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F0C" w:rsidRPr="006C4F0C" w:rsidRDefault="003E5781" w:rsidP="00FF1EC0">
      <w:pPr>
        <w:tabs>
          <w:tab w:val="center" w:pos="4680"/>
          <w:tab w:val="right" w:pos="9360"/>
        </w:tabs>
        <w:spacing w:after="0"/>
        <w:contextualSpacing/>
        <w:rPr>
          <w:rFonts w:ascii="Calibri" w:eastAsia="Calibri" w:hAnsi="Calibri" w:cs="Times New Roman"/>
        </w:rPr>
      </w:pPr>
      <w:bookmarkStart w:id="0" w:name="_GoBack"/>
      <w:bookmarkEnd w:id="0"/>
      <w:r>
        <w:rPr>
          <w:rFonts w:ascii="Calibri" w:eastAsia="Calibri" w:hAnsi="Calibri" w:cs="Times New Roman"/>
          <w:noProof/>
        </w:rPr>
        <w:drawing>
          <wp:anchor distT="0" distB="0" distL="114300" distR="114300" simplePos="0" relativeHeight="251671552" behindDoc="0" locked="0" layoutInCell="1" allowOverlap="1" wp14:anchorId="02DFAE1B" wp14:editId="5A26EF4A">
            <wp:simplePos x="0" y="0"/>
            <wp:positionH relativeFrom="column">
              <wp:posOffset>5324475</wp:posOffset>
            </wp:positionH>
            <wp:positionV relativeFrom="paragraph">
              <wp:posOffset>192405</wp:posOffset>
            </wp:positionV>
            <wp:extent cx="993775"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75" cy="731520"/>
                    </a:xfrm>
                    <a:prstGeom prst="rect">
                      <a:avLst/>
                    </a:prstGeom>
                    <a:noFill/>
                  </pic:spPr>
                </pic:pic>
              </a:graphicData>
            </a:graphic>
            <wp14:sizeRelH relativeFrom="page">
              <wp14:pctWidth>0</wp14:pctWidth>
            </wp14:sizeRelH>
            <wp14:sizeRelV relativeFrom="page">
              <wp14:pctHeight>0</wp14:pctHeight>
            </wp14:sizeRelV>
          </wp:anchor>
        </w:drawing>
      </w:r>
      <w:r w:rsidR="00B8512E">
        <w:rPr>
          <w:rFonts w:ascii="Calibri" w:eastAsia="Calibri" w:hAnsi="Calibri" w:cs="Times New Roman"/>
          <w:noProof/>
        </w:rPr>
        <mc:AlternateContent>
          <mc:Choice Requires="wps">
            <w:drawing>
              <wp:anchor distT="4294967295" distB="4294967295" distL="114300" distR="114300" simplePos="0" relativeHeight="251666432" behindDoc="0" locked="0" layoutInCell="1" allowOverlap="1" wp14:anchorId="640D4F4F" wp14:editId="6DA87119">
                <wp:simplePos x="0" y="0"/>
                <wp:positionH relativeFrom="column">
                  <wp:posOffset>-133350</wp:posOffset>
                </wp:positionH>
                <wp:positionV relativeFrom="paragraph">
                  <wp:posOffset>1084579</wp:posOffset>
                </wp:positionV>
                <wp:extent cx="6470015" cy="0"/>
                <wp:effectExtent l="0" t="19050" r="26035" b="57150"/>
                <wp:wrapNone/>
                <wp:docPr id="20"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0015" cy="0"/>
                        </a:xfrm>
                        <a:prstGeom prst="line">
                          <a:avLst/>
                        </a:prstGeom>
                        <a:noFill/>
                        <a:ln w="38100">
                          <a:solidFill>
                            <a:srgbClr val="9BBB59"/>
                          </a:solidFill>
                          <a:round/>
                          <a:headEnd/>
                          <a:tailEnd/>
                        </a:ln>
                        <a:effectLst>
                          <a:outerShdw dist="23000" dir="5400000" rotWithShape="0">
                            <a:srgbClr val="808080">
                              <a:alpha val="34998"/>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782B5" id="Straight Connector 6"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85.4pt" to="498.95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" strokecolor="#9bbb59" strokeweight="3pt">
                <v:shadow on="t" opacity="22936f" origin=",.5" offset="0,.63889mm"/>
              </v:line>
            </w:pict>
          </mc:Fallback>
        </mc:AlternateContent>
      </w:r>
      <w:r w:rsidR="006C4F0C" w:rsidRPr="006C4F0C">
        <w:rPr>
          <w:rFonts w:ascii="Calibri" w:eastAsia="Calibri" w:hAnsi="Calibri" w:cs="Times New Roman"/>
          <w:noProof/>
        </w:rPr>
        <w:drawing>
          <wp:inline distT="0" distB="0" distL="0" distR="0" wp14:anchorId="7207BF65" wp14:editId="2E467483">
            <wp:extent cx="1066800" cy="733425"/>
            <wp:effectExtent l="19050" t="0" r="0" b="0"/>
            <wp:docPr id="15" name="Picture 9"/>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066800" cy="733425"/>
                    </a:xfrm>
                    <a:prstGeom prst="rect">
                      <a:avLst/>
                    </a:prstGeom>
                    <a:noFill/>
                    <a:ln w="9525">
                      <a:noFill/>
                      <a:miter lim="800000"/>
                      <a:headEnd/>
                      <a:tailEnd/>
                    </a:ln>
                  </pic:spPr>
                </pic:pic>
              </a:graphicData>
            </a:graphic>
          </wp:inline>
        </w:drawing>
      </w:r>
      <w:r w:rsidR="006C4F0C" w:rsidRPr="006C4F0C">
        <w:rPr>
          <w:rFonts w:ascii="Calibri" w:eastAsia="Calibri" w:hAnsi="Calibri" w:cs="Times New Roman"/>
          <w:noProof/>
        </w:rPr>
        <w:drawing>
          <wp:inline distT="0" distB="0" distL="0" distR="0" wp14:anchorId="5FF091F1" wp14:editId="2B1BA7EA">
            <wp:extent cx="942975" cy="990600"/>
            <wp:effectExtent l="19050" t="0" r="9525" b="0"/>
            <wp:docPr id="21" name="Picture 15" descr="https://valygreavu.files.wordpress.com/2013/06/logointernshipguvern1.png?w=145&amp;h=135"/>
            <wp:cNvGraphicFramePr/>
            <a:graphic xmlns:a="http://schemas.openxmlformats.org/drawingml/2006/main">
              <a:graphicData uri="http://schemas.openxmlformats.org/drawingml/2006/picture">
                <pic:pic xmlns:pic="http://schemas.openxmlformats.org/drawingml/2006/picture">
                  <pic:nvPicPr>
                    <pic:cNvPr id="0" name="Picture 10" descr="https://valygreavu.files.wordpress.com/2013/06/logointernshipguvern1.png?w=145&amp;h=135"/>
                    <pic:cNvPicPr>
                      <a:picLocks noChangeAspect="1" noChangeArrowheads="1"/>
                    </pic:cNvPicPr>
                  </pic:nvPicPr>
                  <pic:blipFill>
                    <a:blip r:embed="rId10"/>
                    <a:srcRect l="9546" t="5319" r="13916" b="8511"/>
                    <a:stretch>
                      <a:fillRect/>
                    </a:stretch>
                  </pic:blipFill>
                  <pic:spPr bwMode="auto">
                    <a:xfrm>
                      <a:off x="0" y="0"/>
                      <a:ext cx="942975" cy="990600"/>
                    </a:xfrm>
                    <a:prstGeom prst="rect">
                      <a:avLst/>
                    </a:prstGeom>
                    <a:noFill/>
                    <a:ln w="9525">
                      <a:noFill/>
                      <a:miter lim="800000"/>
                      <a:headEnd/>
                      <a:tailEnd/>
                    </a:ln>
                  </pic:spPr>
                </pic:pic>
              </a:graphicData>
            </a:graphic>
          </wp:inline>
        </w:drawing>
      </w:r>
      <w:r w:rsidR="006C4F0C" w:rsidRPr="006C4F0C">
        <w:rPr>
          <w:rFonts w:ascii="Calibri" w:eastAsia="Calibri" w:hAnsi="Calibri" w:cs="Times New Roman"/>
          <w:noProof/>
        </w:rPr>
        <w:drawing>
          <wp:inline distT="0" distB="0" distL="0" distR="0" wp14:anchorId="5F057BEC" wp14:editId="706FE43F">
            <wp:extent cx="847725" cy="800100"/>
            <wp:effectExtent l="19050" t="0" r="9525" b="0"/>
            <wp:docPr id="23" name="Picture 17"/>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847725" cy="800100"/>
                    </a:xfrm>
                    <a:prstGeom prst="rect">
                      <a:avLst/>
                    </a:prstGeom>
                    <a:noFill/>
                    <a:ln w="9525">
                      <a:noFill/>
                      <a:miter lim="800000"/>
                      <a:headEnd/>
                      <a:tailEnd/>
                    </a:ln>
                  </pic:spPr>
                </pic:pic>
              </a:graphicData>
            </a:graphic>
          </wp:inline>
        </w:drawing>
      </w:r>
      <w:r w:rsidR="006C4F0C" w:rsidRPr="006C4F0C">
        <w:rPr>
          <w:rFonts w:ascii="Calibri" w:eastAsia="Calibri" w:hAnsi="Calibri" w:cs="Times New Roman"/>
          <w:noProof/>
        </w:rPr>
        <w:drawing>
          <wp:inline distT="0" distB="0" distL="0" distR="0" wp14:anchorId="0F944B16" wp14:editId="47114AC2">
            <wp:extent cx="1209675" cy="942975"/>
            <wp:effectExtent l="19050" t="0" r="9525" b="0"/>
            <wp:docPr id="24" name="Picture 18" descr="pndr.jpg"/>
            <wp:cNvGraphicFramePr/>
            <a:graphic xmlns:a="http://schemas.openxmlformats.org/drawingml/2006/main">
              <a:graphicData uri="http://schemas.openxmlformats.org/drawingml/2006/picture">
                <pic:pic xmlns:pic="http://schemas.openxmlformats.org/drawingml/2006/picture">
                  <pic:nvPicPr>
                    <pic:cNvPr id="5" name="Picture 4" descr="pndr.jpg"/>
                    <pic:cNvPicPr>
                      <a:picLocks noChangeAspect="1"/>
                    </pic:cNvPicPr>
                  </pic:nvPicPr>
                  <pic:blipFill>
                    <a:blip r:embed="rId12" cstate="print"/>
                    <a:srcRect l="14721" r="18080"/>
                    <a:stretch>
                      <a:fillRect/>
                    </a:stretch>
                  </pic:blipFill>
                  <pic:spPr>
                    <a:xfrm>
                      <a:off x="0" y="0"/>
                      <a:ext cx="1209675" cy="942975"/>
                    </a:xfrm>
                    <a:prstGeom prst="rect">
                      <a:avLst/>
                    </a:prstGeom>
                  </pic:spPr>
                </pic:pic>
              </a:graphicData>
            </a:graphic>
          </wp:inline>
        </w:drawing>
      </w:r>
      <w:r w:rsidR="006C4F0C" w:rsidRPr="006C4F0C">
        <w:rPr>
          <w:rFonts w:ascii="Calibri" w:eastAsia="Calibri" w:hAnsi="Calibri" w:cs="Times New Roman"/>
          <w:b/>
          <w:noProof/>
        </w:rPr>
        <w:drawing>
          <wp:inline distT="0" distB="0" distL="0" distR="0" wp14:anchorId="7D6DBE0D" wp14:editId="76210729">
            <wp:extent cx="1114425" cy="733425"/>
            <wp:effectExtent l="19050" t="0" r="9525" b="0"/>
            <wp:docPr id="25" name="Picture 19" descr="Siglă_AFIR.jpg"/>
            <wp:cNvGraphicFramePr/>
            <a:graphic xmlns:a="http://schemas.openxmlformats.org/drawingml/2006/main">
              <a:graphicData uri="http://schemas.openxmlformats.org/drawingml/2006/picture">
                <pic:pic xmlns:pic="http://schemas.openxmlformats.org/drawingml/2006/picture">
                  <pic:nvPicPr>
                    <pic:cNvPr id="4" name="Picture 3" descr="Siglă_AFIR.jpg"/>
                    <pic:cNvPicPr>
                      <a:picLocks noChangeAspect="1"/>
                    </pic:cNvPicPr>
                  </pic:nvPicPr>
                  <pic:blipFill>
                    <a:blip r:embed="rId13"/>
                    <a:stretch>
                      <a:fillRect/>
                    </a:stretch>
                  </pic:blipFill>
                  <pic:spPr>
                    <a:xfrm>
                      <a:off x="0" y="0"/>
                      <a:ext cx="1116223" cy="734608"/>
                    </a:xfrm>
                    <a:prstGeom prst="rect">
                      <a:avLst/>
                    </a:prstGeom>
                  </pic:spPr>
                </pic:pic>
              </a:graphicData>
            </a:graphic>
          </wp:inline>
        </w:drawing>
      </w:r>
    </w:p>
    <w:p w:rsidR="005D5B11" w:rsidRPr="001953CA" w:rsidRDefault="005D5B11" w:rsidP="00FF1EC0">
      <w:pPr>
        <w:contextualSpacing/>
        <w:jc w:val="right"/>
        <w:rPr>
          <w:rFonts w:ascii="Verdana" w:hAnsi="Verdana"/>
          <w:sz w:val="24"/>
          <w:szCs w:val="24"/>
        </w:rPr>
      </w:pPr>
    </w:p>
    <w:p w:rsidR="005D5B11" w:rsidRPr="001953CA" w:rsidRDefault="005D5B11" w:rsidP="00FF1EC0">
      <w:pPr>
        <w:contextualSpacing/>
        <w:jc w:val="right"/>
        <w:rPr>
          <w:rFonts w:ascii="Verdana" w:hAnsi="Verdana"/>
          <w:sz w:val="24"/>
          <w:szCs w:val="24"/>
        </w:rPr>
      </w:pPr>
    </w:p>
    <w:p w:rsidR="000F69EB" w:rsidRPr="00AA3BB5" w:rsidRDefault="000F69EB" w:rsidP="00FF1EC0">
      <w:pPr>
        <w:spacing w:before="120" w:after="120"/>
        <w:ind w:right="6"/>
        <w:contextualSpacing/>
        <w:jc w:val="center"/>
        <w:rPr>
          <w:rFonts w:ascii="Arial" w:eastAsia="Arial" w:hAnsi="Arial"/>
          <w:b/>
          <w:sz w:val="21"/>
          <w:lang w:val="ro-RO"/>
        </w:rPr>
      </w:pPr>
      <w:r w:rsidRPr="002B2732">
        <w:rPr>
          <w:rFonts w:ascii="Arial" w:eastAsia="Arial" w:hAnsi="Arial"/>
          <w:b/>
          <w:sz w:val="21"/>
          <w:lang w:val="ro-RO"/>
        </w:rPr>
        <w:t xml:space="preserve">Grupul de </w:t>
      </w:r>
      <w:proofErr w:type="spellStart"/>
      <w:r w:rsidRPr="002B2732">
        <w:rPr>
          <w:rFonts w:ascii="Arial" w:eastAsia="Arial" w:hAnsi="Arial"/>
          <w:b/>
          <w:sz w:val="21"/>
          <w:lang w:val="ro-RO"/>
        </w:rPr>
        <w:t>Actiune</w:t>
      </w:r>
      <w:proofErr w:type="spellEnd"/>
      <w:r w:rsidRPr="002B2732">
        <w:rPr>
          <w:rFonts w:ascii="Arial" w:eastAsia="Arial" w:hAnsi="Arial"/>
          <w:b/>
          <w:sz w:val="21"/>
          <w:lang w:val="ro-RO"/>
        </w:rPr>
        <w:t xml:space="preserve"> Locala </w:t>
      </w:r>
      <w:r w:rsidR="002B2732" w:rsidRPr="00E16F32">
        <w:rPr>
          <w:rFonts w:ascii="Verdana" w:hAnsi="Verdana"/>
          <w:sz w:val="24"/>
          <w:szCs w:val="24"/>
          <w:lang w:val="it-IT"/>
        </w:rPr>
        <w:t>AMARADIA-GILORT-OLTET</w:t>
      </w:r>
    </w:p>
    <w:p w:rsidR="005D5B11" w:rsidRPr="00E16F32" w:rsidRDefault="005D5B11" w:rsidP="00FF1EC0">
      <w:pPr>
        <w:contextualSpacing/>
        <w:jc w:val="right"/>
        <w:rPr>
          <w:rFonts w:ascii="Verdana" w:hAnsi="Verdana"/>
          <w:sz w:val="24"/>
          <w:szCs w:val="24"/>
          <w:lang w:val="it-IT"/>
        </w:rPr>
      </w:pPr>
    </w:p>
    <w:p w:rsidR="005D5B11" w:rsidRPr="00E16F32" w:rsidRDefault="005D5B11" w:rsidP="00FF1EC0">
      <w:pPr>
        <w:contextualSpacing/>
        <w:jc w:val="right"/>
        <w:rPr>
          <w:rFonts w:ascii="Verdana" w:hAnsi="Verdana"/>
          <w:sz w:val="24"/>
          <w:szCs w:val="24"/>
          <w:lang w:val="it-IT"/>
        </w:rPr>
      </w:pPr>
    </w:p>
    <w:p w:rsidR="005D5B11" w:rsidRPr="00E16F32" w:rsidRDefault="005D5B11" w:rsidP="00FF1EC0">
      <w:pPr>
        <w:contextualSpacing/>
        <w:jc w:val="right"/>
        <w:rPr>
          <w:rFonts w:ascii="Verdana" w:hAnsi="Verdana"/>
          <w:sz w:val="24"/>
          <w:szCs w:val="24"/>
          <w:lang w:val="it-IT"/>
        </w:rPr>
      </w:pPr>
    </w:p>
    <w:p w:rsidR="0002738C" w:rsidRPr="00D455B1" w:rsidRDefault="005D5B11" w:rsidP="00FF1EC0">
      <w:pPr>
        <w:spacing w:after="0"/>
        <w:contextualSpacing/>
        <w:jc w:val="center"/>
        <w:rPr>
          <w:rFonts w:ascii="Verdana" w:hAnsi="Verdana"/>
          <w:b/>
          <w:sz w:val="36"/>
          <w:szCs w:val="36"/>
          <w:lang w:val="it-IT"/>
        </w:rPr>
      </w:pPr>
      <w:r w:rsidRPr="00D455B1">
        <w:rPr>
          <w:rFonts w:ascii="Verdana" w:hAnsi="Verdana"/>
          <w:b/>
          <w:sz w:val="36"/>
          <w:szCs w:val="36"/>
          <w:lang w:val="it-IT"/>
        </w:rPr>
        <w:t>GHIDUL SOLICITANTULUI</w:t>
      </w:r>
    </w:p>
    <w:p w:rsidR="00D41AF1" w:rsidRPr="00D455B1" w:rsidRDefault="00D41AF1" w:rsidP="00FF1EC0">
      <w:pPr>
        <w:spacing w:after="0"/>
        <w:contextualSpacing/>
        <w:jc w:val="center"/>
        <w:rPr>
          <w:rFonts w:ascii="Verdana" w:hAnsi="Verdana"/>
          <w:b/>
          <w:sz w:val="36"/>
          <w:szCs w:val="36"/>
          <w:lang w:val="it-IT"/>
        </w:rPr>
      </w:pPr>
    </w:p>
    <w:p w:rsidR="002B2732" w:rsidRPr="00E16F32" w:rsidRDefault="002B2732" w:rsidP="001277DB">
      <w:pPr>
        <w:spacing w:after="0"/>
        <w:contextualSpacing/>
        <w:jc w:val="both"/>
        <w:rPr>
          <w:rFonts w:cstheme="minorHAnsi"/>
          <w:b/>
          <w:sz w:val="36"/>
          <w:szCs w:val="36"/>
          <w:lang w:val="it-IT"/>
        </w:rPr>
      </w:pPr>
      <w:r w:rsidRPr="00E16F32">
        <w:rPr>
          <w:rFonts w:cstheme="minorHAnsi"/>
          <w:sz w:val="36"/>
          <w:szCs w:val="36"/>
          <w:lang w:val="it-IT"/>
        </w:rPr>
        <w:t xml:space="preserve">pentru accesarea masurii </w:t>
      </w:r>
      <w:r w:rsidRPr="00E16F32">
        <w:rPr>
          <w:rFonts w:cstheme="minorHAnsi"/>
          <w:b/>
          <w:sz w:val="36"/>
          <w:szCs w:val="36"/>
          <w:lang w:val="it-IT"/>
        </w:rPr>
        <w:t xml:space="preserve">(M 19.2 – </w:t>
      </w:r>
      <w:r w:rsidR="001277DB">
        <w:rPr>
          <w:rFonts w:cstheme="minorHAnsi"/>
          <w:b/>
          <w:sz w:val="36"/>
          <w:szCs w:val="36"/>
          <w:lang w:val="it-IT"/>
        </w:rPr>
        <w:t>1/2</w:t>
      </w:r>
      <w:r w:rsidRPr="00E16F32">
        <w:rPr>
          <w:rFonts w:cstheme="minorHAnsi"/>
          <w:b/>
          <w:sz w:val="36"/>
          <w:szCs w:val="36"/>
          <w:lang w:val="it-IT"/>
        </w:rPr>
        <w:t xml:space="preserve">A) </w:t>
      </w:r>
      <w:r w:rsidR="003828BD" w:rsidRPr="00E16F32">
        <w:rPr>
          <w:rFonts w:cstheme="minorHAnsi"/>
          <w:b/>
          <w:sz w:val="36"/>
          <w:szCs w:val="36"/>
          <w:lang w:val="it-IT"/>
        </w:rPr>
        <w:t>– ”</w:t>
      </w:r>
      <w:r w:rsidR="001277DB" w:rsidRPr="001277DB">
        <w:rPr>
          <w:lang w:val="it-IT"/>
        </w:rPr>
        <w:t xml:space="preserve"> </w:t>
      </w:r>
      <w:r w:rsidR="001277DB" w:rsidRPr="001277DB">
        <w:rPr>
          <w:rFonts w:cstheme="minorHAnsi"/>
          <w:b/>
          <w:sz w:val="36"/>
          <w:szCs w:val="36"/>
          <w:lang w:val="it-IT"/>
        </w:rPr>
        <w:t>Stimularea înființării si dezvoltării de ferme si a procesării</w:t>
      </w:r>
      <w:r w:rsidR="001277DB">
        <w:rPr>
          <w:rFonts w:cstheme="minorHAnsi"/>
          <w:b/>
          <w:sz w:val="36"/>
          <w:szCs w:val="36"/>
          <w:lang w:val="it-IT"/>
        </w:rPr>
        <w:t xml:space="preserve"> </w:t>
      </w:r>
      <w:r w:rsidR="001277DB" w:rsidRPr="001277DB">
        <w:rPr>
          <w:rFonts w:cstheme="minorHAnsi"/>
          <w:b/>
          <w:sz w:val="36"/>
          <w:szCs w:val="36"/>
          <w:lang w:val="it-IT"/>
        </w:rPr>
        <w:t>produselor acestora in teritoriul GAL</w:t>
      </w:r>
      <w:r w:rsidR="003828BD" w:rsidRPr="00E16F32">
        <w:rPr>
          <w:rFonts w:cstheme="minorHAnsi"/>
          <w:b/>
          <w:sz w:val="36"/>
          <w:szCs w:val="36"/>
          <w:lang w:val="it-IT"/>
        </w:rPr>
        <w:t>”</w:t>
      </w:r>
    </w:p>
    <w:p w:rsidR="002B2732" w:rsidRPr="00F86E0E" w:rsidRDefault="002B2732" w:rsidP="00FF1EC0">
      <w:pPr>
        <w:spacing w:after="0"/>
        <w:contextualSpacing/>
        <w:jc w:val="both"/>
        <w:rPr>
          <w:rFonts w:cstheme="minorHAnsi"/>
          <w:b/>
          <w:sz w:val="36"/>
          <w:szCs w:val="36"/>
          <w:lang w:val="ro-RO"/>
        </w:rPr>
      </w:pPr>
    </w:p>
    <w:p w:rsidR="002B2732" w:rsidRPr="00E16F32" w:rsidRDefault="002B2732" w:rsidP="00FF1EC0">
      <w:pPr>
        <w:contextualSpacing/>
        <w:jc w:val="center"/>
        <w:rPr>
          <w:sz w:val="36"/>
          <w:szCs w:val="36"/>
          <w:lang w:val="it-IT"/>
        </w:rPr>
      </w:pPr>
      <w:r w:rsidRPr="00E16F32">
        <w:rPr>
          <w:sz w:val="36"/>
          <w:szCs w:val="36"/>
          <w:lang w:val="it-IT"/>
        </w:rPr>
        <w:t xml:space="preserve">in conformitate cu  STRATEGIA DE DEZVOLTARE LOCALA </w:t>
      </w:r>
    </w:p>
    <w:p w:rsidR="002B2732" w:rsidRPr="00E16F32" w:rsidRDefault="002B2732" w:rsidP="00FF1EC0">
      <w:pPr>
        <w:contextualSpacing/>
        <w:jc w:val="center"/>
        <w:rPr>
          <w:sz w:val="36"/>
          <w:szCs w:val="36"/>
          <w:lang w:val="it-IT"/>
        </w:rPr>
      </w:pPr>
      <w:r w:rsidRPr="00E16F32">
        <w:rPr>
          <w:sz w:val="36"/>
          <w:szCs w:val="36"/>
          <w:lang w:val="it-IT"/>
        </w:rPr>
        <w:t>2014-2020</w:t>
      </w:r>
    </w:p>
    <w:p w:rsidR="002B2732" w:rsidRPr="00E16F32" w:rsidRDefault="002B2732" w:rsidP="00FF1EC0">
      <w:pPr>
        <w:contextualSpacing/>
        <w:jc w:val="center"/>
        <w:rPr>
          <w:sz w:val="36"/>
          <w:szCs w:val="36"/>
          <w:lang w:val="it-IT"/>
        </w:rPr>
      </w:pPr>
      <w:r w:rsidRPr="00E16F32">
        <w:rPr>
          <w:sz w:val="36"/>
          <w:szCs w:val="36"/>
          <w:lang w:val="it-IT"/>
        </w:rPr>
        <w:t>GAL AMARADIA-GILORT- OLTET</w:t>
      </w:r>
    </w:p>
    <w:p w:rsidR="002B2732" w:rsidRPr="00E16F32" w:rsidRDefault="002B2732" w:rsidP="00FF1EC0">
      <w:pPr>
        <w:tabs>
          <w:tab w:val="left" w:pos="5265"/>
        </w:tabs>
        <w:contextualSpacing/>
        <w:rPr>
          <w:lang w:val="it-IT"/>
        </w:rPr>
      </w:pPr>
      <w:r w:rsidRPr="00E16F32">
        <w:rPr>
          <w:lang w:val="it-IT"/>
        </w:rPr>
        <w:tab/>
      </w:r>
    </w:p>
    <w:p w:rsidR="005D5B11" w:rsidRPr="00E16F32" w:rsidRDefault="005D5B11" w:rsidP="00FF1EC0">
      <w:pPr>
        <w:contextualSpacing/>
        <w:jc w:val="center"/>
        <w:rPr>
          <w:rFonts w:ascii="Verdana" w:hAnsi="Verdana"/>
          <w:sz w:val="24"/>
          <w:szCs w:val="24"/>
          <w:lang w:val="it-IT"/>
        </w:rPr>
      </w:pPr>
    </w:p>
    <w:p w:rsidR="005D5B11" w:rsidRPr="00E16F32" w:rsidRDefault="005D5B11" w:rsidP="00FF1EC0">
      <w:pPr>
        <w:contextualSpacing/>
        <w:jc w:val="center"/>
        <w:rPr>
          <w:rFonts w:ascii="Verdana" w:hAnsi="Verdana"/>
          <w:sz w:val="24"/>
          <w:szCs w:val="24"/>
          <w:lang w:val="it-IT"/>
        </w:rPr>
      </w:pPr>
    </w:p>
    <w:p w:rsidR="005D5B11" w:rsidRPr="00E16F32" w:rsidRDefault="005D5B11" w:rsidP="00FF1EC0">
      <w:pPr>
        <w:contextualSpacing/>
        <w:jc w:val="center"/>
        <w:rPr>
          <w:rFonts w:ascii="Verdana" w:hAnsi="Verdana"/>
          <w:sz w:val="24"/>
          <w:szCs w:val="24"/>
          <w:lang w:val="it-IT"/>
        </w:rPr>
      </w:pPr>
    </w:p>
    <w:p w:rsidR="005D5B11" w:rsidRPr="00E16F32" w:rsidRDefault="005D5B11" w:rsidP="00FF1EC0">
      <w:pPr>
        <w:contextualSpacing/>
        <w:jc w:val="center"/>
        <w:rPr>
          <w:rFonts w:ascii="Verdana" w:hAnsi="Verdana"/>
          <w:sz w:val="24"/>
          <w:szCs w:val="24"/>
          <w:lang w:val="it-IT"/>
        </w:rPr>
      </w:pPr>
    </w:p>
    <w:p w:rsidR="002B2732" w:rsidRDefault="002B2732" w:rsidP="00FF1EC0">
      <w:pPr>
        <w:ind w:right="6"/>
        <w:contextualSpacing/>
        <w:jc w:val="center"/>
        <w:rPr>
          <w:rFonts w:ascii="Arial" w:eastAsia="Arial" w:hAnsi="Arial"/>
          <w:lang w:val="ro-RO"/>
        </w:rPr>
      </w:pPr>
    </w:p>
    <w:p w:rsidR="000075D8" w:rsidRDefault="000075D8" w:rsidP="00FF1EC0">
      <w:pPr>
        <w:ind w:right="6"/>
        <w:contextualSpacing/>
        <w:jc w:val="center"/>
        <w:rPr>
          <w:rFonts w:ascii="Arial" w:eastAsia="Arial" w:hAnsi="Arial"/>
          <w:lang w:val="ro-RO"/>
        </w:rPr>
      </w:pPr>
    </w:p>
    <w:p w:rsidR="000075D8" w:rsidRDefault="000075D8" w:rsidP="00FF1EC0">
      <w:pPr>
        <w:ind w:right="6"/>
        <w:contextualSpacing/>
        <w:jc w:val="center"/>
        <w:rPr>
          <w:rFonts w:ascii="Arial" w:eastAsia="Arial" w:hAnsi="Arial"/>
          <w:lang w:val="ro-RO"/>
        </w:rPr>
      </w:pPr>
    </w:p>
    <w:p w:rsidR="000075D8" w:rsidRDefault="000075D8" w:rsidP="00FF1EC0">
      <w:pPr>
        <w:ind w:right="6"/>
        <w:contextualSpacing/>
        <w:jc w:val="center"/>
        <w:rPr>
          <w:rFonts w:ascii="Arial" w:eastAsia="Arial" w:hAnsi="Arial"/>
          <w:lang w:val="ro-RO"/>
        </w:rPr>
      </w:pPr>
    </w:p>
    <w:p w:rsidR="000F69EB" w:rsidRDefault="001277DB" w:rsidP="00FF1EC0">
      <w:pPr>
        <w:ind w:right="6"/>
        <w:contextualSpacing/>
        <w:jc w:val="center"/>
        <w:rPr>
          <w:rFonts w:ascii="Arial" w:eastAsia="Arial" w:hAnsi="Arial"/>
          <w:lang w:val="ro-RO"/>
        </w:rPr>
      </w:pPr>
      <w:r>
        <w:rPr>
          <w:rFonts w:ascii="Arial" w:eastAsia="Arial" w:hAnsi="Arial"/>
          <w:lang w:val="ro-RO"/>
        </w:rPr>
        <w:t>V1</w:t>
      </w:r>
      <w:r w:rsidR="00EF518D">
        <w:rPr>
          <w:rFonts w:ascii="Arial" w:eastAsia="Arial" w:hAnsi="Arial"/>
          <w:lang w:val="ro-RO"/>
        </w:rPr>
        <w:t>/ 2019</w:t>
      </w:r>
    </w:p>
    <w:p w:rsidR="002B2732" w:rsidRPr="00AA3BB5" w:rsidRDefault="002B2732" w:rsidP="00FF1EC0">
      <w:pPr>
        <w:ind w:right="6"/>
        <w:contextualSpacing/>
        <w:jc w:val="center"/>
        <w:rPr>
          <w:rFonts w:ascii="Arial" w:eastAsia="Arial" w:hAnsi="Arial"/>
          <w:lang w:val="ro-RO"/>
        </w:rPr>
      </w:pPr>
    </w:p>
    <w:p w:rsidR="000075D8" w:rsidRDefault="000075D8" w:rsidP="00FF1EC0">
      <w:pPr>
        <w:contextualSpacing/>
        <w:rPr>
          <w:rFonts w:ascii="Arial" w:eastAsia="Arial" w:hAnsi="Arial"/>
          <w:b/>
          <w:lang w:val="ro-RO"/>
        </w:rPr>
      </w:pPr>
    </w:p>
    <w:p w:rsidR="000075D8" w:rsidRDefault="000075D8" w:rsidP="00FF1EC0">
      <w:pPr>
        <w:contextualSpacing/>
        <w:rPr>
          <w:rFonts w:ascii="Arial" w:eastAsia="Arial" w:hAnsi="Arial"/>
          <w:b/>
          <w:lang w:val="ro-RO"/>
        </w:rPr>
      </w:pPr>
    </w:p>
    <w:p w:rsidR="000075D8" w:rsidRDefault="000075D8" w:rsidP="00FF1EC0">
      <w:pPr>
        <w:contextualSpacing/>
        <w:rPr>
          <w:rFonts w:ascii="Arial" w:eastAsia="Arial" w:hAnsi="Arial"/>
          <w:b/>
          <w:lang w:val="ro-RO"/>
        </w:rPr>
      </w:pPr>
    </w:p>
    <w:p w:rsidR="000075D8" w:rsidRDefault="000075D8" w:rsidP="00FF1EC0">
      <w:pPr>
        <w:contextualSpacing/>
        <w:rPr>
          <w:rFonts w:ascii="Arial" w:eastAsia="Arial" w:hAnsi="Arial"/>
          <w:b/>
          <w:lang w:val="ro-RO"/>
        </w:rPr>
      </w:pPr>
    </w:p>
    <w:p w:rsidR="000075D8" w:rsidRDefault="000075D8" w:rsidP="00FF1EC0">
      <w:pPr>
        <w:contextualSpacing/>
        <w:rPr>
          <w:rFonts w:ascii="Arial" w:eastAsia="Arial" w:hAnsi="Arial"/>
          <w:b/>
          <w:lang w:val="ro-RO"/>
        </w:rPr>
      </w:pPr>
    </w:p>
    <w:p w:rsidR="000075D8" w:rsidRDefault="000075D8" w:rsidP="00FF1EC0">
      <w:pPr>
        <w:contextualSpacing/>
        <w:rPr>
          <w:rFonts w:ascii="Arial" w:eastAsia="Arial" w:hAnsi="Arial"/>
          <w:b/>
          <w:lang w:val="ro-RO"/>
        </w:rPr>
      </w:pPr>
    </w:p>
    <w:p w:rsidR="000075D8" w:rsidRDefault="000075D8" w:rsidP="00FF1EC0">
      <w:pPr>
        <w:contextualSpacing/>
        <w:rPr>
          <w:rFonts w:ascii="Arial" w:eastAsia="Arial" w:hAnsi="Arial"/>
          <w:b/>
          <w:lang w:val="ro-RO"/>
        </w:rPr>
      </w:pPr>
    </w:p>
    <w:p w:rsidR="000F69EB" w:rsidRPr="00AA3BB5" w:rsidRDefault="000F69EB" w:rsidP="00FF1EC0">
      <w:pPr>
        <w:contextualSpacing/>
        <w:rPr>
          <w:rFonts w:ascii="Arial" w:eastAsia="Arial" w:hAnsi="Arial"/>
          <w:b/>
          <w:lang w:val="ro-RO"/>
        </w:rPr>
      </w:pPr>
      <w:r w:rsidRPr="00AA3BB5">
        <w:rPr>
          <w:rFonts w:ascii="Arial" w:eastAsia="Arial" w:hAnsi="Arial"/>
          <w:b/>
          <w:lang w:val="ro-RO"/>
        </w:rPr>
        <w:t>Scopul ghidului</w:t>
      </w:r>
    </w:p>
    <w:p w:rsidR="000F69EB" w:rsidRPr="00AA3BB5" w:rsidRDefault="000F69EB" w:rsidP="00FF1EC0">
      <w:pPr>
        <w:contextualSpacing/>
        <w:rPr>
          <w:rFonts w:ascii="Times New Roman" w:eastAsia="Times New Roman" w:hAnsi="Times New Roman"/>
          <w:lang w:val="ro-RO"/>
        </w:rPr>
      </w:pPr>
    </w:p>
    <w:p w:rsidR="000F69EB" w:rsidRPr="00AA3BB5" w:rsidRDefault="000F69EB" w:rsidP="00FF1EC0">
      <w:pPr>
        <w:contextualSpacing/>
        <w:rPr>
          <w:rFonts w:ascii="Times New Roman" w:eastAsia="Times New Roman" w:hAnsi="Times New Roman"/>
          <w:lang w:val="ro-RO"/>
        </w:rPr>
      </w:pPr>
    </w:p>
    <w:p w:rsidR="000F69EB" w:rsidRPr="00AA3BB5" w:rsidRDefault="000F69EB" w:rsidP="00F86E0E">
      <w:pPr>
        <w:contextualSpacing/>
        <w:jc w:val="both"/>
        <w:rPr>
          <w:rFonts w:ascii="Times New Roman" w:eastAsia="Times New Roman" w:hAnsi="Times New Roman"/>
          <w:lang w:val="ro-RO"/>
        </w:rPr>
      </w:pPr>
    </w:p>
    <w:p w:rsidR="000F69EB" w:rsidRPr="00AA3BB5" w:rsidRDefault="000F69EB" w:rsidP="00F86E0E">
      <w:pPr>
        <w:contextualSpacing/>
        <w:jc w:val="both"/>
        <w:rPr>
          <w:rFonts w:ascii="Arial" w:eastAsia="Arial" w:hAnsi="Arial"/>
          <w:u w:val="single"/>
          <w:lang w:val="ro-RO"/>
        </w:rPr>
      </w:pPr>
      <w:r w:rsidRPr="00AA3BB5">
        <w:rPr>
          <w:rFonts w:ascii="Arial" w:eastAsia="Arial" w:hAnsi="Arial"/>
          <w:lang w:val="ro-RO"/>
        </w:rPr>
        <w:t xml:space="preserve">Ghidul solicitantului este un material de informare tehnica a </w:t>
      </w:r>
      <w:proofErr w:type="spellStart"/>
      <w:r w:rsidRPr="00AA3BB5">
        <w:rPr>
          <w:rFonts w:ascii="Arial" w:eastAsia="Arial" w:hAnsi="Arial"/>
          <w:lang w:val="ro-RO"/>
        </w:rPr>
        <w:t>potentialilor</w:t>
      </w:r>
      <w:proofErr w:type="spellEnd"/>
      <w:r w:rsidRPr="00AA3BB5">
        <w:rPr>
          <w:rFonts w:ascii="Arial" w:eastAsia="Arial" w:hAnsi="Arial"/>
          <w:lang w:val="ro-RO"/>
        </w:rPr>
        <w:t xml:space="preserve"> beneficiari ai Fondului European Agricol pentru Dezvoltare Rurala (FEADR) si constituie un suport complex pentru </w:t>
      </w:r>
      <w:proofErr w:type="spellStart"/>
      <w:r w:rsidRPr="00AA3BB5">
        <w:rPr>
          <w:rFonts w:ascii="Arial" w:eastAsia="Arial" w:hAnsi="Arial"/>
          <w:lang w:val="ro-RO"/>
        </w:rPr>
        <w:t>intocmirea</w:t>
      </w:r>
      <w:proofErr w:type="spellEnd"/>
      <w:r w:rsidRPr="00AA3BB5">
        <w:rPr>
          <w:rFonts w:ascii="Arial" w:eastAsia="Arial" w:hAnsi="Arial"/>
          <w:lang w:val="ro-RO"/>
        </w:rPr>
        <w:t xml:space="preserve"> proiectului conform </w:t>
      </w:r>
      <w:proofErr w:type="spellStart"/>
      <w:r w:rsidRPr="00AA3BB5">
        <w:rPr>
          <w:rFonts w:ascii="Arial" w:eastAsia="Arial" w:hAnsi="Arial"/>
          <w:lang w:val="ro-RO"/>
        </w:rPr>
        <w:t>cerintelor</w:t>
      </w:r>
      <w:proofErr w:type="spellEnd"/>
      <w:r w:rsidRPr="00AA3BB5">
        <w:rPr>
          <w:rFonts w:ascii="Arial" w:eastAsia="Arial" w:hAnsi="Arial"/>
          <w:lang w:val="ro-RO"/>
        </w:rPr>
        <w:t xml:space="preserve"> specifice PNDR 2014-2020 si Strategiei de Dezvoltare Locala </w:t>
      </w:r>
      <w:r w:rsidR="002B2732" w:rsidRPr="00E16F32">
        <w:rPr>
          <w:rFonts w:ascii="Arial" w:hAnsi="Arial" w:cs="Arial"/>
          <w:lang w:val="it-IT"/>
        </w:rPr>
        <w:t>GAL AMARADIA</w:t>
      </w:r>
      <w:r w:rsidR="00F86E0E" w:rsidRPr="00E16F32">
        <w:rPr>
          <w:rFonts w:ascii="Arial" w:hAnsi="Arial" w:cs="Arial"/>
          <w:lang w:val="it-IT"/>
        </w:rPr>
        <w:t xml:space="preserve"> – </w:t>
      </w:r>
      <w:r w:rsidR="002B2732" w:rsidRPr="00E16F32">
        <w:rPr>
          <w:rFonts w:ascii="Arial" w:hAnsi="Arial" w:cs="Arial"/>
          <w:lang w:val="it-IT"/>
        </w:rPr>
        <w:t>GILORT</w:t>
      </w:r>
      <w:r w:rsidR="00F86E0E" w:rsidRPr="00E16F32">
        <w:rPr>
          <w:rFonts w:ascii="Arial" w:hAnsi="Arial" w:cs="Arial"/>
          <w:lang w:val="it-IT"/>
        </w:rPr>
        <w:t xml:space="preserve"> –</w:t>
      </w:r>
      <w:r w:rsidR="002B2732" w:rsidRPr="00E16F32">
        <w:rPr>
          <w:rFonts w:ascii="Arial" w:hAnsi="Arial" w:cs="Arial"/>
          <w:lang w:val="it-IT"/>
        </w:rPr>
        <w:t xml:space="preserve"> OLTET</w:t>
      </w:r>
      <w:r w:rsidRPr="00AA3BB5">
        <w:rPr>
          <w:rFonts w:ascii="Arial" w:eastAsia="Arial" w:hAnsi="Arial"/>
          <w:lang w:val="ro-RO"/>
        </w:rPr>
        <w:t xml:space="preserve">. Acest document nu este opozabil actelor normative </w:t>
      </w:r>
      <w:proofErr w:type="spellStart"/>
      <w:r w:rsidRPr="00AA3BB5">
        <w:rPr>
          <w:rFonts w:ascii="Arial" w:eastAsia="Arial" w:hAnsi="Arial"/>
          <w:lang w:val="ro-RO"/>
        </w:rPr>
        <w:t>nationale</w:t>
      </w:r>
      <w:proofErr w:type="spellEnd"/>
      <w:r w:rsidRPr="00AA3BB5">
        <w:rPr>
          <w:rFonts w:ascii="Arial" w:eastAsia="Arial" w:hAnsi="Arial"/>
          <w:lang w:val="ro-RO"/>
        </w:rPr>
        <w:t xml:space="preserve"> si europene. Ghidul solicitantului elaborat pentru fiecare </w:t>
      </w:r>
      <w:proofErr w:type="spellStart"/>
      <w:r w:rsidRPr="00AA3BB5">
        <w:rPr>
          <w:rFonts w:ascii="Arial" w:eastAsia="Arial" w:hAnsi="Arial"/>
          <w:lang w:val="ro-RO"/>
        </w:rPr>
        <w:t>masura</w:t>
      </w:r>
      <w:proofErr w:type="spellEnd"/>
      <w:r w:rsidRPr="00AA3BB5">
        <w:rPr>
          <w:rFonts w:ascii="Arial" w:eastAsia="Arial" w:hAnsi="Arial"/>
          <w:lang w:val="ro-RO"/>
        </w:rPr>
        <w:t xml:space="preserve"> inclusa in SDL este un document care se aproba de organele de conducere </w:t>
      </w:r>
      <w:r w:rsidRPr="003828BD">
        <w:rPr>
          <w:rFonts w:ascii="Arial" w:eastAsia="Arial" w:hAnsi="Arial"/>
          <w:shd w:val="clear" w:color="auto" w:fill="FFFFFF" w:themeFill="background1"/>
          <w:lang w:val="ro-RO"/>
        </w:rPr>
        <w:t xml:space="preserve">ale Grupului de </w:t>
      </w:r>
      <w:proofErr w:type="spellStart"/>
      <w:r w:rsidRPr="003828BD">
        <w:rPr>
          <w:rFonts w:ascii="Arial" w:eastAsia="Arial" w:hAnsi="Arial"/>
          <w:shd w:val="clear" w:color="auto" w:fill="FFFFFF" w:themeFill="background1"/>
          <w:lang w:val="ro-RO"/>
        </w:rPr>
        <w:t>Actiune</w:t>
      </w:r>
      <w:proofErr w:type="spellEnd"/>
      <w:r w:rsidRPr="003828BD">
        <w:rPr>
          <w:rFonts w:ascii="Arial" w:eastAsia="Arial" w:hAnsi="Arial"/>
          <w:shd w:val="clear" w:color="auto" w:fill="FFFFFF" w:themeFill="background1"/>
          <w:lang w:val="ro-RO"/>
        </w:rPr>
        <w:t xml:space="preserve"> Locala (conform prevederilor statutare) si publicat pe site-ul GAL-ului – </w:t>
      </w:r>
      <w:hyperlink r:id="rId14" w:history="1">
        <w:r w:rsidR="003828BD" w:rsidRPr="00E16F32">
          <w:rPr>
            <w:rStyle w:val="Hyperlink"/>
            <w:rFonts w:ascii="Arial" w:hAnsi="Arial" w:cs="Arial"/>
            <w:shd w:val="clear" w:color="auto" w:fill="FFFFFF" w:themeFill="background1"/>
            <w:lang w:val="it-IT"/>
          </w:rPr>
          <w:t>http://www.galago.ro/</w:t>
        </w:r>
      </w:hyperlink>
    </w:p>
    <w:p w:rsidR="000F69EB" w:rsidRPr="00AA3BB5" w:rsidRDefault="000F69EB" w:rsidP="00F86E0E">
      <w:pPr>
        <w:contextualSpacing/>
        <w:jc w:val="both"/>
        <w:rPr>
          <w:rFonts w:ascii="Times New Roman" w:eastAsia="Times New Roman" w:hAnsi="Times New Roman"/>
          <w:lang w:val="ro-RO"/>
        </w:rPr>
      </w:pPr>
    </w:p>
    <w:p w:rsidR="000F69EB" w:rsidRPr="00AA3BB5" w:rsidRDefault="000F69EB" w:rsidP="00F86E0E">
      <w:pPr>
        <w:contextualSpacing/>
        <w:jc w:val="both"/>
        <w:rPr>
          <w:rFonts w:ascii="Times New Roman" w:eastAsia="Times New Roman" w:hAnsi="Times New Roman"/>
          <w:lang w:val="ro-RO"/>
        </w:rPr>
      </w:pPr>
    </w:p>
    <w:p w:rsidR="000F69EB" w:rsidRPr="00AA3BB5" w:rsidRDefault="000F69EB" w:rsidP="00F86E0E">
      <w:pPr>
        <w:contextualSpacing/>
        <w:jc w:val="both"/>
        <w:rPr>
          <w:rFonts w:ascii="Arial" w:eastAsia="Arial" w:hAnsi="Arial"/>
          <w:lang w:val="ro-RO"/>
        </w:rPr>
      </w:pPr>
      <w:r w:rsidRPr="00AA3BB5">
        <w:rPr>
          <w:rFonts w:ascii="Arial" w:eastAsia="Arial" w:hAnsi="Arial"/>
          <w:lang w:val="ro-RO"/>
        </w:rPr>
        <w:t xml:space="preserve">Ghidul Solicitantului, precum si documentele anexate pot suferi </w:t>
      </w:r>
      <w:proofErr w:type="spellStart"/>
      <w:r w:rsidRPr="00AA3BB5">
        <w:rPr>
          <w:rFonts w:ascii="Arial" w:eastAsia="Arial" w:hAnsi="Arial"/>
          <w:lang w:val="ro-RO"/>
        </w:rPr>
        <w:t>rectificari</w:t>
      </w:r>
      <w:proofErr w:type="spellEnd"/>
      <w:r w:rsidRPr="00AA3BB5">
        <w:rPr>
          <w:rFonts w:ascii="Arial" w:eastAsia="Arial" w:hAnsi="Arial"/>
          <w:lang w:val="ro-RO"/>
        </w:rPr>
        <w:t xml:space="preserve"> din cauza </w:t>
      </w:r>
      <w:proofErr w:type="spellStart"/>
      <w:r w:rsidRPr="00AA3BB5">
        <w:rPr>
          <w:rFonts w:ascii="Arial" w:eastAsia="Arial" w:hAnsi="Arial"/>
          <w:lang w:val="ro-RO"/>
        </w:rPr>
        <w:t>modificarilor</w:t>
      </w:r>
      <w:proofErr w:type="spellEnd"/>
      <w:r w:rsidRPr="00AA3BB5">
        <w:rPr>
          <w:rFonts w:ascii="Arial" w:eastAsia="Arial" w:hAnsi="Arial"/>
          <w:lang w:val="ro-RO"/>
        </w:rPr>
        <w:t xml:space="preserve"> legislative </w:t>
      </w:r>
      <w:proofErr w:type="spellStart"/>
      <w:r w:rsidRPr="00AA3BB5">
        <w:rPr>
          <w:rFonts w:ascii="Arial" w:eastAsia="Arial" w:hAnsi="Arial"/>
          <w:lang w:val="ro-RO"/>
        </w:rPr>
        <w:t>nationale</w:t>
      </w:r>
      <w:proofErr w:type="spellEnd"/>
      <w:r w:rsidRPr="00AA3BB5">
        <w:rPr>
          <w:rFonts w:ascii="Arial" w:eastAsia="Arial" w:hAnsi="Arial"/>
          <w:lang w:val="ro-RO"/>
        </w:rPr>
        <w:t xml:space="preserve"> si europene sau procedurale, astfel va recomandam ca pana la data limita de depunere a Cererilor de </w:t>
      </w:r>
      <w:proofErr w:type="spellStart"/>
      <w:r w:rsidRPr="00AA3BB5">
        <w:rPr>
          <w:rFonts w:ascii="Arial" w:eastAsia="Arial" w:hAnsi="Arial"/>
          <w:lang w:val="ro-RO"/>
        </w:rPr>
        <w:t>Finantare</w:t>
      </w:r>
      <w:proofErr w:type="spellEnd"/>
      <w:r w:rsidRPr="00AA3BB5">
        <w:rPr>
          <w:rFonts w:ascii="Arial" w:eastAsia="Arial" w:hAnsi="Arial"/>
          <w:lang w:val="ro-RO"/>
        </w:rPr>
        <w:t xml:space="preserve"> in cadrul prezentului apel de </w:t>
      </w:r>
      <w:proofErr w:type="spellStart"/>
      <w:r w:rsidRPr="00AA3BB5">
        <w:rPr>
          <w:rFonts w:ascii="Arial" w:eastAsia="Arial" w:hAnsi="Arial"/>
          <w:lang w:val="ro-RO"/>
        </w:rPr>
        <w:t>selectie</w:t>
      </w:r>
      <w:proofErr w:type="spellEnd"/>
      <w:r w:rsidRPr="00AA3BB5">
        <w:rPr>
          <w:rFonts w:ascii="Arial" w:eastAsia="Arial" w:hAnsi="Arial"/>
          <w:lang w:val="ro-RO"/>
        </w:rPr>
        <w:t xml:space="preserve"> a proiectelor, sa </w:t>
      </w:r>
      <w:proofErr w:type="spellStart"/>
      <w:r w:rsidRPr="00AA3BB5">
        <w:rPr>
          <w:rFonts w:ascii="Arial" w:eastAsia="Arial" w:hAnsi="Arial"/>
          <w:lang w:val="ro-RO"/>
        </w:rPr>
        <w:t>consultati</w:t>
      </w:r>
      <w:proofErr w:type="spellEnd"/>
      <w:r w:rsidRPr="00AA3BB5">
        <w:rPr>
          <w:rFonts w:ascii="Arial" w:eastAsia="Arial" w:hAnsi="Arial"/>
          <w:lang w:val="ro-RO"/>
        </w:rPr>
        <w:t xml:space="preserve"> periodic pagina de internet a GAL pentru a </w:t>
      </w:r>
      <w:proofErr w:type="spellStart"/>
      <w:r w:rsidRPr="00AA3BB5">
        <w:rPr>
          <w:rFonts w:ascii="Arial" w:eastAsia="Arial" w:hAnsi="Arial"/>
          <w:lang w:val="ro-RO"/>
        </w:rPr>
        <w:t>urmari</w:t>
      </w:r>
      <w:proofErr w:type="spellEnd"/>
      <w:r w:rsidRPr="00AA3BB5">
        <w:rPr>
          <w:rFonts w:ascii="Arial" w:eastAsia="Arial" w:hAnsi="Arial"/>
          <w:lang w:val="ro-RO"/>
        </w:rPr>
        <w:t xml:space="preserve"> eventualele </w:t>
      </w:r>
      <w:proofErr w:type="spellStart"/>
      <w:r w:rsidRPr="00AA3BB5">
        <w:rPr>
          <w:rFonts w:ascii="Arial" w:eastAsia="Arial" w:hAnsi="Arial"/>
          <w:lang w:val="ro-RO"/>
        </w:rPr>
        <w:t>modificari</w:t>
      </w:r>
      <w:proofErr w:type="spellEnd"/>
      <w:r w:rsidRPr="00AA3BB5">
        <w:rPr>
          <w:rFonts w:ascii="Arial" w:eastAsia="Arial" w:hAnsi="Arial"/>
          <w:lang w:val="ro-RO"/>
        </w:rPr>
        <w:t>.</w:t>
      </w:r>
    </w:p>
    <w:p w:rsidR="000F69EB" w:rsidRPr="00AA3BB5" w:rsidRDefault="000F69EB" w:rsidP="00FF1EC0">
      <w:pPr>
        <w:contextualSpacing/>
        <w:rPr>
          <w:rFonts w:ascii="Times New Roman" w:eastAsia="Times New Roman" w:hAnsi="Times New Roman"/>
          <w:lang w:val="ro-RO"/>
        </w:rPr>
      </w:pPr>
    </w:p>
    <w:p w:rsidR="000F69EB" w:rsidRPr="00AA3BB5" w:rsidRDefault="000F69EB" w:rsidP="00FF1EC0">
      <w:pPr>
        <w:contextualSpacing/>
        <w:jc w:val="both"/>
        <w:rPr>
          <w:rFonts w:ascii="Arial" w:eastAsia="Arial" w:hAnsi="Arial"/>
          <w:lang w:val="ro-RO"/>
        </w:rPr>
      </w:pPr>
      <w:proofErr w:type="spellStart"/>
      <w:r w:rsidRPr="00AA3BB5">
        <w:rPr>
          <w:rFonts w:ascii="Arial" w:eastAsia="Arial" w:hAnsi="Arial"/>
          <w:lang w:val="ro-RO"/>
        </w:rPr>
        <w:t>Modificarile</w:t>
      </w:r>
      <w:proofErr w:type="spellEnd"/>
      <w:r w:rsidRPr="00AA3BB5">
        <w:rPr>
          <w:rFonts w:ascii="Arial" w:eastAsia="Arial" w:hAnsi="Arial"/>
          <w:lang w:val="ro-RO"/>
        </w:rPr>
        <w:t xml:space="preserve"> Ghidului solicitantului nu vor aduce atingere sesiunii lansate de GAL aflate in curs de derulare, cu </w:t>
      </w:r>
      <w:proofErr w:type="spellStart"/>
      <w:r w:rsidRPr="00AA3BB5">
        <w:rPr>
          <w:rFonts w:ascii="Arial" w:eastAsia="Arial" w:hAnsi="Arial"/>
          <w:lang w:val="ro-RO"/>
        </w:rPr>
        <w:t>exceptia</w:t>
      </w:r>
      <w:proofErr w:type="spellEnd"/>
      <w:r w:rsidRPr="00AA3BB5">
        <w:rPr>
          <w:rFonts w:ascii="Arial" w:eastAsia="Arial" w:hAnsi="Arial"/>
          <w:lang w:val="ro-RO"/>
        </w:rPr>
        <w:t xml:space="preserve"> </w:t>
      </w:r>
      <w:proofErr w:type="spellStart"/>
      <w:r w:rsidRPr="00AA3BB5">
        <w:rPr>
          <w:rFonts w:ascii="Arial" w:eastAsia="Arial" w:hAnsi="Arial"/>
          <w:lang w:val="ro-RO"/>
        </w:rPr>
        <w:t>situatiei</w:t>
      </w:r>
      <w:proofErr w:type="spellEnd"/>
      <w:r w:rsidRPr="00AA3BB5">
        <w:rPr>
          <w:rFonts w:ascii="Arial" w:eastAsia="Arial" w:hAnsi="Arial"/>
          <w:lang w:val="ro-RO"/>
        </w:rPr>
        <w:t xml:space="preserve"> in care intervin </w:t>
      </w:r>
      <w:proofErr w:type="spellStart"/>
      <w:r w:rsidRPr="00AA3BB5">
        <w:rPr>
          <w:rFonts w:ascii="Arial" w:eastAsia="Arial" w:hAnsi="Arial"/>
          <w:lang w:val="ro-RO"/>
        </w:rPr>
        <w:t>modificari</w:t>
      </w:r>
      <w:proofErr w:type="spellEnd"/>
      <w:r w:rsidRPr="00AA3BB5">
        <w:rPr>
          <w:rFonts w:ascii="Arial" w:eastAsia="Arial" w:hAnsi="Arial"/>
          <w:lang w:val="ro-RO"/>
        </w:rPr>
        <w:t xml:space="preserve"> ale </w:t>
      </w:r>
      <w:proofErr w:type="spellStart"/>
      <w:r w:rsidRPr="00AA3BB5">
        <w:rPr>
          <w:rFonts w:ascii="Arial" w:eastAsia="Arial" w:hAnsi="Arial"/>
          <w:lang w:val="ro-RO"/>
        </w:rPr>
        <w:t>legislatiei</w:t>
      </w:r>
      <w:proofErr w:type="spellEnd"/>
      <w:r w:rsidRPr="00AA3BB5">
        <w:rPr>
          <w:rFonts w:ascii="Arial" w:eastAsia="Arial" w:hAnsi="Arial"/>
          <w:lang w:val="ro-RO"/>
        </w:rPr>
        <w:t xml:space="preserve"> europene sau </w:t>
      </w:r>
      <w:proofErr w:type="spellStart"/>
      <w:r w:rsidRPr="00AA3BB5">
        <w:rPr>
          <w:rFonts w:ascii="Arial" w:eastAsia="Arial" w:hAnsi="Arial"/>
          <w:lang w:val="ro-RO"/>
        </w:rPr>
        <w:t>nationale</w:t>
      </w:r>
      <w:proofErr w:type="spellEnd"/>
      <w:r w:rsidRPr="00AA3BB5">
        <w:rPr>
          <w:rFonts w:ascii="Arial" w:eastAsia="Arial" w:hAnsi="Arial"/>
          <w:lang w:val="ro-RO"/>
        </w:rPr>
        <w:t xml:space="preserve"> care impun acest lucru. In aceasta </w:t>
      </w:r>
      <w:proofErr w:type="spellStart"/>
      <w:r w:rsidRPr="00AA3BB5">
        <w:rPr>
          <w:rFonts w:ascii="Arial" w:eastAsia="Arial" w:hAnsi="Arial"/>
          <w:lang w:val="ro-RO"/>
        </w:rPr>
        <w:t>situatie</w:t>
      </w:r>
      <w:proofErr w:type="spellEnd"/>
      <w:r w:rsidRPr="00AA3BB5">
        <w:rPr>
          <w:rFonts w:ascii="Arial" w:eastAsia="Arial" w:hAnsi="Arial"/>
          <w:lang w:val="ro-RO"/>
        </w:rPr>
        <w:t xml:space="preserve">, GAL va informa </w:t>
      </w:r>
      <w:proofErr w:type="spellStart"/>
      <w:r w:rsidRPr="00AA3BB5">
        <w:rPr>
          <w:rFonts w:ascii="Arial" w:eastAsia="Arial" w:hAnsi="Arial"/>
          <w:lang w:val="ro-RO"/>
        </w:rPr>
        <w:t>potentialii</w:t>
      </w:r>
      <w:proofErr w:type="spellEnd"/>
      <w:r w:rsidRPr="00AA3BB5">
        <w:rPr>
          <w:rFonts w:ascii="Arial" w:eastAsia="Arial" w:hAnsi="Arial"/>
          <w:lang w:val="ro-RO"/>
        </w:rPr>
        <w:t xml:space="preserve"> </w:t>
      </w:r>
      <w:proofErr w:type="spellStart"/>
      <w:r w:rsidRPr="00AA3BB5">
        <w:rPr>
          <w:rFonts w:ascii="Arial" w:eastAsia="Arial" w:hAnsi="Arial"/>
          <w:lang w:val="ro-RO"/>
        </w:rPr>
        <w:t>solicitanti</w:t>
      </w:r>
      <w:proofErr w:type="spellEnd"/>
      <w:r w:rsidRPr="00AA3BB5">
        <w:rPr>
          <w:rFonts w:ascii="Arial" w:eastAsia="Arial" w:hAnsi="Arial"/>
          <w:lang w:val="ro-RO"/>
        </w:rPr>
        <w:t xml:space="preserve"> despre </w:t>
      </w:r>
      <w:proofErr w:type="spellStart"/>
      <w:r w:rsidRPr="00AA3BB5">
        <w:rPr>
          <w:rFonts w:ascii="Arial" w:eastAsia="Arial" w:hAnsi="Arial"/>
          <w:lang w:val="ro-RO"/>
        </w:rPr>
        <w:t>modificarile</w:t>
      </w:r>
      <w:proofErr w:type="spellEnd"/>
      <w:r w:rsidRPr="00AA3BB5">
        <w:rPr>
          <w:rFonts w:ascii="Arial" w:eastAsia="Arial" w:hAnsi="Arial"/>
          <w:lang w:val="ro-RO"/>
        </w:rPr>
        <w:t xml:space="preserve"> survenite.</w:t>
      </w:r>
    </w:p>
    <w:p w:rsidR="000F69EB" w:rsidRPr="00AA3BB5" w:rsidRDefault="000F69EB" w:rsidP="00FF1EC0">
      <w:pPr>
        <w:contextualSpacing/>
        <w:rPr>
          <w:rFonts w:ascii="Times New Roman" w:eastAsia="Times New Roman" w:hAnsi="Times New Roman"/>
          <w:lang w:val="ro-RO"/>
        </w:rPr>
      </w:pPr>
    </w:p>
    <w:p w:rsidR="005D5B11" w:rsidRPr="00E16F32" w:rsidRDefault="005D5B11" w:rsidP="00FF1EC0">
      <w:pPr>
        <w:contextualSpacing/>
        <w:jc w:val="center"/>
        <w:rPr>
          <w:rFonts w:ascii="Verdana" w:hAnsi="Verdana"/>
          <w:sz w:val="24"/>
          <w:szCs w:val="24"/>
          <w:lang w:val="it-IT"/>
        </w:rPr>
      </w:pPr>
    </w:p>
    <w:p w:rsidR="000A0288" w:rsidRPr="00E16F32" w:rsidRDefault="000A0288" w:rsidP="00FF1EC0">
      <w:pPr>
        <w:contextualSpacing/>
        <w:jc w:val="center"/>
        <w:rPr>
          <w:rFonts w:ascii="Verdana" w:hAnsi="Verdana"/>
          <w:sz w:val="24"/>
          <w:szCs w:val="24"/>
          <w:lang w:val="it-IT"/>
        </w:rPr>
      </w:pPr>
    </w:p>
    <w:p w:rsidR="000A0288" w:rsidRPr="00E16F32" w:rsidRDefault="000A0288" w:rsidP="00FF1EC0">
      <w:pPr>
        <w:contextualSpacing/>
        <w:jc w:val="center"/>
        <w:rPr>
          <w:rFonts w:ascii="Verdana" w:hAnsi="Verdana"/>
          <w:sz w:val="24"/>
          <w:szCs w:val="24"/>
          <w:lang w:val="it-IT"/>
        </w:rPr>
      </w:pPr>
    </w:p>
    <w:p w:rsidR="002B2732" w:rsidRPr="00E16F32" w:rsidRDefault="002B2732" w:rsidP="00FF1EC0">
      <w:pPr>
        <w:contextualSpacing/>
        <w:jc w:val="center"/>
        <w:rPr>
          <w:rFonts w:ascii="Verdana" w:hAnsi="Verdana"/>
          <w:sz w:val="24"/>
          <w:szCs w:val="24"/>
          <w:lang w:val="it-IT"/>
        </w:rPr>
      </w:pPr>
    </w:p>
    <w:p w:rsidR="002B2732" w:rsidRPr="00E16F32" w:rsidRDefault="002B2732" w:rsidP="00FF1EC0">
      <w:pPr>
        <w:contextualSpacing/>
        <w:jc w:val="center"/>
        <w:rPr>
          <w:rFonts w:ascii="Verdana" w:hAnsi="Verdana"/>
          <w:sz w:val="24"/>
          <w:szCs w:val="24"/>
          <w:lang w:val="it-IT"/>
        </w:rPr>
      </w:pPr>
    </w:p>
    <w:p w:rsidR="002B2732" w:rsidRPr="00E16F32" w:rsidRDefault="002B2732" w:rsidP="00FF1EC0">
      <w:pPr>
        <w:contextualSpacing/>
        <w:jc w:val="center"/>
        <w:rPr>
          <w:rFonts w:ascii="Verdana" w:hAnsi="Verdana"/>
          <w:sz w:val="24"/>
          <w:szCs w:val="24"/>
          <w:lang w:val="it-IT"/>
        </w:rPr>
      </w:pPr>
    </w:p>
    <w:p w:rsidR="00C01292" w:rsidRPr="00E16F32" w:rsidRDefault="00C01292" w:rsidP="00FF1EC0">
      <w:pPr>
        <w:contextualSpacing/>
        <w:jc w:val="center"/>
        <w:rPr>
          <w:rFonts w:ascii="Verdana" w:hAnsi="Verdana"/>
          <w:sz w:val="24"/>
          <w:szCs w:val="24"/>
          <w:lang w:val="it-IT"/>
        </w:rPr>
      </w:pPr>
    </w:p>
    <w:p w:rsidR="006C4F0C" w:rsidRDefault="006C4F0C" w:rsidP="00FF1EC0">
      <w:pPr>
        <w:spacing w:after="0"/>
        <w:contextualSpacing/>
        <w:rPr>
          <w:rFonts w:ascii="Arial" w:eastAsia="Arial" w:hAnsi="Arial"/>
          <w:b/>
          <w:color w:val="FF0000"/>
          <w:lang w:val="ro-RO"/>
        </w:rPr>
      </w:pPr>
    </w:p>
    <w:p w:rsidR="006C4F0C" w:rsidRDefault="006C4F0C" w:rsidP="00FF1EC0">
      <w:pPr>
        <w:spacing w:after="0"/>
        <w:contextualSpacing/>
        <w:rPr>
          <w:rFonts w:ascii="Arial" w:eastAsia="Arial" w:hAnsi="Arial"/>
          <w:b/>
          <w:color w:val="FF0000"/>
          <w:lang w:val="ro-RO"/>
        </w:rPr>
      </w:pPr>
    </w:p>
    <w:p w:rsidR="006C4F0C" w:rsidRDefault="006C4F0C" w:rsidP="00FF1EC0">
      <w:pPr>
        <w:spacing w:after="0"/>
        <w:contextualSpacing/>
        <w:rPr>
          <w:rFonts w:ascii="Arial" w:eastAsia="Arial" w:hAnsi="Arial"/>
          <w:b/>
          <w:color w:val="FF0000"/>
          <w:lang w:val="ro-RO"/>
        </w:rPr>
      </w:pPr>
    </w:p>
    <w:p w:rsidR="000075D8" w:rsidRDefault="000075D8" w:rsidP="00FF1EC0">
      <w:pPr>
        <w:spacing w:after="0"/>
        <w:contextualSpacing/>
        <w:rPr>
          <w:rFonts w:ascii="Arial" w:eastAsia="Arial" w:hAnsi="Arial"/>
          <w:b/>
          <w:color w:val="FF0000"/>
          <w:lang w:val="ro-RO"/>
        </w:rPr>
      </w:pPr>
    </w:p>
    <w:p w:rsidR="000075D8" w:rsidRDefault="000075D8" w:rsidP="00FF1EC0">
      <w:pPr>
        <w:spacing w:after="0"/>
        <w:contextualSpacing/>
        <w:rPr>
          <w:rFonts w:ascii="Arial" w:eastAsia="Arial" w:hAnsi="Arial"/>
          <w:b/>
          <w:color w:val="FF0000"/>
          <w:lang w:val="ro-RO"/>
        </w:rPr>
      </w:pPr>
    </w:p>
    <w:p w:rsidR="000075D8" w:rsidRDefault="000075D8" w:rsidP="00FF1EC0">
      <w:pPr>
        <w:spacing w:after="0"/>
        <w:contextualSpacing/>
        <w:rPr>
          <w:rFonts w:ascii="Arial" w:eastAsia="Arial" w:hAnsi="Arial"/>
          <w:b/>
          <w:color w:val="FF0000"/>
          <w:lang w:val="ro-RO"/>
        </w:rPr>
      </w:pPr>
    </w:p>
    <w:p w:rsidR="000075D8" w:rsidRDefault="000075D8" w:rsidP="00FF1EC0">
      <w:pPr>
        <w:spacing w:after="0"/>
        <w:contextualSpacing/>
        <w:rPr>
          <w:rFonts w:ascii="Arial" w:eastAsia="Arial" w:hAnsi="Arial"/>
          <w:b/>
          <w:color w:val="FF0000"/>
          <w:lang w:val="ro-RO"/>
        </w:rPr>
      </w:pPr>
    </w:p>
    <w:p w:rsidR="000075D8" w:rsidRDefault="000075D8" w:rsidP="00FF1EC0">
      <w:pPr>
        <w:spacing w:after="0"/>
        <w:contextualSpacing/>
        <w:rPr>
          <w:rFonts w:ascii="Arial" w:eastAsia="Arial" w:hAnsi="Arial"/>
          <w:b/>
          <w:color w:val="FF0000"/>
          <w:lang w:val="ro-RO"/>
        </w:rPr>
      </w:pPr>
    </w:p>
    <w:p w:rsidR="000075D8" w:rsidRDefault="000075D8" w:rsidP="00FF1EC0">
      <w:pPr>
        <w:spacing w:after="0"/>
        <w:contextualSpacing/>
        <w:rPr>
          <w:rFonts w:ascii="Arial" w:eastAsia="Arial" w:hAnsi="Arial"/>
          <w:b/>
          <w:color w:val="FF0000"/>
          <w:lang w:val="ro-RO"/>
        </w:rPr>
      </w:pPr>
    </w:p>
    <w:p w:rsidR="002B2732" w:rsidRDefault="002B2732" w:rsidP="00FF1EC0">
      <w:pPr>
        <w:spacing w:after="0"/>
        <w:contextualSpacing/>
        <w:rPr>
          <w:rFonts w:ascii="Arial" w:eastAsia="Arial" w:hAnsi="Arial"/>
          <w:b/>
          <w:color w:val="FF0000"/>
          <w:lang w:val="ro-RO"/>
        </w:rPr>
      </w:pPr>
    </w:p>
    <w:p w:rsidR="002B2732" w:rsidRPr="00F94DA3" w:rsidRDefault="002B2732" w:rsidP="00FF1EC0">
      <w:pPr>
        <w:spacing w:after="0"/>
        <w:contextualSpacing/>
        <w:rPr>
          <w:rFonts w:ascii="Arial" w:eastAsia="Arial" w:hAnsi="Arial"/>
          <w:b/>
          <w:lang w:val="ro-RO"/>
        </w:rPr>
      </w:pPr>
      <w:r w:rsidRPr="00F94DA3">
        <w:rPr>
          <w:rFonts w:ascii="Arial" w:eastAsia="Arial" w:hAnsi="Arial"/>
          <w:b/>
          <w:lang w:val="ro-RO"/>
        </w:rPr>
        <w:lastRenderedPageBreak/>
        <w:t>CUPRINS</w:t>
      </w:r>
      <w:r w:rsidRPr="00F94DA3">
        <w:rPr>
          <w:rFonts w:ascii="Arial" w:eastAsia="Arial" w:hAnsi="Arial"/>
          <w:b/>
          <w:lang w:val="ro-RO"/>
        </w:rPr>
        <w:br/>
      </w:r>
    </w:p>
    <w:tbl>
      <w:tblPr>
        <w:tblStyle w:val="TableGrid"/>
        <w:tblW w:w="9620" w:type="dxa"/>
        <w:tblLook w:val="04A0" w:firstRow="1" w:lastRow="0" w:firstColumn="1" w:lastColumn="0" w:noHBand="0" w:noVBand="1"/>
      </w:tblPr>
      <w:tblGrid>
        <w:gridCol w:w="8549"/>
        <w:gridCol w:w="1071"/>
      </w:tblGrid>
      <w:tr w:rsidR="00287B2E" w:rsidRPr="00287B2E" w:rsidTr="00287B2E">
        <w:tc>
          <w:tcPr>
            <w:tcW w:w="8549" w:type="dxa"/>
          </w:tcPr>
          <w:p w:rsidR="00287B2E" w:rsidRPr="00287B2E" w:rsidRDefault="00287B2E" w:rsidP="00287B2E">
            <w:pPr>
              <w:spacing w:line="276" w:lineRule="auto"/>
              <w:contextualSpacing/>
              <w:rPr>
                <w:rFonts w:ascii="Arial" w:eastAsia="Arial" w:hAnsi="Arial"/>
                <w:b/>
                <w:lang w:val="ro-RO"/>
              </w:rPr>
            </w:pPr>
            <w:r w:rsidRPr="00287B2E">
              <w:rPr>
                <w:rFonts w:ascii="Arial" w:eastAsia="Arial" w:hAnsi="Arial"/>
                <w:b/>
                <w:lang w:val="ro-RO"/>
              </w:rPr>
              <w:t>Capitolul 1- DEFINITII SI ABREVIERI</w:t>
            </w:r>
          </w:p>
        </w:tc>
        <w:tc>
          <w:tcPr>
            <w:tcW w:w="1071" w:type="dxa"/>
          </w:tcPr>
          <w:p w:rsidR="00287B2E" w:rsidRPr="00287B2E" w:rsidRDefault="00287B2E" w:rsidP="00287B2E">
            <w:pPr>
              <w:spacing w:line="276" w:lineRule="auto"/>
              <w:contextualSpacing/>
              <w:jc w:val="center"/>
              <w:rPr>
                <w:rFonts w:ascii="Arial" w:eastAsia="Arial" w:hAnsi="Arial"/>
                <w:b/>
                <w:lang w:val="ro-RO"/>
              </w:rPr>
            </w:pPr>
            <w:r w:rsidRPr="00287B2E">
              <w:rPr>
                <w:rFonts w:ascii="Arial" w:eastAsia="Arial" w:hAnsi="Arial"/>
                <w:b/>
                <w:lang w:val="ro-RO"/>
              </w:rPr>
              <w:t>4</w:t>
            </w:r>
          </w:p>
        </w:tc>
      </w:tr>
      <w:tr w:rsidR="00287B2E" w:rsidRPr="00287B2E" w:rsidTr="00287B2E">
        <w:tc>
          <w:tcPr>
            <w:tcW w:w="8549" w:type="dxa"/>
          </w:tcPr>
          <w:p w:rsidR="00287B2E" w:rsidRPr="00287B2E" w:rsidRDefault="00287B2E" w:rsidP="00287B2E">
            <w:pPr>
              <w:spacing w:line="276" w:lineRule="auto"/>
              <w:contextualSpacing/>
              <w:rPr>
                <w:rFonts w:ascii="Arial" w:eastAsia="Arial" w:hAnsi="Arial"/>
                <w:b/>
                <w:lang w:val="ro-RO"/>
              </w:rPr>
            </w:pPr>
            <w:r w:rsidRPr="00287B2E">
              <w:rPr>
                <w:rFonts w:ascii="Arial" w:eastAsia="Arial" w:hAnsi="Arial"/>
                <w:b/>
                <w:lang w:val="ro-RO"/>
              </w:rPr>
              <w:t>Capitolul 2. PREVEDERI GENERALE</w:t>
            </w:r>
          </w:p>
        </w:tc>
        <w:tc>
          <w:tcPr>
            <w:tcW w:w="1071" w:type="dxa"/>
          </w:tcPr>
          <w:p w:rsidR="00287B2E" w:rsidRPr="00287B2E" w:rsidRDefault="00287B2E" w:rsidP="00287B2E">
            <w:pPr>
              <w:spacing w:line="276" w:lineRule="auto"/>
              <w:contextualSpacing/>
              <w:jc w:val="center"/>
              <w:rPr>
                <w:rFonts w:ascii="Arial" w:eastAsia="Arial" w:hAnsi="Arial"/>
                <w:b/>
                <w:lang w:val="ro-RO"/>
              </w:rPr>
            </w:pPr>
            <w:r w:rsidRPr="00287B2E">
              <w:rPr>
                <w:rFonts w:ascii="Arial" w:eastAsia="Arial" w:hAnsi="Arial"/>
                <w:b/>
                <w:lang w:val="ro-RO"/>
              </w:rPr>
              <w:t>10</w:t>
            </w:r>
          </w:p>
        </w:tc>
      </w:tr>
      <w:tr w:rsidR="00287B2E" w:rsidRPr="00287B2E" w:rsidTr="00287B2E">
        <w:tc>
          <w:tcPr>
            <w:tcW w:w="8549" w:type="dxa"/>
          </w:tcPr>
          <w:p w:rsidR="00287B2E" w:rsidRPr="00287B2E" w:rsidRDefault="00287B2E" w:rsidP="00287B2E">
            <w:pPr>
              <w:spacing w:line="276" w:lineRule="auto"/>
              <w:contextualSpacing/>
              <w:rPr>
                <w:rFonts w:ascii="Arial" w:eastAsia="Arial" w:hAnsi="Arial"/>
                <w:b/>
                <w:lang w:val="ro-RO"/>
              </w:rPr>
            </w:pPr>
            <w:r w:rsidRPr="00287B2E">
              <w:rPr>
                <w:rFonts w:ascii="Arial" w:eastAsia="Arial" w:hAnsi="Arial"/>
                <w:lang w:val="ro-RO"/>
              </w:rPr>
              <w:t xml:space="preserve">2.1 </w:t>
            </w:r>
            <w:proofErr w:type="spellStart"/>
            <w:r w:rsidRPr="00287B2E">
              <w:rPr>
                <w:rFonts w:ascii="Arial" w:eastAsia="Arial" w:hAnsi="Arial"/>
                <w:lang w:val="ro-RO"/>
              </w:rPr>
              <w:t>Contributia</w:t>
            </w:r>
            <w:proofErr w:type="spellEnd"/>
            <w:r w:rsidRPr="00287B2E">
              <w:rPr>
                <w:rFonts w:ascii="Arial" w:eastAsia="Arial" w:hAnsi="Arial"/>
                <w:lang w:val="ro-RO"/>
              </w:rPr>
              <w:t xml:space="preserve"> </w:t>
            </w:r>
            <w:proofErr w:type="spellStart"/>
            <w:r w:rsidRPr="00287B2E">
              <w:rPr>
                <w:rFonts w:ascii="Arial" w:eastAsia="Arial" w:hAnsi="Arial"/>
                <w:lang w:val="ro-RO"/>
              </w:rPr>
              <w:t>masurii</w:t>
            </w:r>
            <w:proofErr w:type="spellEnd"/>
            <w:r w:rsidRPr="00287B2E">
              <w:rPr>
                <w:rFonts w:ascii="Arial" w:eastAsia="Arial" w:hAnsi="Arial"/>
                <w:lang w:val="ro-RO"/>
              </w:rPr>
              <w:t xml:space="preserve"> din SDL la domeniile de </w:t>
            </w:r>
            <w:proofErr w:type="spellStart"/>
            <w:r w:rsidRPr="00287B2E">
              <w:rPr>
                <w:rFonts w:ascii="Arial" w:eastAsia="Arial" w:hAnsi="Arial"/>
                <w:lang w:val="ro-RO"/>
              </w:rPr>
              <w:t>interventie</w:t>
            </w:r>
            <w:proofErr w:type="spellEnd"/>
          </w:p>
        </w:tc>
        <w:tc>
          <w:tcPr>
            <w:tcW w:w="1071" w:type="dxa"/>
          </w:tcPr>
          <w:p w:rsidR="00287B2E" w:rsidRPr="00287B2E" w:rsidRDefault="00287B2E" w:rsidP="00287B2E">
            <w:pPr>
              <w:spacing w:line="276" w:lineRule="auto"/>
              <w:contextualSpacing/>
              <w:jc w:val="center"/>
              <w:rPr>
                <w:rFonts w:ascii="Arial" w:eastAsia="Arial" w:hAnsi="Arial"/>
                <w:b/>
                <w:lang w:val="ro-RO"/>
              </w:rPr>
            </w:pPr>
            <w:r w:rsidRPr="00287B2E">
              <w:rPr>
                <w:rFonts w:ascii="Arial" w:eastAsia="Arial" w:hAnsi="Arial"/>
                <w:b/>
                <w:lang w:val="ro-RO"/>
              </w:rPr>
              <w:t>10</w:t>
            </w:r>
          </w:p>
        </w:tc>
      </w:tr>
      <w:tr w:rsidR="00287B2E" w:rsidRPr="00287B2E" w:rsidTr="00287B2E">
        <w:tc>
          <w:tcPr>
            <w:tcW w:w="8549" w:type="dxa"/>
          </w:tcPr>
          <w:p w:rsidR="00287B2E" w:rsidRPr="00287B2E" w:rsidRDefault="00287B2E" w:rsidP="00287B2E">
            <w:pPr>
              <w:spacing w:line="276" w:lineRule="auto"/>
              <w:contextualSpacing/>
              <w:rPr>
                <w:rFonts w:ascii="Arial" w:eastAsia="Arial" w:hAnsi="Arial"/>
                <w:b/>
                <w:lang w:val="ro-RO"/>
              </w:rPr>
            </w:pPr>
            <w:r w:rsidRPr="00287B2E">
              <w:rPr>
                <w:rFonts w:ascii="Arial" w:eastAsia="Arial" w:hAnsi="Arial"/>
                <w:lang w:val="ro-RO"/>
              </w:rPr>
              <w:t xml:space="preserve">2.2 Obiective generale si specifice ale </w:t>
            </w:r>
            <w:proofErr w:type="spellStart"/>
            <w:r w:rsidRPr="00287B2E">
              <w:rPr>
                <w:rFonts w:ascii="Arial" w:eastAsia="Arial" w:hAnsi="Arial"/>
                <w:lang w:val="ro-RO"/>
              </w:rPr>
              <w:t>masurii</w:t>
            </w:r>
            <w:proofErr w:type="spellEnd"/>
          </w:p>
        </w:tc>
        <w:tc>
          <w:tcPr>
            <w:tcW w:w="1071" w:type="dxa"/>
          </w:tcPr>
          <w:p w:rsidR="00287B2E" w:rsidRPr="00287B2E" w:rsidRDefault="00287B2E" w:rsidP="00287B2E">
            <w:pPr>
              <w:spacing w:line="276" w:lineRule="auto"/>
              <w:contextualSpacing/>
              <w:jc w:val="center"/>
              <w:rPr>
                <w:rFonts w:ascii="Arial" w:eastAsia="Arial" w:hAnsi="Arial"/>
                <w:b/>
                <w:lang w:val="ro-RO"/>
              </w:rPr>
            </w:pPr>
            <w:r w:rsidRPr="00287B2E">
              <w:rPr>
                <w:rFonts w:ascii="Arial" w:eastAsia="Arial" w:hAnsi="Arial"/>
                <w:b/>
                <w:lang w:val="ro-RO"/>
              </w:rPr>
              <w:t>11</w:t>
            </w:r>
          </w:p>
        </w:tc>
      </w:tr>
      <w:tr w:rsidR="00287B2E" w:rsidRPr="00287B2E" w:rsidTr="00287B2E">
        <w:tc>
          <w:tcPr>
            <w:tcW w:w="8549" w:type="dxa"/>
          </w:tcPr>
          <w:p w:rsidR="00287B2E" w:rsidRPr="00287B2E" w:rsidRDefault="00287B2E" w:rsidP="00287B2E">
            <w:pPr>
              <w:spacing w:line="276" w:lineRule="auto"/>
              <w:contextualSpacing/>
              <w:rPr>
                <w:rFonts w:ascii="Arial" w:eastAsia="Arial" w:hAnsi="Arial"/>
                <w:b/>
                <w:lang w:val="ro-RO"/>
              </w:rPr>
            </w:pPr>
            <w:r w:rsidRPr="00287B2E">
              <w:rPr>
                <w:rFonts w:ascii="Arial" w:eastAsia="Arial" w:hAnsi="Arial"/>
                <w:lang w:val="ro-RO"/>
              </w:rPr>
              <w:t xml:space="preserve">2.3 </w:t>
            </w:r>
            <w:proofErr w:type="spellStart"/>
            <w:r w:rsidRPr="00287B2E">
              <w:rPr>
                <w:rFonts w:ascii="Arial" w:eastAsia="Arial" w:hAnsi="Arial"/>
                <w:lang w:val="ro-RO"/>
              </w:rPr>
              <w:t>Contributia</w:t>
            </w:r>
            <w:proofErr w:type="spellEnd"/>
            <w:r w:rsidRPr="00287B2E">
              <w:rPr>
                <w:rFonts w:ascii="Arial" w:eastAsia="Arial" w:hAnsi="Arial"/>
                <w:lang w:val="ro-RO"/>
              </w:rPr>
              <w:t xml:space="preserve"> publica a </w:t>
            </w:r>
            <w:proofErr w:type="spellStart"/>
            <w:r w:rsidRPr="00287B2E">
              <w:rPr>
                <w:rFonts w:ascii="Arial" w:eastAsia="Arial" w:hAnsi="Arial"/>
                <w:lang w:val="ro-RO"/>
              </w:rPr>
              <w:t>masurii</w:t>
            </w:r>
            <w:proofErr w:type="spellEnd"/>
          </w:p>
        </w:tc>
        <w:tc>
          <w:tcPr>
            <w:tcW w:w="1071" w:type="dxa"/>
          </w:tcPr>
          <w:p w:rsidR="00287B2E" w:rsidRPr="00287B2E" w:rsidRDefault="00287B2E" w:rsidP="00287B2E">
            <w:pPr>
              <w:spacing w:line="276" w:lineRule="auto"/>
              <w:contextualSpacing/>
              <w:jc w:val="center"/>
              <w:rPr>
                <w:rFonts w:ascii="Arial" w:eastAsia="Arial" w:hAnsi="Arial"/>
                <w:b/>
                <w:lang w:val="ro-RO"/>
              </w:rPr>
            </w:pPr>
            <w:r w:rsidRPr="00287B2E">
              <w:rPr>
                <w:rFonts w:ascii="Arial" w:eastAsia="Arial" w:hAnsi="Arial"/>
                <w:b/>
                <w:lang w:val="ro-RO"/>
              </w:rPr>
              <w:t>11</w:t>
            </w:r>
          </w:p>
        </w:tc>
      </w:tr>
      <w:tr w:rsidR="00287B2E" w:rsidRPr="00287B2E" w:rsidTr="00287B2E">
        <w:tc>
          <w:tcPr>
            <w:tcW w:w="8549" w:type="dxa"/>
          </w:tcPr>
          <w:p w:rsidR="00287B2E" w:rsidRPr="00287B2E" w:rsidRDefault="00287B2E" w:rsidP="00287B2E">
            <w:pPr>
              <w:spacing w:line="276" w:lineRule="auto"/>
              <w:contextualSpacing/>
              <w:rPr>
                <w:rFonts w:ascii="Arial" w:eastAsia="Arial" w:hAnsi="Arial"/>
                <w:b/>
                <w:lang w:val="ro-RO"/>
              </w:rPr>
            </w:pPr>
            <w:r w:rsidRPr="00287B2E">
              <w:rPr>
                <w:rFonts w:ascii="Arial" w:eastAsia="Arial" w:hAnsi="Arial"/>
                <w:lang w:val="ro-RO"/>
              </w:rPr>
              <w:t>2.4 Tipul sprijinului</w:t>
            </w:r>
          </w:p>
        </w:tc>
        <w:tc>
          <w:tcPr>
            <w:tcW w:w="1071" w:type="dxa"/>
          </w:tcPr>
          <w:p w:rsidR="00287B2E" w:rsidRPr="00287B2E" w:rsidRDefault="00287B2E" w:rsidP="00287B2E">
            <w:pPr>
              <w:spacing w:line="276" w:lineRule="auto"/>
              <w:contextualSpacing/>
              <w:jc w:val="center"/>
              <w:rPr>
                <w:rFonts w:ascii="Arial" w:eastAsia="Arial" w:hAnsi="Arial"/>
                <w:b/>
                <w:lang w:val="ro-RO"/>
              </w:rPr>
            </w:pPr>
            <w:r w:rsidRPr="00287B2E">
              <w:rPr>
                <w:rFonts w:ascii="Arial" w:eastAsia="Arial" w:hAnsi="Arial"/>
                <w:b/>
                <w:lang w:val="ro-RO"/>
              </w:rPr>
              <w:t>11</w:t>
            </w:r>
          </w:p>
        </w:tc>
      </w:tr>
      <w:tr w:rsidR="00287B2E" w:rsidRPr="00287B2E" w:rsidTr="00287B2E">
        <w:tc>
          <w:tcPr>
            <w:tcW w:w="8549" w:type="dxa"/>
          </w:tcPr>
          <w:p w:rsidR="00287B2E" w:rsidRPr="00287B2E" w:rsidRDefault="00287B2E" w:rsidP="00287B2E">
            <w:pPr>
              <w:spacing w:line="276" w:lineRule="auto"/>
              <w:contextualSpacing/>
              <w:rPr>
                <w:rFonts w:ascii="Arial" w:eastAsia="Arial" w:hAnsi="Arial"/>
                <w:b/>
                <w:lang w:val="ro-RO"/>
              </w:rPr>
            </w:pPr>
            <w:r w:rsidRPr="00287B2E">
              <w:rPr>
                <w:rFonts w:ascii="Arial" w:eastAsia="Arial" w:hAnsi="Arial"/>
                <w:lang w:val="ro-RO"/>
              </w:rPr>
              <w:t>2.5 Sume (aplicabile) si rata sprijinului</w:t>
            </w:r>
          </w:p>
        </w:tc>
        <w:tc>
          <w:tcPr>
            <w:tcW w:w="1071" w:type="dxa"/>
          </w:tcPr>
          <w:p w:rsidR="00287B2E" w:rsidRPr="00287B2E" w:rsidRDefault="00287B2E" w:rsidP="00287B2E">
            <w:pPr>
              <w:spacing w:line="276" w:lineRule="auto"/>
              <w:contextualSpacing/>
              <w:jc w:val="center"/>
              <w:rPr>
                <w:rFonts w:ascii="Arial" w:eastAsia="Arial" w:hAnsi="Arial"/>
                <w:b/>
                <w:lang w:val="ro-RO"/>
              </w:rPr>
            </w:pPr>
            <w:r w:rsidRPr="00287B2E">
              <w:rPr>
                <w:rFonts w:ascii="Arial" w:eastAsia="Arial" w:hAnsi="Arial"/>
                <w:b/>
                <w:lang w:val="ro-RO"/>
              </w:rPr>
              <w:t>12</w:t>
            </w:r>
          </w:p>
        </w:tc>
      </w:tr>
      <w:tr w:rsidR="00287B2E" w:rsidRPr="00287B2E" w:rsidTr="00287B2E">
        <w:tc>
          <w:tcPr>
            <w:tcW w:w="8549" w:type="dxa"/>
          </w:tcPr>
          <w:p w:rsidR="00287B2E" w:rsidRPr="00287B2E" w:rsidRDefault="00287B2E" w:rsidP="00287B2E">
            <w:pPr>
              <w:spacing w:line="276" w:lineRule="auto"/>
              <w:contextualSpacing/>
              <w:rPr>
                <w:rFonts w:ascii="Arial" w:eastAsia="Arial" w:hAnsi="Arial"/>
                <w:b/>
                <w:lang w:val="ro-RO"/>
              </w:rPr>
            </w:pPr>
            <w:r w:rsidRPr="00287B2E">
              <w:rPr>
                <w:rFonts w:ascii="Arial" w:eastAsia="Arial" w:hAnsi="Arial"/>
                <w:lang w:val="ro-RO"/>
              </w:rPr>
              <w:t xml:space="preserve">2.6 </w:t>
            </w:r>
            <w:proofErr w:type="spellStart"/>
            <w:r w:rsidRPr="00287B2E">
              <w:rPr>
                <w:rFonts w:ascii="Arial" w:eastAsia="Arial" w:hAnsi="Arial"/>
                <w:lang w:val="ro-RO"/>
              </w:rPr>
              <w:t>Legislatia</w:t>
            </w:r>
            <w:proofErr w:type="spellEnd"/>
            <w:r w:rsidRPr="00287B2E">
              <w:rPr>
                <w:rFonts w:ascii="Arial" w:eastAsia="Arial" w:hAnsi="Arial"/>
                <w:lang w:val="ro-RO"/>
              </w:rPr>
              <w:t xml:space="preserve"> </w:t>
            </w:r>
            <w:proofErr w:type="spellStart"/>
            <w:r w:rsidRPr="00287B2E">
              <w:rPr>
                <w:rFonts w:ascii="Arial" w:eastAsia="Arial" w:hAnsi="Arial"/>
                <w:lang w:val="ro-RO"/>
              </w:rPr>
              <w:t>nationala</w:t>
            </w:r>
            <w:proofErr w:type="spellEnd"/>
            <w:r w:rsidRPr="00287B2E">
              <w:rPr>
                <w:rFonts w:ascii="Arial" w:eastAsia="Arial" w:hAnsi="Arial"/>
                <w:lang w:val="ro-RO"/>
              </w:rPr>
              <w:t xml:space="preserve"> si europeana aplicabila </w:t>
            </w:r>
            <w:proofErr w:type="spellStart"/>
            <w:r w:rsidRPr="00287B2E">
              <w:rPr>
                <w:rFonts w:ascii="Arial" w:eastAsia="Arial" w:hAnsi="Arial"/>
                <w:lang w:val="ro-RO"/>
              </w:rPr>
              <w:t>masurii</w:t>
            </w:r>
            <w:proofErr w:type="spellEnd"/>
          </w:p>
        </w:tc>
        <w:tc>
          <w:tcPr>
            <w:tcW w:w="1071" w:type="dxa"/>
          </w:tcPr>
          <w:p w:rsidR="00287B2E" w:rsidRPr="00287B2E" w:rsidRDefault="00287B2E" w:rsidP="00287B2E">
            <w:pPr>
              <w:spacing w:line="276" w:lineRule="auto"/>
              <w:contextualSpacing/>
              <w:jc w:val="center"/>
              <w:rPr>
                <w:rFonts w:ascii="Arial" w:eastAsia="Arial" w:hAnsi="Arial"/>
                <w:b/>
                <w:lang w:val="ro-RO"/>
              </w:rPr>
            </w:pPr>
            <w:r w:rsidRPr="00287B2E">
              <w:rPr>
                <w:rFonts w:ascii="Arial" w:eastAsia="Arial" w:hAnsi="Arial"/>
                <w:b/>
                <w:lang w:val="ro-RO"/>
              </w:rPr>
              <w:t>19</w:t>
            </w:r>
          </w:p>
        </w:tc>
      </w:tr>
      <w:tr w:rsidR="00287B2E" w:rsidRPr="00287B2E" w:rsidTr="00287B2E">
        <w:tc>
          <w:tcPr>
            <w:tcW w:w="8549" w:type="dxa"/>
          </w:tcPr>
          <w:p w:rsidR="00287B2E" w:rsidRPr="00287B2E" w:rsidRDefault="00287B2E" w:rsidP="00287B2E">
            <w:pPr>
              <w:spacing w:line="276" w:lineRule="auto"/>
              <w:contextualSpacing/>
              <w:rPr>
                <w:rFonts w:ascii="Arial" w:eastAsia="Arial" w:hAnsi="Arial"/>
                <w:b/>
                <w:lang w:val="ro-RO"/>
              </w:rPr>
            </w:pPr>
            <w:r w:rsidRPr="00287B2E">
              <w:rPr>
                <w:rFonts w:ascii="Arial" w:eastAsia="Arial" w:hAnsi="Arial"/>
                <w:lang w:val="ro-RO"/>
              </w:rPr>
              <w:t xml:space="preserve">2.7 Aria de aplicabilitate a </w:t>
            </w:r>
            <w:proofErr w:type="spellStart"/>
            <w:r w:rsidRPr="00287B2E">
              <w:rPr>
                <w:rFonts w:ascii="Arial" w:eastAsia="Arial" w:hAnsi="Arial"/>
                <w:lang w:val="ro-RO"/>
              </w:rPr>
              <w:t>masurii</w:t>
            </w:r>
            <w:proofErr w:type="spellEnd"/>
            <w:r w:rsidRPr="00287B2E">
              <w:rPr>
                <w:rFonts w:ascii="Arial" w:eastAsia="Arial" w:hAnsi="Arial"/>
                <w:lang w:val="ro-RO"/>
              </w:rPr>
              <w:t xml:space="preserve"> (teritoriul acoperit de GAL)</w:t>
            </w:r>
          </w:p>
        </w:tc>
        <w:tc>
          <w:tcPr>
            <w:tcW w:w="1071" w:type="dxa"/>
          </w:tcPr>
          <w:p w:rsidR="00287B2E" w:rsidRPr="00287B2E" w:rsidRDefault="00287B2E" w:rsidP="00287B2E">
            <w:pPr>
              <w:spacing w:line="276" w:lineRule="auto"/>
              <w:contextualSpacing/>
              <w:jc w:val="center"/>
              <w:rPr>
                <w:rFonts w:ascii="Arial" w:eastAsia="Arial" w:hAnsi="Arial"/>
                <w:b/>
                <w:lang w:val="ro-RO"/>
              </w:rPr>
            </w:pPr>
            <w:r w:rsidRPr="00287B2E">
              <w:rPr>
                <w:rFonts w:ascii="Arial" w:eastAsia="Arial" w:hAnsi="Arial"/>
                <w:b/>
                <w:lang w:val="ro-RO"/>
              </w:rPr>
              <w:t>19</w:t>
            </w:r>
          </w:p>
        </w:tc>
      </w:tr>
      <w:tr w:rsidR="00287B2E" w:rsidRPr="00287B2E" w:rsidTr="00287B2E">
        <w:tc>
          <w:tcPr>
            <w:tcW w:w="8549" w:type="dxa"/>
          </w:tcPr>
          <w:p w:rsidR="00287B2E" w:rsidRPr="00287B2E" w:rsidRDefault="00287B2E" w:rsidP="00287B2E">
            <w:pPr>
              <w:spacing w:line="276" w:lineRule="auto"/>
              <w:contextualSpacing/>
              <w:rPr>
                <w:rFonts w:ascii="Arial" w:eastAsia="Arial" w:hAnsi="Arial"/>
                <w:b/>
                <w:lang w:val="ro-RO"/>
              </w:rPr>
            </w:pPr>
            <w:r w:rsidRPr="00287B2E">
              <w:rPr>
                <w:rFonts w:ascii="Arial" w:eastAsia="Arial" w:hAnsi="Arial"/>
                <w:b/>
                <w:lang w:val="ro-RO"/>
              </w:rPr>
              <w:t>Capitolul 3. DEPUNEREA PROIECTELOR</w:t>
            </w:r>
          </w:p>
        </w:tc>
        <w:tc>
          <w:tcPr>
            <w:tcW w:w="1071" w:type="dxa"/>
          </w:tcPr>
          <w:p w:rsidR="00287B2E" w:rsidRPr="00287B2E" w:rsidRDefault="00287B2E" w:rsidP="00287B2E">
            <w:pPr>
              <w:spacing w:line="276" w:lineRule="auto"/>
              <w:contextualSpacing/>
              <w:jc w:val="center"/>
              <w:rPr>
                <w:rFonts w:ascii="Arial" w:eastAsia="Arial" w:hAnsi="Arial"/>
                <w:b/>
                <w:lang w:val="ro-RO"/>
              </w:rPr>
            </w:pPr>
            <w:r w:rsidRPr="00287B2E">
              <w:rPr>
                <w:rFonts w:ascii="Arial" w:eastAsia="Arial" w:hAnsi="Arial"/>
                <w:b/>
                <w:lang w:val="ro-RO"/>
              </w:rPr>
              <w:t>19</w:t>
            </w:r>
          </w:p>
        </w:tc>
      </w:tr>
      <w:tr w:rsidR="00287B2E" w:rsidRPr="00287B2E" w:rsidTr="00287B2E">
        <w:tc>
          <w:tcPr>
            <w:tcW w:w="8549" w:type="dxa"/>
          </w:tcPr>
          <w:p w:rsidR="00287B2E" w:rsidRPr="00287B2E" w:rsidRDefault="00287B2E" w:rsidP="00287B2E">
            <w:pPr>
              <w:spacing w:line="276" w:lineRule="auto"/>
              <w:contextualSpacing/>
              <w:rPr>
                <w:rFonts w:ascii="Arial" w:eastAsia="Arial" w:hAnsi="Arial"/>
                <w:b/>
                <w:lang w:val="ro-RO"/>
              </w:rPr>
            </w:pPr>
            <w:r w:rsidRPr="00287B2E">
              <w:rPr>
                <w:rFonts w:ascii="Arial" w:eastAsia="Arial" w:hAnsi="Arial"/>
                <w:lang w:val="ro-RO"/>
              </w:rPr>
              <w:t>3.1 Locul unde vor fi depuse proiectele</w:t>
            </w:r>
          </w:p>
        </w:tc>
        <w:tc>
          <w:tcPr>
            <w:tcW w:w="1071" w:type="dxa"/>
          </w:tcPr>
          <w:p w:rsidR="00287B2E" w:rsidRPr="00287B2E" w:rsidRDefault="00287B2E" w:rsidP="00287B2E">
            <w:pPr>
              <w:spacing w:line="276" w:lineRule="auto"/>
              <w:contextualSpacing/>
              <w:jc w:val="center"/>
              <w:rPr>
                <w:rFonts w:ascii="Arial" w:eastAsia="Arial" w:hAnsi="Arial"/>
                <w:b/>
                <w:lang w:val="ro-RO"/>
              </w:rPr>
            </w:pPr>
            <w:r w:rsidRPr="00287B2E">
              <w:rPr>
                <w:rFonts w:ascii="Arial" w:eastAsia="Arial" w:hAnsi="Arial"/>
                <w:b/>
                <w:lang w:val="ro-RO"/>
              </w:rPr>
              <w:t>19</w:t>
            </w:r>
          </w:p>
        </w:tc>
      </w:tr>
      <w:tr w:rsidR="00287B2E" w:rsidRPr="00287B2E" w:rsidTr="00287B2E">
        <w:tc>
          <w:tcPr>
            <w:tcW w:w="8549" w:type="dxa"/>
          </w:tcPr>
          <w:p w:rsidR="00287B2E" w:rsidRPr="00287B2E" w:rsidRDefault="00287B2E" w:rsidP="00287B2E">
            <w:pPr>
              <w:spacing w:line="276" w:lineRule="auto"/>
              <w:contextualSpacing/>
              <w:rPr>
                <w:rFonts w:ascii="Arial" w:eastAsia="Arial" w:hAnsi="Arial"/>
                <w:b/>
                <w:lang w:val="ro-RO"/>
              </w:rPr>
            </w:pPr>
            <w:r w:rsidRPr="00287B2E">
              <w:rPr>
                <w:rFonts w:ascii="Arial" w:eastAsia="Arial" w:hAnsi="Arial"/>
                <w:lang w:val="ro-RO"/>
              </w:rPr>
              <w:t>3.2 Perioada de depunere a proiectelor</w:t>
            </w:r>
          </w:p>
        </w:tc>
        <w:tc>
          <w:tcPr>
            <w:tcW w:w="1071" w:type="dxa"/>
          </w:tcPr>
          <w:p w:rsidR="00287B2E" w:rsidRPr="00287B2E" w:rsidRDefault="00287B2E" w:rsidP="00287B2E">
            <w:pPr>
              <w:spacing w:line="276" w:lineRule="auto"/>
              <w:contextualSpacing/>
              <w:jc w:val="center"/>
              <w:rPr>
                <w:rFonts w:ascii="Arial" w:eastAsia="Arial" w:hAnsi="Arial"/>
                <w:b/>
                <w:lang w:val="ro-RO"/>
              </w:rPr>
            </w:pPr>
            <w:r w:rsidRPr="00287B2E">
              <w:rPr>
                <w:rFonts w:ascii="Arial" w:eastAsia="Arial" w:hAnsi="Arial"/>
                <w:b/>
                <w:lang w:val="ro-RO"/>
              </w:rPr>
              <w:t>19</w:t>
            </w:r>
          </w:p>
        </w:tc>
      </w:tr>
      <w:tr w:rsidR="00287B2E" w:rsidRPr="00287B2E" w:rsidTr="00287B2E">
        <w:tc>
          <w:tcPr>
            <w:tcW w:w="8549" w:type="dxa"/>
          </w:tcPr>
          <w:p w:rsidR="00287B2E" w:rsidRPr="00287B2E" w:rsidRDefault="00287B2E" w:rsidP="00287B2E">
            <w:pPr>
              <w:spacing w:line="276" w:lineRule="auto"/>
              <w:contextualSpacing/>
              <w:rPr>
                <w:rFonts w:ascii="Arial" w:eastAsia="Arial" w:hAnsi="Arial"/>
                <w:lang w:val="ro-RO"/>
              </w:rPr>
            </w:pPr>
            <w:r w:rsidRPr="00287B2E">
              <w:rPr>
                <w:rFonts w:ascii="Arial" w:eastAsia="Arial" w:hAnsi="Arial"/>
                <w:lang w:val="ro-RO"/>
              </w:rPr>
              <w:t>3.3 Alocarea pe sesiune</w:t>
            </w:r>
          </w:p>
        </w:tc>
        <w:tc>
          <w:tcPr>
            <w:tcW w:w="1071" w:type="dxa"/>
          </w:tcPr>
          <w:p w:rsidR="00287B2E" w:rsidRPr="00287B2E" w:rsidRDefault="00287B2E" w:rsidP="00287B2E">
            <w:pPr>
              <w:spacing w:line="276" w:lineRule="auto"/>
              <w:contextualSpacing/>
              <w:jc w:val="center"/>
              <w:rPr>
                <w:rFonts w:ascii="Arial" w:eastAsia="Arial" w:hAnsi="Arial"/>
                <w:b/>
                <w:lang w:val="ro-RO"/>
              </w:rPr>
            </w:pPr>
            <w:r w:rsidRPr="00287B2E">
              <w:rPr>
                <w:rFonts w:ascii="Arial" w:eastAsia="Arial" w:hAnsi="Arial"/>
                <w:b/>
                <w:lang w:val="ro-RO"/>
              </w:rPr>
              <w:t>20</w:t>
            </w:r>
          </w:p>
        </w:tc>
      </w:tr>
      <w:tr w:rsidR="00287B2E" w:rsidRPr="00287B2E" w:rsidTr="00287B2E">
        <w:tc>
          <w:tcPr>
            <w:tcW w:w="8549" w:type="dxa"/>
          </w:tcPr>
          <w:p w:rsidR="00287B2E" w:rsidRPr="00287B2E" w:rsidRDefault="00287B2E" w:rsidP="00287B2E">
            <w:pPr>
              <w:spacing w:line="276" w:lineRule="auto"/>
              <w:contextualSpacing/>
              <w:rPr>
                <w:rFonts w:ascii="Arial" w:eastAsia="Arial" w:hAnsi="Arial"/>
                <w:lang w:val="ro-RO"/>
              </w:rPr>
            </w:pPr>
            <w:r w:rsidRPr="00287B2E">
              <w:rPr>
                <w:rFonts w:ascii="Arial" w:eastAsia="Arial" w:hAnsi="Arial"/>
                <w:lang w:val="ro-RO"/>
              </w:rPr>
              <w:t>3.4 Punctajul minim</w:t>
            </w:r>
          </w:p>
        </w:tc>
        <w:tc>
          <w:tcPr>
            <w:tcW w:w="1071" w:type="dxa"/>
          </w:tcPr>
          <w:p w:rsidR="00287B2E" w:rsidRPr="00287B2E" w:rsidRDefault="00287B2E" w:rsidP="00287B2E">
            <w:pPr>
              <w:spacing w:line="276" w:lineRule="auto"/>
              <w:contextualSpacing/>
              <w:jc w:val="center"/>
              <w:rPr>
                <w:rFonts w:ascii="Arial" w:eastAsia="Arial" w:hAnsi="Arial"/>
                <w:b/>
                <w:lang w:val="ro-RO"/>
              </w:rPr>
            </w:pPr>
            <w:r w:rsidRPr="00287B2E">
              <w:rPr>
                <w:rFonts w:ascii="Arial" w:eastAsia="Arial" w:hAnsi="Arial"/>
                <w:b/>
                <w:lang w:val="ro-RO"/>
              </w:rPr>
              <w:t>20</w:t>
            </w:r>
          </w:p>
        </w:tc>
      </w:tr>
      <w:tr w:rsidR="00287B2E" w:rsidRPr="00287B2E" w:rsidTr="00287B2E">
        <w:tc>
          <w:tcPr>
            <w:tcW w:w="8549" w:type="dxa"/>
          </w:tcPr>
          <w:p w:rsidR="00287B2E" w:rsidRPr="00287B2E" w:rsidRDefault="00287B2E" w:rsidP="00287B2E">
            <w:pPr>
              <w:spacing w:line="276" w:lineRule="auto"/>
              <w:contextualSpacing/>
              <w:rPr>
                <w:rFonts w:ascii="Arial" w:eastAsia="Arial" w:hAnsi="Arial"/>
                <w:lang w:val="ro-RO"/>
              </w:rPr>
            </w:pPr>
            <w:r w:rsidRPr="00287B2E">
              <w:rPr>
                <w:rFonts w:ascii="Arial" w:eastAsia="Arial" w:hAnsi="Arial"/>
                <w:b/>
                <w:lang w:val="ro-RO"/>
              </w:rPr>
              <w:t>Capitolul 4. CATEGORIILE DE BENEFICIARI ELIGIBILI</w:t>
            </w:r>
          </w:p>
        </w:tc>
        <w:tc>
          <w:tcPr>
            <w:tcW w:w="1071" w:type="dxa"/>
          </w:tcPr>
          <w:p w:rsidR="00287B2E" w:rsidRPr="00287B2E" w:rsidRDefault="00287B2E" w:rsidP="00287B2E">
            <w:pPr>
              <w:spacing w:line="276" w:lineRule="auto"/>
              <w:contextualSpacing/>
              <w:jc w:val="center"/>
              <w:rPr>
                <w:rFonts w:ascii="Arial" w:eastAsia="Arial" w:hAnsi="Arial"/>
                <w:b/>
                <w:lang w:val="ro-RO"/>
              </w:rPr>
            </w:pPr>
            <w:r w:rsidRPr="00287B2E">
              <w:rPr>
                <w:rFonts w:ascii="Arial" w:eastAsia="Arial" w:hAnsi="Arial"/>
                <w:b/>
                <w:lang w:val="ro-RO"/>
              </w:rPr>
              <w:t>21</w:t>
            </w:r>
          </w:p>
        </w:tc>
      </w:tr>
      <w:tr w:rsidR="00287B2E" w:rsidRPr="00287B2E" w:rsidTr="00287B2E">
        <w:tc>
          <w:tcPr>
            <w:tcW w:w="8549" w:type="dxa"/>
          </w:tcPr>
          <w:p w:rsidR="00287B2E" w:rsidRPr="00287B2E" w:rsidRDefault="00287B2E" w:rsidP="00287B2E">
            <w:pPr>
              <w:spacing w:line="276" w:lineRule="auto"/>
              <w:contextualSpacing/>
              <w:rPr>
                <w:rFonts w:ascii="Arial" w:eastAsia="Arial" w:hAnsi="Arial"/>
                <w:lang w:val="ro-RO"/>
              </w:rPr>
            </w:pPr>
            <w:r w:rsidRPr="00287B2E">
              <w:rPr>
                <w:rFonts w:ascii="Arial" w:eastAsia="Arial" w:hAnsi="Arial"/>
                <w:b/>
                <w:lang w:val="ro-RO"/>
              </w:rPr>
              <w:t>Capitolul 5. CONDITII MINIME OBLIGATORII PENTRU ACORDAREA SPRIJINULUI</w:t>
            </w:r>
          </w:p>
        </w:tc>
        <w:tc>
          <w:tcPr>
            <w:tcW w:w="1071" w:type="dxa"/>
          </w:tcPr>
          <w:p w:rsidR="00287B2E" w:rsidRPr="00287B2E" w:rsidRDefault="00287B2E" w:rsidP="00287B2E">
            <w:pPr>
              <w:spacing w:line="276" w:lineRule="auto"/>
              <w:contextualSpacing/>
              <w:jc w:val="center"/>
              <w:rPr>
                <w:rFonts w:ascii="Arial" w:eastAsia="Arial" w:hAnsi="Arial"/>
                <w:b/>
                <w:lang w:val="ro-RO"/>
              </w:rPr>
            </w:pPr>
            <w:r w:rsidRPr="00287B2E">
              <w:rPr>
                <w:rFonts w:ascii="Arial" w:eastAsia="Arial" w:hAnsi="Arial"/>
                <w:b/>
                <w:lang w:val="ro-RO"/>
              </w:rPr>
              <w:t>24</w:t>
            </w:r>
          </w:p>
        </w:tc>
      </w:tr>
      <w:tr w:rsidR="00287B2E" w:rsidRPr="00287B2E" w:rsidTr="00287B2E">
        <w:tc>
          <w:tcPr>
            <w:tcW w:w="8549" w:type="dxa"/>
          </w:tcPr>
          <w:p w:rsidR="00287B2E" w:rsidRPr="00287B2E" w:rsidRDefault="00287B2E" w:rsidP="00287B2E">
            <w:pPr>
              <w:spacing w:line="276" w:lineRule="auto"/>
              <w:ind w:right="986"/>
              <w:contextualSpacing/>
              <w:rPr>
                <w:rFonts w:ascii="Arial" w:eastAsia="Arial" w:hAnsi="Arial"/>
                <w:b/>
                <w:lang w:val="ro-RO"/>
              </w:rPr>
            </w:pPr>
          </w:p>
          <w:p w:rsidR="00287B2E" w:rsidRPr="00287B2E" w:rsidRDefault="00287B2E" w:rsidP="00287B2E">
            <w:pPr>
              <w:spacing w:line="276" w:lineRule="auto"/>
              <w:contextualSpacing/>
              <w:rPr>
                <w:rFonts w:ascii="Arial" w:eastAsia="Arial" w:hAnsi="Arial"/>
                <w:lang w:val="ro-RO"/>
              </w:rPr>
            </w:pPr>
            <w:r w:rsidRPr="00287B2E">
              <w:rPr>
                <w:rFonts w:ascii="Arial" w:eastAsia="Arial" w:hAnsi="Arial"/>
                <w:b/>
                <w:lang w:val="ro-RO"/>
              </w:rPr>
              <w:t>Capitolul 6. CHELTUIELI ELIGIBILE SI NEELIGIBILE</w:t>
            </w:r>
          </w:p>
        </w:tc>
        <w:tc>
          <w:tcPr>
            <w:tcW w:w="1071" w:type="dxa"/>
          </w:tcPr>
          <w:p w:rsidR="00287B2E" w:rsidRPr="00287B2E" w:rsidRDefault="007A377E" w:rsidP="00287B2E">
            <w:pPr>
              <w:spacing w:line="276" w:lineRule="auto"/>
              <w:contextualSpacing/>
              <w:jc w:val="center"/>
              <w:rPr>
                <w:rFonts w:ascii="Arial" w:eastAsia="Arial" w:hAnsi="Arial"/>
                <w:b/>
                <w:lang w:val="ro-RO"/>
              </w:rPr>
            </w:pPr>
            <w:r>
              <w:rPr>
                <w:rFonts w:ascii="Arial" w:eastAsia="Arial" w:hAnsi="Arial"/>
                <w:b/>
                <w:lang w:val="ro-RO"/>
              </w:rPr>
              <w:t>32</w:t>
            </w:r>
          </w:p>
        </w:tc>
      </w:tr>
      <w:tr w:rsidR="00287B2E" w:rsidRPr="00287B2E" w:rsidTr="00287B2E">
        <w:tc>
          <w:tcPr>
            <w:tcW w:w="8549" w:type="dxa"/>
          </w:tcPr>
          <w:p w:rsidR="00287B2E" w:rsidRPr="00287B2E" w:rsidRDefault="00287B2E" w:rsidP="00287B2E">
            <w:pPr>
              <w:spacing w:line="276" w:lineRule="auto"/>
              <w:contextualSpacing/>
              <w:rPr>
                <w:rFonts w:ascii="Arial" w:eastAsia="Arial" w:hAnsi="Arial"/>
                <w:lang w:val="ro-RO"/>
              </w:rPr>
            </w:pPr>
            <w:r w:rsidRPr="00287B2E">
              <w:rPr>
                <w:rFonts w:ascii="Arial" w:eastAsia="Arial" w:hAnsi="Arial"/>
                <w:lang w:val="ro-RO"/>
              </w:rPr>
              <w:t xml:space="preserve">6.1 Tipuri de </w:t>
            </w:r>
            <w:proofErr w:type="spellStart"/>
            <w:r w:rsidRPr="00287B2E">
              <w:rPr>
                <w:rFonts w:ascii="Arial" w:eastAsia="Arial" w:hAnsi="Arial"/>
                <w:lang w:val="ro-RO"/>
              </w:rPr>
              <w:t>actiuni</w:t>
            </w:r>
            <w:proofErr w:type="spellEnd"/>
            <w:r w:rsidRPr="00287B2E">
              <w:rPr>
                <w:rFonts w:ascii="Arial" w:eastAsia="Arial" w:hAnsi="Arial"/>
                <w:lang w:val="ro-RO"/>
              </w:rPr>
              <w:t xml:space="preserve"> eligibile</w:t>
            </w:r>
          </w:p>
        </w:tc>
        <w:tc>
          <w:tcPr>
            <w:tcW w:w="1071" w:type="dxa"/>
          </w:tcPr>
          <w:p w:rsidR="00287B2E" w:rsidRPr="00287B2E" w:rsidRDefault="007A377E" w:rsidP="00287B2E">
            <w:pPr>
              <w:spacing w:line="276" w:lineRule="auto"/>
              <w:contextualSpacing/>
              <w:jc w:val="center"/>
              <w:rPr>
                <w:rFonts w:ascii="Arial" w:eastAsia="Arial" w:hAnsi="Arial"/>
                <w:b/>
                <w:lang w:val="ro-RO"/>
              </w:rPr>
            </w:pPr>
            <w:r>
              <w:rPr>
                <w:rFonts w:ascii="Arial" w:eastAsia="Arial" w:hAnsi="Arial"/>
                <w:b/>
                <w:lang w:val="ro-RO"/>
              </w:rPr>
              <w:t>32</w:t>
            </w:r>
          </w:p>
        </w:tc>
      </w:tr>
      <w:tr w:rsidR="00287B2E" w:rsidRPr="00287B2E" w:rsidTr="00287B2E">
        <w:tc>
          <w:tcPr>
            <w:tcW w:w="8549" w:type="dxa"/>
          </w:tcPr>
          <w:p w:rsidR="00287B2E" w:rsidRPr="00287B2E" w:rsidRDefault="00287B2E" w:rsidP="00287B2E">
            <w:pPr>
              <w:spacing w:line="276" w:lineRule="auto"/>
              <w:contextualSpacing/>
              <w:rPr>
                <w:rFonts w:ascii="Arial" w:eastAsia="Arial" w:hAnsi="Arial"/>
                <w:lang w:val="ro-RO"/>
              </w:rPr>
            </w:pPr>
            <w:r w:rsidRPr="00287B2E">
              <w:rPr>
                <w:rFonts w:ascii="Arial" w:eastAsia="Arial" w:hAnsi="Arial"/>
                <w:lang w:val="ro-RO"/>
              </w:rPr>
              <w:t xml:space="preserve">6.2 Tipuri de </w:t>
            </w:r>
            <w:proofErr w:type="spellStart"/>
            <w:r w:rsidRPr="00287B2E">
              <w:rPr>
                <w:rFonts w:ascii="Arial" w:eastAsia="Arial" w:hAnsi="Arial"/>
                <w:lang w:val="ro-RO"/>
              </w:rPr>
              <w:t>actiuni</w:t>
            </w:r>
            <w:proofErr w:type="spellEnd"/>
            <w:r w:rsidRPr="00287B2E">
              <w:rPr>
                <w:rFonts w:ascii="Arial" w:eastAsia="Arial" w:hAnsi="Arial"/>
                <w:lang w:val="ro-RO"/>
              </w:rPr>
              <w:t xml:space="preserve"> neeligibile</w:t>
            </w:r>
          </w:p>
        </w:tc>
        <w:tc>
          <w:tcPr>
            <w:tcW w:w="1071" w:type="dxa"/>
          </w:tcPr>
          <w:p w:rsidR="00287B2E" w:rsidRPr="00287B2E" w:rsidRDefault="00287B2E" w:rsidP="007A377E">
            <w:pPr>
              <w:spacing w:line="276" w:lineRule="auto"/>
              <w:contextualSpacing/>
              <w:jc w:val="center"/>
              <w:rPr>
                <w:rFonts w:ascii="Arial" w:eastAsia="Arial" w:hAnsi="Arial"/>
                <w:b/>
                <w:lang w:val="ro-RO"/>
              </w:rPr>
            </w:pPr>
            <w:r w:rsidRPr="00287B2E">
              <w:rPr>
                <w:rFonts w:ascii="Arial" w:eastAsia="Arial" w:hAnsi="Arial"/>
                <w:b/>
                <w:lang w:val="ro-RO"/>
              </w:rPr>
              <w:t>3</w:t>
            </w:r>
            <w:r w:rsidR="007A377E">
              <w:rPr>
                <w:rFonts w:ascii="Arial" w:eastAsia="Arial" w:hAnsi="Arial"/>
                <w:b/>
                <w:lang w:val="ro-RO"/>
              </w:rPr>
              <w:t>7</w:t>
            </w:r>
          </w:p>
        </w:tc>
      </w:tr>
      <w:tr w:rsidR="00287B2E" w:rsidRPr="00287B2E" w:rsidTr="00287B2E">
        <w:tc>
          <w:tcPr>
            <w:tcW w:w="8549" w:type="dxa"/>
          </w:tcPr>
          <w:p w:rsidR="00287B2E" w:rsidRPr="00287B2E" w:rsidRDefault="00287B2E" w:rsidP="00287B2E">
            <w:pPr>
              <w:spacing w:line="276" w:lineRule="auto"/>
              <w:contextualSpacing/>
              <w:rPr>
                <w:rFonts w:ascii="Arial" w:eastAsia="Arial" w:hAnsi="Arial"/>
                <w:lang w:val="ro-RO"/>
              </w:rPr>
            </w:pPr>
            <w:r w:rsidRPr="00287B2E">
              <w:rPr>
                <w:rFonts w:ascii="Arial" w:eastAsia="Arial" w:hAnsi="Arial"/>
                <w:b/>
                <w:lang w:val="ro-RO"/>
              </w:rPr>
              <w:t>Capitolul 7. SELECTIA PROIECTELOR</w:t>
            </w:r>
          </w:p>
        </w:tc>
        <w:tc>
          <w:tcPr>
            <w:tcW w:w="1071" w:type="dxa"/>
          </w:tcPr>
          <w:p w:rsidR="00287B2E" w:rsidRPr="00287B2E" w:rsidRDefault="00287B2E" w:rsidP="00287B2E">
            <w:pPr>
              <w:spacing w:line="276" w:lineRule="auto"/>
              <w:contextualSpacing/>
              <w:jc w:val="center"/>
              <w:rPr>
                <w:rFonts w:ascii="Arial" w:eastAsia="Arial" w:hAnsi="Arial"/>
                <w:b/>
                <w:lang w:val="ro-RO"/>
              </w:rPr>
            </w:pPr>
            <w:r w:rsidRPr="00287B2E">
              <w:rPr>
                <w:rFonts w:ascii="Arial" w:eastAsia="Arial" w:hAnsi="Arial"/>
                <w:b/>
                <w:lang w:val="ro-RO"/>
              </w:rPr>
              <w:t>38</w:t>
            </w:r>
          </w:p>
        </w:tc>
      </w:tr>
      <w:tr w:rsidR="00287B2E" w:rsidRPr="00287B2E" w:rsidTr="00287B2E">
        <w:tc>
          <w:tcPr>
            <w:tcW w:w="8549" w:type="dxa"/>
          </w:tcPr>
          <w:p w:rsidR="00287B2E" w:rsidRPr="00287B2E" w:rsidRDefault="00287B2E" w:rsidP="00287B2E">
            <w:pPr>
              <w:spacing w:line="276" w:lineRule="auto"/>
              <w:contextualSpacing/>
              <w:rPr>
                <w:rFonts w:ascii="Arial" w:eastAsia="Arial" w:hAnsi="Arial"/>
                <w:lang w:val="ro-RO"/>
              </w:rPr>
            </w:pPr>
            <w:r w:rsidRPr="00287B2E">
              <w:rPr>
                <w:rFonts w:ascii="Arial" w:eastAsia="Arial" w:hAnsi="Arial"/>
                <w:lang w:val="ro-RO"/>
              </w:rPr>
              <w:t xml:space="preserve">7.1 Criterii de </w:t>
            </w:r>
            <w:proofErr w:type="spellStart"/>
            <w:r w:rsidRPr="00287B2E">
              <w:rPr>
                <w:rFonts w:ascii="Arial" w:eastAsia="Arial" w:hAnsi="Arial"/>
                <w:lang w:val="ro-RO"/>
              </w:rPr>
              <w:t>selectie</w:t>
            </w:r>
            <w:proofErr w:type="spellEnd"/>
          </w:p>
        </w:tc>
        <w:tc>
          <w:tcPr>
            <w:tcW w:w="1071" w:type="dxa"/>
          </w:tcPr>
          <w:p w:rsidR="00287B2E" w:rsidRPr="00287B2E" w:rsidRDefault="00287B2E" w:rsidP="00287B2E">
            <w:pPr>
              <w:spacing w:line="276" w:lineRule="auto"/>
              <w:contextualSpacing/>
              <w:jc w:val="center"/>
              <w:rPr>
                <w:rFonts w:ascii="Arial" w:eastAsia="Arial" w:hAnsi="Arial"/>
                <w:b/>
                <w:lang w:val="ro-RO"/>
              </w:rPr>
            </w:pPr>
            <w:r w:rsidRPr="00287B2E">
              <w:rPr>
                <w:rFonts w:ascii="Arial" w:eastAsia="Arial" w:hAnsi="Arial"/>
                <w:b/>
                <w:lang w:val="ro-RO"/>
              </w:rPr>
              <w:t>38</w:t>
            </w:r>
          </w:p>
        </w:tc>
      </w:tr>
      <w:tr w:rsidR="00287B2E" w:rsidRPr="00287B2E" w:rsidTr="00287B2E">
        <w:tc>
          <w:tcPr>
            <w:tcW w:w="8549" w:type="dxa"/>
          </w:tcPr>
          <w:p w:rsidR="00287B2E" w:rsidRPr="00287B2E" w:rsidRDefault="00287B2E" w:rsidP="00287B2E">
            <w:pPr>
              <w:spacing w:line="276" w:lineRule="auto"/>
              <w:contextualSpacing/>
              <w:rPr>
                <w:rFonts w:ascii="Arial" w:eastAsia="Arial" w:hAnsi="Arial"/>
                <w:lang w:val="ro-RO"/>
              </w:rPr>
            </w:pPr>
            <w:r w:rsidRPr="00287B2E">
              <w:rPr>
                <w:rFonts w:ascii="Arial" w:eastAsia="Arial" w:hAnsi="Arial"/>
                <w:b/>
                <w:lang w:val="ro-RO"/>
              </w:rPr>
              <w:t>Capitolul 8. VALOAREA SPRIJINULUI NERAMBURSABIL</w:t>
            </w:r>
          </w:p>
        </w:tc>
        <w:tc>
          <w:tcPr>
            <w:tcW w:w="1071" w:type="dxa"/>
          </w:tcPr>
          <w:p w:rsidR="00287B2E" w:rsidRPr="00287B2E" w:rsidRDefault="00287B2E" w:rsidP="00287B2E">
            <w:pPr>
              <w:spacing w:line="276" w:lineRule="auto"/>
              <w:contextualSpacing/>
              <w:jc w:val="center"/>
              <w:rPr>
                <w:rFonts w:ascii="Arial" w:eastAsia="Arial" w:hAnsi="Arial"/>
                <w:b/>
                <w:lang w:val="ro-RO"/>
              </w:rPr>
            </w:pPr>
            <w:r w:rsidRPr="00287B2E">
              <w:rPr>
                <w:rFonts w:ascii="Arial" w:eastAsia="Arial" w:hAnsi="Arial"/>
                <w:b/>
                <w:lang w:val="ro-RO"/>
              </w:rPr>
              <w:t>40</w:t>
            </w:r>
          </w:p>
        </w:tc>
      </w:tr>
      <w:tr w:rsidR="00287B2E" w:rsidRPr="00287B2E" w:rsidTr="00287B2E">
        <w:tc>
          <w:tcPr>
            <w:tcW w:w="8549" w:type="dxa"/>
          </w:tcPr>
          <w:p w:rsidR="00287B2E" w:rsidRPr="00287B2E" w:rsidRDefault="00287B2E" w:rsidP="00287B2E">
            <w:pPr>
              <w:spacing w:line="276" w:lineRule="auto"/>
              <w:contextualSpacing/>
              <w:rPr>
                <w:rFonts w:ascii="Arial" w:eastAsia="Arial" w:hAnsi="Arial"/>
                <w:lang w:val="ro-RO"/>
              </w:rPr>
            </w:pPr>
            <w:r w:rsidRPr="00287B2E">
              <w:rPr>
                <w:rFonts w:ascii="Arial" w:eastAsia="Arial" w:hAnsi="Arial"/>
                <w:b/>
                <w:lang w:val="ro-RO"/>
              </w:rPr>
              <w:t xml:space="preserve">Capitolul 9. COMPLETAREA, DEPUNEREA SI VERIFICAREA DOSARULUI CERERII DE FINANTARE </w:t>
            </w:r>
          </w:p>
        </w:tc>
        <w:tc>
          <w:tcPr>
            <w:tcW w:w="1071" w:type="dxa"/>
          </w:tcPr>
          <w:p w:rsidR="00287B2E" w:rsidRPr="00287B2E" w:rsidRDefault="00287B2E" w:rsidP="00287B2E">
            <w:pPr>
              <w:spacing w:line="276" w:lineRule="auto"/>
              <w:contextualSpacing/>
              <w:jc w:val="center"/>
              <w:rPr>
                <w:rFonts w:ascii="Arial" w:eastAsia="Arial" w:hAnsi="Arial"/>
                <w:b/>
                <w:lang w:val="ro-RO"/>
              </w:rPr>
            </w:pPr>
            <w:r w:rsidRPr="00287B2E">
              <w:rPr>
                <w:rFonts w:ascii="Arial" w:eastAsia="Arial" w:hAnsi="Arial"/>
                <w:b/>
                <w:lang w:val="ro-RO"/>
              </w:rPr>
              <w:t>41</w:t>
            </w:r>
          </w:p>
        </w:tc>
      </w:tr>
      <w:tr w:rsidR="00287B2E" w:rsidRPr="00287B2E" w:rsidTr="00287B2E">
        <w:tc>
          <w:tcPr>
            <w:tcW w:w="8549" w:type="dxa"/>
          </w:tcPr>
          <w:p w:rsidR="00287B2E" w:rsidRPr="00287B2E" w:rsidRDefault="00287B2E" w:rsidP="00287B2E">
            <w:pPr>
              <w:spacing w:line="276" w:lineRule="auto"/>
              <w:contextualSpacing/>
              <w:rPr>
                <w:rFonts w:ascii="Arial" w:eastAsia="Arial" w:hAnsi="Arial"/>
                <w:b/>
                <w:lang w:val="ro-RO"/>
              </w:rPr>
            </w:pPr>
            <w:r w:rsidRPr="00287B2E">
              <w:rPr>
                <w:rFonts w:ascii="Arial" w:eastAsia="Arial" w:hAnsi="Arial"/>
                <w:lang w:val="ro-RO"/>
              </w:rPr>
              <w:t xml:space="preserve">9.1 Completarea Cererii de </w:t>
            </w:r>
            <w:proofErr w:type="spellStart"/>
            <w:r w:rsidRPr="00287B2E">
              <w:rPr>
                <w:rFonts w:ascii="Arial" w:eastAsia="Arial" w:hAnsi="Arial"/>
                <w:lang w:val="ro-RO"/>
              </w:rPr>
              <w:t>Finantare</w:t>
            </w:r>
            <w:proofErr w:type="spellEnd"/>
          </w:p>
        </w:tc>
        <w:tc>
          <w:tcPr>
            <w:tcW w:w="1071" w:type="dxa"/>
          </w:tcPr>
          <w:p w:rsidR="00287B2E" w:rsidRPr="00287B2E" w:rsidRDefault="00287B2E" w:rsidP="00287B2E">
            <w:pPr>
              <w:spacing w:line="276" w:lineRule="auto"/>
              <w:contextualSpacing/>
              <w:jc w:val="center"/>
              <w:rPr>
                <w:rFonts w:ascii="Arial" w:eastAsia="Arial" w:hAnsi="Arial"/>
                <w:b/>
                <w:lang w:val="ro-RO"/>
              </w:rPr>
            </w:pPr>
            <w:r w:rsidRPr="00287B2E">
              <w:rPr>
                <w:rFonts w:ascii="Arial" w:eastAsia="Arial" w:hAnsi="Arial"/>
                <w:b/>
                <w:lang w:val="ro-RO"/>
              </w:rPr>
              <w:t>41</w:t>
            </w:r>
          </w:p>
        </w:tc>
      </w:tr>
      <w:tr w:rsidR="00287B2E" w:rsidRPr="00287B2E" w:rsidTr="00287B2E">
        <w:tc>
          <w:tcPr>
            <w:tcW w:w="8549" w:type="dxa"/>
          </w:tcPr>
          <w:p w:rsidR="00287B2E" w:rsidRPr="00287B2E" w:rsidRDefault="00287B2E" w:rsidP="00287B2E">
            <w:pPr>
              <w:spacing w:line="276" w:lineRule="auto"/>
              <w:contextualSpacing/>
              <w:rPr>
                <w:rFonts w:ascii="Arial" w:eastAsia="Arial" w:hAnsi="Arial"/>
                <w:b/>
                <w:lang w:val="ro-RO"/>
              </w:rPr>
            </w:pPr>
            <w:r w:rsidRPr="00287B2E">
              <w:rPr>
                <w:rFonts w:ascii="Arial" w:eastAsia="Arial" w:hAnsi="Arial"/>
                <w:lang w:val="ro-RO"/>
              </w:rPr>
              <w:t xml:space="preserve">9.2 Depunerea dosarului Cererii de </w:t>
            </w:r>
            <w:proofErr w:type="spellStart"/>
            <w:r w:rsidRPr="00287B2E">
              <w:rPr>
                <w:rFonts w:ascii="Arial" w:eastAsia="Arial" w:hAnsi="Arial"/>
                <w:lang w:val="ro-RO"/>
              </w:rPr>
              <w:t>Finantare</w:t>
            </w:r>
            <w:proofErr w:type="spellEnd"/>
          </w:p>
        </w:tc>
        <w:tc>
          <w:tcPr>
            <w:tcW w:w="1071" w:type="dxa"/>
          </w:tcPr>
          <w:p w:rsidR="00287B2E" w:rsidRPr="00287B2E" w:rsidRDefault="00287B2E" w:rsidP="00287B2E">
            <w:pPr>
              <w:spacing w:line="276" w:lineRule="auto"/>
              <w:contextualSpacing/>
              <w:jc w:val="center"/>
              <w:rPr>
                <w:rFonts w:ascii="Arial" w:eastAsia="Arial" w:hAnsi="Arial"/>
                <w:b/>
                <w:lang w:val="ro-RO"/>
              </w:rPr>
            </w:pPr>
            <w:r w:rsidRPr="00287B2E">
              <w:rPr>
                <w:rFonts w:ascii="Arial" w:eastAsia="Arial" w:hAnsi="Arial"/>
                <w:b/>
                <w:lang w:val="ro-RO"/>
              </w:rPr>
              <w:t>42</w:t>
            </w:r>
          </w:p>
        </w:tc>
      </w:tr>
      <w:tr w:rsidR="00287B2E" w:rsidRPr="00287B2E" w:rsidTr="00287B2E">
        <w:tc>
          <w:tcPr>
            <w:tcW w:w="8549" w:type="dxa"/>
          </w:tcPr>
          <w:p w:rsidR="00287B2E" w:rsidRPr="00287B2E" w:rsidRDefault="00287B2E" w:rsidP="00287B2E">
            <w:pPr>
              <w:spacing w:line="276" w:lineRule="auto"/>
              <w:contextualSpacing/>
              <w:rPr>
                <w:rFonts w:ascii="Arial" w:eastAsia="Arial" w:hAnsi="Arial"/>
                <w:b/>
                <w:lang w:val="ro-RO"/>
              </w:rPr>
            </w:pPr>
            <w:r w:rsidRPr="00287B2E">
              <w:rPr>
                <w:rFonts w:ascii="Arial" w:eastAsia="Arial" w:hAnsi="Arial"/>
                <w:lang w:val="ro-RO"/>
              </w:rPr>
              <w:t xml:space="preserve">9.3 Verificarea dosarului Cererii de </w:t>
            </w:r>
            <w:proofErr w:type="spellStart"/>
            <w:r w:rsidRPr="00287B2E">
              <w:rPr>
                <w:rFonts w:ascii="Arial" w:eastAsia="Arial" w:hAnsi="Arial"/>
                <w:lang w:val="ro-RO"/>
              </w:rPr>
              <w:t>Finantare</w:t>
            </w:r>
            <w:proofErr w:type="spellEnd"/>
            <w:r w:rsidRPr="00287B2E">
              <w:rPr>
                <w:rFonts w:ascii="Arial" w:eastAsia="Arial" w:hAnsi="Arial"/>
                <w:lang w:val="ro-RO"/>
              </w:rPr>
              <w:t xml:space="preserve"> de GAL</w:t>
            </w:r>
          </w:p>
        </w:tc>
        <w:tc>
          <w:tcPr>
            <w:tcW w:w="1071" w:type="dxa"/>
          </w:tcPr>
          <w:p w:rsidR="00287B2E" w:rsidRPr="00287B2E" w:rsidRDefault="00287B2E" w:rsidP="00287B2E">
            <w:pPr>
              <w:spacing w:line="276" w:lineRule="auto"/>
              <w:contextualSpacing/>
              <w:jc w:val="center"/>
              <w:rPr>
                <w:rFonts w:ascii="Arial" w:eastAsia="Arial" w:hAnsi="Arial"/>
                <w:b/>
                <w:lang w:val="ro-RO"/>
              </w:rPr>
            </w:pPr>
            <w:r w:rsidRPr="00287B2E">
              <w:rPr>
                <w:rFonts w:ascii="Arial" w:eastAsia="Arial" w:hAnsi="Arial"/>
                <w:b/>
                <w:lang w:val="ro-RO"/>
              </w:rPr>
              <w:t>42</w:t>
            </w:r>
          </w:p>
        </w:tc>
      </w:tr>
      <w:tr w:rsidR="00287B2E" w:rsidRPr="00287B2E" w:rsidTr="00287B2E">
        <w:tc>
          <w:tcPr>
            <w:tcW w:w="8549" w:type="dxa"/>
          </w:tcPr>
          <w:p w:rsidR="00287B2E" w:rsidRPr="00287B2E" w:rsidRDefault="00287B2E" w:rsidP="00287B2E">
            <w:pPr>
              <w:spacing w:line="276" w:lineRule="auto"/>
              <w:contextualSpacing/>
              <w:rPr>
                <w:rFonts w:ascii="Arial" w:eastAsia="Arial" w:hAnsi="Arial"/>
                <w:b/>
                <w:lang w:val="ro-RO"/>
              </w:rPr>
            </w:pPr>
            <w:r w:rsidRPr="00287B2E">
              <w:rPr>
                <w:rFonts w:ascii="Arial" w:eastAsia="Arial" w:hAnsi="Arial"/>
                <w:lang w:val="ro-RO"/>
              </w:rPr>
              <w:t xml:space="preserve">9.4 Procedura de evaluare si </w:t>
            </w:r>
            <w:proofErr w:type="spellStart"/>
            <w:r w:rsidRPr="00287B2E">
              <w:rPr>
                <w:rFonts w:ascii="Arial" w:eastAsia="Arial" w:hAnsi="Arial"/>
                <w:lang w:val="ro-RO"/>
              </w:rPr>
              <w:t>selectie</w:t>
            </w:r>
            <w:proofErr w:type="spellEnd"/>
          </w:p>
        </w:tc>
        <w:tc>
          <w:tcPr>
            <w:tcW w:w="1071" w:type="dxa"/>
          </w:tcPr>
          <w:p w:rsidR="00287B2E" w:rsidRPr="00287B2E" w:rsidRDefault="00287B2E" w:rsidP="00287B2E">
            <w:pPr>
              <w:spacing w:line="276" w:lineRule="auto"/>
              <w:contextualSpacing/>
              <w:jc w:val="center"/>
              <w:rPr>
                <w:rFonts w:ascii="Arial" w:eastAsia="Arial" w:hAnsi="Arial"/>
                <w:b/>
                <w:lang w:val="ro-RO"/>
              </w:rPr>
            </w:pPr>
            <w:r w:rsidRPr="00287B2E">
              <w:rPr>
                <w:rFonts w:ascii="Arial" w:eastAsia="Arial" w:hAnsi="Arial"/>
                <w:b/>
                <w:lang w:val="ro-RO"/>
              </w:rPr>
              <w:t>46</w:t>
            </w:r>
          </w:p>
        </w:tc>
      </w:tr>
      <w:tr w:rsidR="00287B2E" w:rsidRPr="00287B2E" w:rsidTr="00287B2E">
        <w:tc>
          <w:tcPr>
            <w:tcW w:w="8549" w:type="dxa"/>
          </w:tcPr>
          <w:p w:rsidR="00287B2E" w:rsidRPr="00287B2E" w:rsidRDefault="00287B2E" w:rsidP="00287B2E">
            <w:pPr>
              <w:spacing w:line="276" w:lineRule="auto"/>
              <w:contextualSpacing/>
              <w:rPr>
                <w:rFonts w:ascii="Arial" w:eastAsia="Arial" w:hAnsi="Arial"/>
                <w:lang w:val="ro-RO"/>
              </w:rPr>
            </w:pPr>
          </w:p>
          <w:p w:rsidR="00287B2E" w:rsidRPr="00287B2E" w:rsidRDefault="00287B2E" w:rsidP="00287B2E">
            <w:pPr>
              <w:spacing w:line="276" w:lineRule="auto"/>
              <w:contextualSpacing/>
              <w:rPr>
                <w:rFonts w:ascii="Arial" w:eastAsia="Arial" w:hAnsi="Arial"/>
                <w:lang w:val="ro-RO"/>
              </w:rPr>
            </w:pPr>
            <w:r w:rsidRPr="00287B2E">
              <w:rPr>
                <w:rFonts w:ascii="Arial" w:eastAsia="Arial" w:hAnsi="Arial"/>
                <w:b/>
                <w:lang w:val="ro-RO"/>
              </w:rPr>
              <w:t>Capitolul 10 CONTRACTAREA FONDURILOR</w:t>
            </w:r>
          </w:p>
        </w:tc>
        <w:tc>
          <w:tcPr>
            <w:tcW w:w="1071" w:type="dxa"/>
          </w:tcPr>
          <w:p w:rsidR="00287B2E" w:rsidRPr="00287B2E" w:rsidRDefault="00287B2E" w:rsidP="00287B2E">
            <w:pPr>
              <w:spacing w:line="276" w:lineRule="auto"/>
              <w:contextualSpacing/>
              <w:jc w:val="center"/>
              <w:rPr>
                <w:rFonts w:ascii="Arial" w:eastAsia="Arial" w:hAnsi="Arial"/>
                <w:b/>
                <w:lang w:val="ro-RO"/>
              </w:rPr>
            </w:pPr>
            <w:r w:rsidRPr="00287B2E">
              <w:rPr>
                <w:rFonts w:ascii="Arial" w:eastAsia="Arial" w:hAnsi="Arial"/>
                <w:b/>
                <w:lang w:val="ro-RO"/>
              </w:rPr>
              <w:t>51</w:t>
            </w:r>
          </w:p>
        </w:tc>
      </w:tr>
      <w:tr w:rsidR="00287B2E" w:rsidRPr="00287B2E" w:rsidTr="00287B2E">
        <w:tc>
          <w:tcPr>
            <w:tcW w:w="8549" w:type="dxa"/>
          </w:tcPr>
          <w:p w:rsidR="00287B2E" w:rsidRPr="00287B2E" w:rsidRDefault="00287B2E" w:rsidP="00287B2E">
            <w:pPr>
              <w:spacing w:line="276" w:lineRule="auto"/>
              <w:contextualSpacing/>
              <w:rPr>
                <w:rFonts w:ascii="Arial" w:eastAsia="Arial" w:hAnsi="Arial"/>
                <w:lang w:val="ro-RO"/>
              </w:rPr>
            </w:pPr>
            <w:r w:rsidRPr="00287B2E">
              <w:rPr>
                <w:rFonts w:ascii="Arial" w:eastAsia="Arial" w:hAnsi="Arial"/>
                <w:b/>
                <w:lang w:val="ro-RO"/>
              </w:rPr>
              <w:t>Capitolul 11. AVANSURILE</w:t>
            </w:r>
          </w:p>
        </w:tc>
        <w:tc>
          <w:tcPr>
            <w:tcW w:w="1071" w:type="dxa"/>
          </w:tcPr>
          <w:p w:rsidR="00287B2E" w:rsidRPr="00287B2E" w:rsidRDefault="00287B2E" w:rsidP="00287B2E">
            <w:pPr>
              <w:spacing w:line="276" w:lineRule="auto"/>
              <w:contextualSpacing/>
              <w:jc w:val="center"/>
              <w:rPr>
                <w:rFonts w:ascii="Arial" w:eastAsia="Arial" w:hAnsi="Arial"/>
                <w:b/>
                <w:lang w:val="ro-RO"/>
              </w:rPr>
            </w:pPr>
            <w:r w:rsidRPr="00287B2E">
              <w:rPr>
                <w:rFonts w:ascii="Arial" w:eastAsia="Arial" w:hAnsi="Arial"/>
                <w:b/>
                <w:lang w:val="ro-RO"/>
              </w:rPr>
              <w:t>54</w:t>
            </w:r>
          </w:p>
        </w:tc>
      </w:tr>
      <w:tr w:rsidR="00287B2E" w:rsidRPr="00287B2E" w:rsidTr="00287B2E">
        <w:tc>
          <w:tcPr>
            <w:tcW w:w="8549" w:type="dxa"/>
          </w:tcPr>
          <w:p w:rsidR="00287B2E" w:rsidRPr="00287B2E" w:rsidRDefault="00287B2E" w:rsidP="00287B2E">
            <w:pPr>
              <w:spacing w:line="276" w:lineRule="auto"/>
              <w:contextualSpacing/>
              <w:rPr>
                <w:rFonts w:ascii="Arial" w:eastAsia="Arial" w:hAnsi="Arial"/>
                <w:lang w:val="ro-RO"/>
              </w:rPr>
            </w:pPr>
            <w:r w:rsidRPr="00287B2E">
              <w:rPr>
                <w:rFonts w:ascii="Arial" w:eastAsia="Arial" w:hAnsi="Arial"/>
                <w:b/>
                <w:lang w:val="ro-RO"/>
              </w:rPr>
              <w:t>Capitolul 12. ACHIZITIILE</w:t>
            </w:r>
          </w:p>
        </w:tc>
        <w:tc>
          <w:tcPr>
            <w:tcW w:w="1071" w:type="dxa"/>
          </w:tcPr>
          <w:p w:rsidR="00287B2E" w:rsidRPr="00287B2E" w:rsidRDefault="00287B2E" w:rsidP="00287B2E">
            <w:pPr>
              <w:spacing w:line="276" w:lineRule="auto"/>
              <w:contextualSpacing/>
              <w:jc w:val="center"/>
              <w:rPr>
                <w:rFonts w:ascii="Arial" w:eastAsia="Arial" w:hAnsi="Arial"/>
                <w:b/>
                <w:lang w:val="ro-RO"/>
              </w:rPr>
            </w:pPr>
            <w:r w:rsidRPr="00287B2E">
              <w:rPr>
                <w:rFonts w:ascii="Arial" w:eastAsia="Arial" w:hAnsi="Arial"/>
                <w:b/>
                <w:lang w:val="ro-RO"/>
              </w:rPr>
              <w:t>55</w:t>
            </w:r>
          </w:p>
        </w:tc>
      </w:tr>
      <w:tr w:rsidR="00287B2E" w:rsidRPr="00287B2E" w:rsidTr="00287B2E">
        <w:tc>
          <w:tcPr>
            <w:tcW w:w="8549" w:type="dxa"/>
          </w:tcPr>
          <w:p w:rsidR="00287B2E" w:rsidRPr="00287B2E" w:rsidRDefault="00287B2E" w:rsidP="00287B2E">
            <w:pPr>
              <w:spacing w:line="276" w:lineRule="auto"/>
              <w:contextualSpacing/>
              <w:rPr>
                <w:rFonts w:ascii="Arial" w:eastAsia="Arial" w:hAnsi="Arial"/>
                <w:lang w:val="ro-RO"/>
              </w:rPr>
            </w:pPr>
            <w:r w:rsidRPr="00287B2E">
              <w:rPr>
                <w:rFonts w:ascii="Arial" w:eastAsia="Arial" w:hAnsi="Arial"/>
                <w:b/>
                <w:lang w:val="ro-RO"/>
              </w:rPr>
              <w:t>Capitolul 13. TERMENELE LIMITA SI CONDITIILE PENTRU DEPUNEREA CERERILOR DE PLATA A AVANSULUI SI A CELOR AFERENTE TRANSELOR DE PLATA</w:t>
            </w:r>
          </w:p>
        </w:tc>
        <w:tc>
          <w:tcPr>
            <w:tcW w:w="1071" w:type="dxa"/>
          </w:tcPr>
          <w:p w:rsidR="00287B2E" w:rsidRPr="00287B2E" w:rsidRDefault="00287B2E" w:rsidP="00287B2E">
            <w:pPr>
              <w:spacing w:line="276" w:lineRule="auto"/>
              <w:contextualSpacing/>
              <w:jc w:val="center"/>
              <w:rPr>
                <w:rFonts w:ascii="Arial" w:eastAsia="Arial" w:hAnsi="Arial"/>
                <w:b/>
                <w:lang w:val="ro-RO"/>
              </w:rPr>
            </w:pPr>
            <w:r w:rsidRPr="00287B2E">
              <w:rPr>
                <w:rFonts w:ascii="Arial" w:eastAsia="Arial" w:hAnsi="Arial"/>
                <w:b/>
                <w:lang w:val="ro-RO"/>
              </w:rPr>
              <w:t>57</w:t>
            </w:r>
          </w:p>
        </w:tc>
      </w:tr>
      <w:tr w:rsidR="00287B2E" w:rsidRPr="00287B2E" w:rsidTr="00287B2E">
        <w:tc>
          <w:tcPr>
            <w:tcW w:w="8549" w:type="dxa"/>
          </w:tcPr>
          <w:p w:rsidR="00287B2E" w:rsidRPr="00287B2E" w:rsidRDefault="00287B2E" w:rsidP="00287B2E">
            <w:pPr>
              <w:spacing w:line="276" w:lineRule="auto"/>
              <w:contextualSpacing/>
              <w:rPr>
                <w:rFonts w:ascii="Arial" w:eastAsia="Arial" w:hAnsi="Arial"/>
                <w:b/>
                <w:lang w:val="ro-RO"/>
              </w:rPr>
            </w:pPr>
            <w:r w:rsidRPr="00287B2E">
              <w:rPr>
                <w:rFonts w:ascii="Arial" w:eastAsia="Arial" w:hAnsi="Arial"/>
                <w:b/>
                <w:lang w:val="ro-RO"/>
              </w:rPr>
              <w:t>Capitolul 14. MONITORIZAREA PROIECTULUI</w:t>
            </w:r>
          </w:p>
          <w:p w:rsidR="00287B2E" w:rsidRPr="00287B2E" w:rsidRDefault="00287B2E" w:rsidP="00287B2E">
            <w:pPr>
              <w:spacing w:line="276" w:lineRule="auto"/>
              <w:contextualSpacing/>
              <w:rPr>
                <w:rFonts w:ascii="Arial" w:eastAsia="Arial" w:hAnsi="Arial"/>
                <w:b/>
                <w:lang w:val="ro-RO"/>
              </w:rPr>
            </w:pPr>
          </w:p>
        </w:tc>
        <w:tc>
          <w:tcPr>
            <w:tcW w:w="1071" w:type="dxa"/>
          </w:tcPr>
          <w:p w:rsidR="00287B2E" w:rsidRPr="00287B2E" w:rsidRDefault="00287B2E" w:rsidP="00287B2E">
            <w:pPr>
              <w:spacing w:line="276" w:lineRule="auto"/>
              <w:contextualSpacing/>
              <w:jc w:val="center"/>
              <w:rPr>
                <w:rFonts w:ascii="Arial" w:eastAsia="Arial" w:hAnsi="Arial"/>
                <w:b/>
                <w:lang w:val="ro-RO"/>
              </w:rPr>
            </w:pPr>
            <w:r w:rsidRPr="00287B2E">
              <w:rPr>
                <w:rFonts w:ascii="Arial" w:eastAsia="Arial" w:hAnsi="Arial"/>
                <w:b/>
                <w:lang w:val="ro-RO"/>
              </w:rPr>
              <w:t>59</w:t>
            </w:r>
          </w:p>
        </w:tc>
      </w:tr>
      <w:tr w:rsidR="00287B2E" w:rsidRPr="00287B2E" w:rsidTr="00287B2E">
        <w:tc>
          <w:tcPr>
            <w:tcW w:w="8549" w:type="dxa"/>
          </w:tcPr>
          <w:p w:rsidR="00287B2E" w:rsidRPr="00287B2E" w:rsidRDefault="00287B2E" w:rsidP="00287B2E">
            <w:pPr>
              <w:spacing w:line="276" w:lineRule="auto"/>
              <w:contextualSpacing/>
              <w:rPr>
                <w:rFonts w:ascii="Arial" w:eastAsia="Arial" w:hAnsi="Arial"/>
                <w:b/>
                <w:lang w:val="ro-RO"/>
              </w:rPr>
            </w:pPr>
            <w:r w:rsidRPr="00287B2E">
              <w:rPr>
                <w:rFonts w:ascii="Arial" w:eastAsia="Arial" w:hAnsi="Arial"/>
                <w:b/>
                <w:lang w:val="ro-RO"/>
              </w:rPr>
              <w:t>Capitolul 15. INFORMATII UTILE</w:t>
            </w:r>
          </w:p>
        </w:tc>
        <w:tc>
          <w:tcPr>
            <w:tcW w:w="1071" w:type="dxa"/>
          </w:tcPr>
          <w:p w:rsidR="00287B2E" w:rsidRPr="00287B2E" w:rsidRDefault="00287B2E" w:rsidP="007A377E">
            <w:pPr>
              <w:spacing w:line="276" w:lineRule="auto"/>
              <w:contextualSpacing/>
              <w:jc w:val="center"/>
              <w:rPr>
                <w:rFonts w:ascii="Arial" w:eastAsia="Arial" w:hAnsi="Arial"/>
                <w:b/>
                <w:lang w:val="ro-RO"/>
              </w:rPr>
            </w:pPr>
            <w:r w:rsidRPr="00287B2E">
              <w:rPr>
                <w:rFonts w:ascii="Arial" w:eastAsia="Arial" w:hAnsi="Arial"/>
                <w:b/>
                <w:lang w:val="ro-RO"/>
              </w:rPr>
              <w:t>5</w:t>
            </w:r>
            <w:r w:rsidR="007A377E">
              <w:rPr>
                <w:rFonts w:ascii="Arial" w:eastAsia="Arial" w:hAnsi="Arial"/>
                <w:b/>
                <w:lang w:val="ro-RO"/>
              </w:rPr>
              <w:t>9</w:t>
            </w:r>
          </w:p>
        </w:tc>
      </w:tr>
      <w:tr w:rsidR="00287B2E" w:rsidRPr="00287B2E" w:rsidTr="00287B2E">
        <w:tc>
          <w:tcPr>
            <w:tcW w:w="8549" w:type="dxa"/>
          </w:tcPr>
          <w:p w:rsidR="00287B2E" w:rsidRPr="00287B2E" w:rsidRDefault="00287B2E" w:rsidP="00287B2E">
            <w:pPr>
              <w:contextualSpacing/>
              <w:rPr>
                <w:rFonts w:ascii="Arial" w:eastAsia="Arial" w:hAnsi="Arial"/>
                <w:b/>
                <w:lang w:val="ro-RO"/>
              </w:rPr>
            </w:pPr>
            <w:r>
              <w:rPr>
                <w:rFonts w:ascii="Arial" w:eastAsia="Arial" w:hAnsi="Arial"/>
                <w:b/>
                <w:lang w:val="ro-RO"/>
              </w:rPr>
              <w:t>ANEXE</w:t>
            </w:r>
            <w:r w:rsidRPr="00287B2E">
              <w:rPr>
                <w:rFonts w:ascii="Arial" w:eastAsia="Arial" w:hAnsi="Arial"/>
                <w:b/>
                <w:lang w:val="ro-RO"/>
              </w:rPr>
              <w:t xml:space="preserve"> LA GHIDUL SOLICITANTULUI</w:t>
            </w:r>
          </w:p>
        </w:tc>
        <w:tc>
          <w:tcPr>
            <w:tcW w:w="1071" w:type="dxa"/>
          </w:tcPr>
          <w:p w:rsidR="00287B2E" w:rsidRPr="00287B2E" w:rsidRDefault="00287B2E" w:rsidP="00287B2E">
            <w:pPr>
              <w:contextualSpacing/>
              <w:jc w:val="center"/>
              <w:rPr>
                <w:rFonts w:ascii="Arial" w:eastAsia="Arial" w:hAnsi="Arial"/>
                <w:b/>
                <w:lang w:val="ro-RO"/>
              </w:rPr>
            </w:pPr>
            <w:r>
              <w:rPr>
                <w:rFonts w:ascii="Arial" w:eastAsia="Arial" w:hAnsi="Arial"/>
                <w:b/>
                <w:lang w:val="ro-RO"/>
              </w:rPr>
              <w:t>69</w:t>
            </w:r>
          </w:p>
        </w:tc>
      </w:tr>
    </w:tbl>
    <w:p w:rsidR="00F86E0E" w:rsidRDefault="00F86E0E" w:rsidP="00F86E0E">
      <w:pPr>
        <w:pStyle w:val="ListParagraph"/>
        <w:ind w:left="360"/>
        <w:rPr>
          <w:rFonts w:ascii="Arial" w:eastAsia="Arial" w:hAnsi="Arial" w:cs="Arial"/>
          <w:b/>
          <w:sz w:val="28"/>
          <w:szCs w:val="28"/>
          <w:lang w:val="ro-RO"/>
        </w:rPr>
      </w:pPr>
    </w:p>
    <w:p w:rsidR="000F69EB" w:rsidRPr="003828BD" w:rsidRDefault="000F69EB" w:rsidP="00FF1EC0">
      <w:pPr>
        <w:pStyle w:val="ListParagraph"/>
        <w:numPr>
          <w:ilvl w:val="0"/>
          <w:numId w:val="1"/>
        </w:numPr>
        <w:rPr>
          <w:rFonts w:ascii="Arial" w:eastAsia="Arial" w:hAnsi="Arial" w:cs="Arial"/>
          <w:b/>
          <w:sz w:val="28"/>
          <w:szCs w:val="28"/>
          <w:lang w:val="ro-RO"/>
        </w:rPr>
      </w:pPr>
      <w:r w:rsidRPr="003828BD">
        <w:rPr>
          <w:rFonts w:ascii="Arial" w:eastAsia="Arial" w:hAnsi="Arial" w:cs="Arial"/>
          <w:b/>
          <w:sz w:val="28"/>
          <w:szCs w:val="28"/>
          <w:lang w:val="ro-RO"/>
        </w:rPr>
        <w:t>Capitolul 1- DEFINITII SI ABREVIERI</w:t>
      </w:r>
    </w:p>
    <w:p w:rsidR="000F69EB" w:rsidRPr="003828BD" w:rsidRDefault="000F69EB" w:rsidP="00FF1EC0">
      <w:pPr>
        <w:pStyle w:val="ListParagraph"/>
        <w:ind w:left="360"/>
        <w:rPr>
          <w:rFonts w:ascii="Arial" w:eastAsia="Arial" w:hAnsi="Arial" w:cs="Arial"/>
          <w:b/>
          <w:lang w:val="ro-RO"/>
        </w:rPr>
      </w:pPr>
    </w:p>
    <w:p w:rsidR="001C7166" w:rsidRPr="003828BD" w:rsidRDefault="005D5B11" w:rsidP="00FF1EC0">
      <w:pPr>
        <w:pStyle w:val="ListParagraph"/>
        <w:numPr>
          <w:ilvl w:val="1"/>
          <w:numId w:val="1"/>
        </w:numPr>
        <w:jc w:val="both"/>
        <w:rPr>
          <w:rFonts w:ascii="Arial" w:hAnsi="Arial" w:cs="Arial"/>
          <w:b/>
          <w:sz w:val="24"/>
          <w:szCs w:val="24"/>
        </w:rPr>
      </w:pPr>
      <w:proofErr w:type="spellStart"/>
      <w:r w:rsidRPr="003828BD">
        <w:rPr>
          <w:rFonts w:ascii="Arial" w:hAnsi="Arial" w:cs="Arial"/>
          <w:b/>
          <w:sz w:val="24"/>
          <w:szCs w:val="24"/>
        </w:rPr>
        <w:t>Def</w:t>
      </w:r>
      <w:r w:rsidR="00DF64C4" w:rsidRPr="003828BD">
        <w:rPr>
          <w:rFonts w:ascii="Arial" w:hAnsi="Arial" w:cs="Arial"/>
          <w:b/>
          <w:sz w:val="24"/>
          <w:szCs w:val="24"/>
        </w:rPr>
        <w:t>in</w:t>
      </w:r>
      <w:r w:rsidRPr="003828BD">
        <w:rPr>
          <w:rFonts w:ascii="Arial" w:hAnsi="Arial" w:cs="Arial"/>
          <w:b/>
          <w:sz w:val="24"/>
          <w:szCs w:val="24"/>
        </w:rPr>
        <w:t>itii</w:t>
      </w:r>
      <w:proofErr w:type="spellEnd"/>
    </w:p>
    <w:p w:rsidR="001C7166" w:rsidRPr="003828BD" w:rsidRDefault="001C7166" w:rsidP="00FF1EC0">
      <w:pPr>
        <w:ind w:right="20"/>
        <w:contextualSpacing/>
        <w:jc w:val="both"/>
        <w:rPr>
          <w:rFonts w:ascii="Arial" w:eastAsia="Arial" w:hAnsi="Arial" w:cs="Arial"/>
          <w:lang w:val="ro-RO"/>
        </w:rPr>
      </w:pPr>
      <w:r w:rsidRPr="003828BD">
        <w:rPr>
          <w:rFonts w:ascii="Arial" w:eastAsia="Arial" w:hAnsi="Arial" w:cs="Arial"/>
          <w:b/>
          <w:lang w:val="ro-RO"/>
        </w:rPr>
        <w:t xml:space="preserve">Solicitant </w:t>
      </w:r>
      <w:r w:rsidRPr="003828BD">
        <w:rPr>
          <w:rFonts w:ascii="Arial" w:eastAsia="Arial" w:hAnsi="Arial" w:cs="Arial"/>
          <w:lang w:val="ro-RO"/>
        </w:rPr>
        <w:t xml:space="preserve">–persoana juridica / persoana fizica autorizata, </w:t>
      </w:r>
      <w:proofErr w:type="spellStart"/>
      <w:r w:rsidRPr="003828BD">
        <w:rPr>
          <w:rFonts w:ascii="Arial" w:eastAsia="Arial" w:hAnsi="Arial" w:cs="Arial"/>
          <w:lang w:val="ro-RO"/>
        </w:rPr>
        <w:t>potential</w:t>
      </w:r>
      <w:proofErr w:type="spellEnd"/>
      <w:r w:rsidRPr="003828BD">
        <w:rPr>
          <w:rFonts w:ascii="Arial" w:eastAsia="Arial" w:hAnsi="Arial" w:cs="Arial"/>
          <w:lang w:val="ro-RO"/>
        </w:rPr>
        <w:t xml:space="preserve"> beneficiar al sprijinului nerambursabil din FEADR;</w:t>
      </w:r>
    </w:p>
    <w:p w:rsidR="001C7166" w:rsidRPr="003828BD" w:rsidRDefault="001C7166" w:rsidP="00FF1EC0">
      <w:pPr>
        <w:contextualSpacing/>
        <w:jc w:val="both"/>
        <w:rPr>
          <w:rFonts w:ascii="Arial" w:eastAsia="Arial" w:hAnsi="Arial" w:cs="Arial"/>
          <w:lang w:val="ro-RO"/>
        </w:rPr>
      </w:pPr>
      <w:r w:rsidRPr="003828BD">
        <w:rPr>
          <w:rFonts w:ascii="Arial" w:eastAsia="Arial" w:hAnsi="Arial" w:cs="Arial"/>
          <w:b/>
          <w:lang w:val="ro-RO"/>
        </w:rPr>
        <w:t xml:space="preserve">Beneficiar </w:t>
      </w:r>
      <w:r w:rsidRPr="003828BD">
        <w:rPr>
          <w:rFonts w:ascii="Arial" w:eastAsia="Arial" w:hAnsi="Arial" w:cs="Arial"/>
          <w:lang w:val="ro-RO"/>
        </w:rPr>
        <w:t xml:space="preserve">–persoana juridica / persoana fizica autorizata care a </w:t>
      </w:r>
      <w:proofErr w:type="spellStart"/>
      <w:r w:rsidRPr="003828BD">
        <w:rPr>
          <w:rFonts w:ascii="Arial" w:eastAsia="Arial" w:hAnsi="Arial" w:cs="Arial"/>
          <w:lang w:val="ro-RO"/>
        </w:rPr>
        <w:t>incheiat</w:t>
      </w:r>
      <w:proofErr w:type="spellEnd"/>
      <w:r w:rsidRPr="003828BD">
        <w:rPr>
          <w:rFonts w:ascii="Arial" w:eastAsia="Arial" w:hAnsi="Arial" w:cs="Arial"/>
          <w:lang w:val="ro-RO"/>
        </w:rPr>
        <w:t xml:space="preserve"> un contract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cu AFIR pentru accesarea fondurilor europene prin FEADR;</w:t>
      </w:r>
    </w:p>
    <w:p w:rsidR="001C7166" w:rsidRPr="003828BD" w:rsidRDefault="001C7166" w:rsidP="00FF1EC0">
      <w:pPr>
        <w:contextualSpacing/>
        <w:jc w:val="both"/>
        <w:rPr>
          <w:rFonts w:ascii="Arial" w:eastAsia="Arial" w:hAnsi="Arial" w:cs="Arial"/>
          <w:lang w:val="ro-RO"/>
        </w:rPr>
      </w:pPr>
      <w:r w:rsidRPr="003828BD">
        <w:rPr>
          <w:rFonts w:ascii="Arial" w:eastAsia="Arial" w:hAnsi="Arial" w:cs="Arial"/>
          <w:b/>
          <w:lang w:val="ro-RO"/>
        </w:rPr>
        <w:t xml:space="preserve">Cererea de </w:t>
      </w:r>
      <w:proofErr w:type="spellStart"/>
      <w:r w:rsidRPr="003828BD">
        <w:rPr>
          <w:rFonts w:ascii="Arial" w:eastAsia="Arial" w:hAnsi="Arial" w:cs="Arial"/>
          <w:b/>
          <w:lang w:val="ro-RO"/>
        </w:rPr>
        <w:t>Finantare</w:t>
      </w:r>
      <w:proofErr w:type="spellEnd"/>
      <w:r w:rsidRPr="003828BD">
        <w:rPr>
          <w:rFonts w:ascii="Arial" w:eastAsia="Arial" w:hAnsi="Arial" w:cs="Arial"/>
          <w:b/>
          <w:lang w:val="ro-RO"/>
        </w:rPr>
        <w:t xml:space="preserve"> </w:t>
      </w:r>
      <w:r w:rsidRPr="003828BD">
        <w:rPr>
          <w:rFonts w:ascii="Arial" w:eastAsia="Arial" w:hAnsi="Arial" w:cs="Arial"/>
          <w:lang w:val="ro-RO"/>
        </w:rPr>
        <w:t>–</w:t>
      </w:r>
      <w:r w:rsidR="0006494B">
        <w:rPr>
          <w:rFonts w:ascii="Arial" w:eastAsia="Arial" w:hAnsi="Arial" w:cs="Arial"/>
          <w:lang w:val="ro-RO"/>
        </w:rPr>
        <w:t xml:space="preserve"> </w:t>
      </w:r>
      <w:proofErr w:type="spellStart"/>
      <w:r w:rsidRPr="003828BD">
        <w:rPr>
          <w:rFonts w:ascii="Arial" w:eastAsia="Arial" w:hAnsi="Arial" w:cs="Arial"/>
          <w:lang w:val="ro-RO"/>
        </w:rPr>
        <w:t>reprezinta</w:t>
      </w:r>
      <w:proofErr w:type="spellEnd"/>
      <w:r w:rsidRPr="003828BD">
        <w:rPr>
          <w:rFonts w:ascii="Arial" w:eastAsia="Arial" w:hAnsi="Arial" w:cs="Arial"/>
          <w:lang w:val="ro-RO"/>
        </w:rPr>
        <w:t xml:space="preserve"> solicitarea depusa de </w:t>
      </w:r>
      <w:proofErr w:type="spellStart"/>
      <w:r w:rsidRPr="003828BD">
        <w:rPr>
          <w:rFonts w:ascii="Arial" w:eastAsia="Arial" w:hAnsi="Arial" w:cs="Arial"/>
          <w:lang w:val="ro-RO"/>
        </w:rPr>
        <w:t>potentialul</w:t>
      </w:r>
      <w:proofErr w:type="spellEnd"/>
      <w:r w:rsidRPr="003828BD">
        <w:rPr>
          <w:rFonts w:ascii="Arial" w:eastAsia="Arial" w:hAnsi="Arial" w:cs="Arial"/>
          <w:lang w:val="ro-RO"/>
        </w:rPr>
        <w:t xml:space="preserve"> beneficiar in vederea </w:t>
      </w:r>
      <w:proofErr w:type="spellStart"/>
      <w:r w:rsidRPr="003828BD">
        <w:rPr>
          <w:rFonts w:ascii="Arial" w:eastAsia="Arial" w:hAnsi="Arial" w:cs="Arial"/>
          <w:lang w:val="ro-RO"/>
        </w:rPr>
        <w:t>obtineriifinantarii</w:t>
      </w:r>
      <w:proofErr w:type="spellEnd"/>
      <w:r w:rsidRPr="003828BD">
        <w:rPr>
          <w:rFonts w:ascii="Arial" w:eastAsia="Arial" w:hAnsi="Arial" w:cs="Arial"/>
          <w:lang w:val="ro-RO"/>
        </w:rPr>
        <w:t xml:space="preserve"> nerambursabile;</w:t>
      </w:r>
    </w:p>
    <w:p w:rsidR="001C7166" w:rsidRPr="003828BD" w:rsidRDefault="001C7166" w:rsidP="00FF1EC0">
      <w:pPr>
        <w:contextualSpacing/>
        <w:jc w:val="both"/>
        <w:rPr>
          <w:rFonts w:ascii="Arial" w:eastAsia="Arial" w:hAnsi="Arial" w:cs="Arial"/>
          <w:lang w:val="ro-RO"/>
        </w:rPr>
      </w:pPr>
      <w:r w:rsidRPr="003828BD">
        <w:rPr>
          <w:rFonts w:ascii="Arial" w:eastAsia="Arial" w:hAnsi="Arial" w:cs="Arial"/>
          <w:b/>
          <w:lang w:val="ro-RO"/>
        </w:rPr>
        <w:t xml:space="preserve">Contract de </w:t>
      </w:r>
      <w:proofErr w:type="spellStart"/>
      <w:r w:rsidRPr="003828BD">
        <w:rPr>
          <w:rFonts w:ascii="Arial" w:eastAsia="Arial" w:hAnsi="Arial" w:cs="Arial"/>
          <w:b/>
          <w:lang w:val="ro-RO"/>
        </w:rPr>
        <w:t>Finantare</w:t>
      </w:r>
      <w:proofErr w:type="spellEnd"/>
      <w:r w:rsidRPr="003828BD">
        <w:rPr>
          <w:rFonts w:ascii="Arial" w:eastAsia="Arial" w:hAnsi="Arial" w:cs="Arial"/>
          <w:b/>
          <w:lang w:val="ro-RO"/>
        </w:rPr>
        <w:t xml:space="preserve"> </w:t>
      </w:r>
      <w:r w:rsidRPr="003828BD">
        <w:rPr>
          <w:rFonts w:ascii="Arial" w:eastAsia="Arial" w:hAnsi="Arial" w:cs="Arial"/>
          <w:lang w:val="ro-RO"/>
        </w:rPr>
        <w:t>–</w:t>
      </w:r>
      <w:r w:rsidR="0006494B">
        <w:rPr>
          <w:rFonts w:ascii="Arial" w:eastAsia="Arial" w:hAnsi="Arial" w:cs="Arial"/>
          <w:lang w:val="ro-RO"/>
        </w:rPr>
        <w:t xml:space="preserve"> </w:t>
      </w:r>
      <w:proofErr w:type="spellStart"/>
      <w:r w:rsidRPr="003828BD">
        <w:rPr>
          <w:rFonts w:ascii="Arial" w:eastAsia="Arial" w:hAnsi="Arial" w:cs="Arial"/>
          <w:lang w:val="ro-RO"/>
        </w:rPr>
        <w:t>reprezinta</w:t>
      </w:r>
      <w:proofErr w:type="spellEnd"/>
      <w:r w:rsidRPr="003828BD">
        <w:rPr>
          <w:rFonts w:ascii="Arial" w:eastAsia="Arial" w:hAnsi="Arial" w:cs="Arial"/>
          <w:lang w:val="ro-RO"/>
        </w:rPr>
        <w:t xml:space="preserve"> documentul juridic </w:t>
      </w:r>
      <w:proofErr w:type="spellStart"/>
      <w:r w:rsidRPr="003828BD">
        <w:rPr>
          <w:rFonts w:ascii="Arial" w:eastAsia="Arial" w:hAnsi="Arial" w:cs="Arial"/>
          <w:lang w:val="ro-RO"/>
        </w:rPr>
        <w:t>incheiat</w:t>
      </w:r>
      <w:proofErr w:type="spellEnd"/>
      <w:r w:rsidRPr="003828BD">
        <w:rPr>
          <w:rFonts w:ascii="Arial" w:eastAsia="Arial" w:hAnsi="Arial" w:cs="Arial"/>
          <w:lang w:val="ro-RO"/>
        </w:rPr>
        <w:t xml:space="preserve"> in </w:t>
      </w:r>
      <w:proofErr w:type="spellStart"/>
      <w:r w:rsidRPr="003828BD">
        <w:rPr>
          <w:rFonts w:ascii="Arial" w:eastAsia="Arial" w:hAnsi="Arial" w:cs="Arial"/>
          <w:lang w:val="ro-RO"/>
        </w:rPr>
        <w:t>conditiile</w:t>
      </w:r>
      <w:proofErr w:type="spellEnd"/>
      <w:r w:rsidRPr="003828BD">
        <w:rPr>
          <w:rFonts w:ascii="Arial" w:eastAsia="Arial" w:hAnsi="Arial" w:cs="Arial"/>
          <w:lang w:val="ro-RO"/>
        </w:rPr>
        <w:t xml:space="preserve"> legii intre AFIR si beneficiar.</w:t>
      </w:r>
    </w:p>
    <w:p w:rsidR="001C7166" w:rsidRPr="003828BD" w:rsidRDefault="001C7166" w:rsidP="00FF1EC0">
      <w:pPr>
        <w:contextualSpacing/>
        <w:jc w:val="both"/>
        <w:rPr>
          <w:rFonts w:ascii="Arial" w:eastAsia="Arial" w:hAnsi="Arial" w:cs="Arial"/>
          <w:lang w:val="ro-RO"/>
        </w:rPr>
      </w:pPr>
      <w:r w:rsidRPr="003828BD">
        <w:rPr>
          <w:rFonts w:ascii="Arial" w:eastAsia="Arial" w:hAnsi="Arial" w:cs="Arial"/>
          <w:b/>
          <w:lang w:val="ro-RO"/>
        </w:rPr>
        <w:t>Fonduri nerambursabile</w:t>
      </w:r>
      <w:r w:rsidRPr="003828BD">
        <w:rPr>
          <w:rFonts w:ascii="Arial" w:eastAsia="Arial" w:hAnsi="Arial" w:cs="Arial"/>
          <w:lang w:val="ro-RO"/>
        </w:rPr>
        <w:t xml:space="preserve"> – </w:t>
      </w:r>
      <w:proofErr w:type="spellStart"/>
      <w:r w:rsidRPr="003828BD">
        <w:rPr>
          <w:rFonts w:ascii="Arial" w:eastAsia="Arial" w:hAnsi="Arial" w:cs="Arial"/>
          <w:lang w:val="ro-RO"/>
        </w:rPr>
        <w:t>reprezinta</w:t>
      </w:r>
      <w:proofErr w:type="spellEnd"/>
      <w:r w:rsidRPr="003828BD">
        <w:rPr>
          <w:rFonts w:ascii="Arial" w:eastAsia="Arial" w:hAnsi="Arial" w:cs="Arial"/>
          <w:lang w:val="ro-RO"/>
        </w:rPr>
        <w:t xml:space="preserve"> fondurile acordate unui solicitant in baza unor criterii de eligibilitate pentru realizarea de </w:t>
      </w:r>
      <w:proofErr w:type="spellStart"/>
      <w:r w:rsidRPr="003828BD">
        <w:rPr>
          <w:rFonts w:ascii="Arial" w:eastAsia="Arial" w:hAnsi="Arial" w:cs="Arial"/>
          <w:lang w:val="ro-RO"/>
        </w:rPr>
        <w:t>investitii</w:t>
      </w:r>
      <w:proofErr w:type="spellEnd"/>
      <w:r w:rsidRPr="003828BD">
        <w:rPr>
          <w:rFonts w:ascii="Arial" w:eastAsia="Arial" w:hAnsi="Arial" w:cs="Arial"/>
          <w:lang w:val="ro-RO"/>
        </w:rPr>
        <w:t xml:space="preserve">/servicii </w:t>
      </w:r>
      <w:proofErr w:type="spellStart"/>
      <w:r w:rsidRPr="003828BD">
        <w:rPr>
          <w:rFonts w:ascii="Arial" w:eastAsia="Arial" w:hAnsi="Arial" w:cs="Arial"/>
          <w:lang w:val="ro-RO"/>
        </w:rPr>
        <w:t>incadrate</w:t>
      </w:r>
      <w:proofErr w:type="spellEnd"/>
      <w:r w:rsidRPr="003828BD">
        <w:rPr>
          <w:rFonts w:ascii="Arial" w:eastAsia="Arial" w:hAnsi="Arial" w:cs="Arial"/>
          <w:lang w:val="ro-RO"/>
        </w:rPr>
        <w:t xml:space="preserve"> in aria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a </w:t>
      </w:r>
      <w:proofErr w:type="spellStart"/>
      <w:r w:rsidRPr="003828BD">
        <w:rPr>
          <w:rFonts w:ascii="Arial" w:eastAsia="Arial" w:hAnsi="Arial" w:cs="Arial"/>
          <w:lang w:val="ro-RO"/>
        </w:rPr>
        <w:t>Masurii</w:t>
      </w:r>
      <w:proofErr w:type="spellEnd"/>
      <w:r w:rsidRPr="003828BD">
        <w:rPr>
          <w:rFonts w:ascii="Arial" w:eastAsia="Arial" w:hAnsi="Arial" w:cs="Arial"/>
          <w:lang w:val="ro-RO"/>
        </w:rPr>
        <w:t xml:space="preserve"> si care nu trebuie returnate – singurele </w:t>
      </w:r>
      <w:proofErr w:type="spellStart"/>
      <w:r w:rsidRPr="003828BD">
        <w:rPr>
          <w:rFonts w:ascii="Arial" w:eastAsia="Arial" w:hAnsi="Arial" w:cs="Arial"/>
          <w:lang w:val="ro-RO"/>
        </w:rPr>
        <w:t>exceptii</w:t>
      </w:r>
      <w:proofErr w:type="spellEnd"/>
      <w:r w:rsidRPr="003828BD">
        <w:rPr>
          <w:rFonts w:ascii="Arial" w:eastAsia="Arial" w:hAnsi="Arial" w:cs="Arial"/>
          <w:lang w:val="ro-RO"/>
        </w:rPr>
        <w:t xml:space="preserve"> sunt nerespectarea </w:t>
      </w:r>
      <w:proofErr w:type="spellStart"/>
      <w:r w:rsidRPr="003828BD">
        <w:rPr>
          <w:rFonts w:ascii="Arial" w:eastAsia="Arial" w:hAnsi="Arial" w:cs="Arial"/>
          <w:lang w:val="ro-RO"/>
        </w:rPr>
        <w:t>conditiilor</w:t>
      </w:r>
      <w:proofErr w:type="spellEnd"/>
      <w:r w:rsidRPr="003828BD">
        <w:rPr>
          <w:rFonts w:ascii="Arial" w:eastAsia="Arial" w:hAnsi="Arial" w:cs="Arial"/>
          <w:lang w:val="ro-RO"/>
        </w:rPr>
        <w:t xml:space="preserve"> contractuale si nerealizarea </w:t>
      </w:r>
      <w:proofErr w:type="spellStart"/>
      <w:r w:rsidRPr="003828BD">
        <w:rPr>
          <w:rFonts w:ascii="Arial" w:eastAsia="Arial" w:hAnsi="Arial" w:cs="Arial"/>
          <w:lang w:val="ro-RO"/>
        </w:rPr>
        <w:t>investitiei</w:t>
      </w:r>
      <w:proofErr w:type="spellEnd"/>
      <w:r w:rsidRPr="003828BD">
        <w:rPr>
          <w:rFonts w:ascii="Arial" w:eastAsia="Arial" w:hAnsi="Arial" w:cs="Arial"/>
          <w:lang w:val="ro-RO"/>
        </w:rPr>
        <w:t>/serviciului conform proiectului aprobat de AFIR;</w:t>
      </w:r>
    </w:p>
    <w:p w:rsidR="001C7166" w:rsidRPr="003828BD" w:rsidRDefault="001C7166" w:rsidP="00FF1EC0">
      <w:pPr>
        <w:ind w:right="20"/>
        <w:contextualSpacing/>
        <w:jc w:val="both"/>
        <w:rPr>
          <w:rFonts w:ascii="Arial" w:eastAsia="Arial" w:hAnsi="Arial" w:cs="Arial"/>
          <w:lang w:val="ro-RO"/>
        </w:rPr>
      </w:pPr>
      <w:r w:rsidRPr="003828BD">
        <w:rPr>
          <w:rFonts w:ascii="Arial" w:eastAsia="Arial" w:hAnsi="Arial" w:cs="Arial"/>
          <w:b/>
          <w:lang w:val="ro-RO"/>
        </w:rPr>
        <w:t xml:space="preserve">Eligibil </w:t>
      </w:r>
      <w:r w:rsidRPr="003828BD">
        <w:rPr>
          <w:rFonts w:ascii="Arial" w:eastAsia="Arial" w:hAnsi="Arial" w:cs="Arial"/>
          <w:lang w:val="ro-RO"/>
        </w:rPr>
        <w:t>–</w:t>
      </w:r>
      <w:proofErr w:type="spellStart"/>
      <w:r w:rsidRPr="003828BD">
        <w:rPr>
          <w:rFonts w:ascii="Arial" w:eastAsia="Arial" w:hAnsi="Arial" w:cs="Arial"/>
          <w:lang w:val="ro-RO"/>
        </w:rPr>
        <w:t>reprezinta</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indeplinirea</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conditiilor</w:t>
      </w:r>
      <w:proofErr w:type="spellEnd"/>
      <w:r w:rsidRPr="003828BD">
        <w:rPr>
          <w:rFonts w:ascii="Arial" w:eastAsia="Arial" w:hAnsi="Arial" w:cs="Arial"/>
          <w:lang w:val="ro-RO"/>
        </w:rPr>
        <w:t xml:space="preserve"> si criteriilor minime de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un solicitant </w:t>
      </w:r>
      <w:proofErr w:type="spellStart"/>
      <w:r w:rsidRPr="003828BD">
        <w:rPr>
          <w:rFonts w:ascii="Arial" w:eastAsia="Arial" w:hAnsi="Arial" w:cs="Arial"/>
          <w:lang w:val="ro-RO"/>
        </w:rPr>
        <w:t>asa</w:t>
      </w:r>
      <w:proofErr w:type="spellEnd"/>
      <w:r w:rsidRPr="003828BD">
        <w:rPr>
          <w:rFonts w:ascii="Arial" w:eastAsia="Arial" w:hAnsi="Arial" w:cs="Arial"/>
          <w:lang w:val="ro-RO"/>
        </w:rPr>
        <w:t xml:space="preserve"> cum </w:t>
      </w:r>
      <w:proofErr w:type="spellStart"/>
      <w:r w:rsidRPr="003828BD">
        <w:rPr>
          <w:rFonts w:ascii="Arial" w:eastAsia="Arial" w:hAnsi="Arial" w:cs="Arial"/>
          <w:lang w:val="ro-RO"/>
        </w:rPr>
        <w:t>suntprecizate</w:t>
      </w:r>
      <w:proofErr w:type="spellEnd"/>
      <w:r w:rsidRPr="003828BD">
        <w:rPr>
          <w:rFonts w:ascii="Arial" w:eastAsia="Arial" w:hAnsi="Arial" w:cs="Arial"/>
          <w:lang w:val="ro-RO"/>
        </w:rPr>
        <w:t xml:space="preserve"> in Ghidul Solicitantului, Cererea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si Contractul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pentru FEADR, in vederea </w:t>
      </w:r>
      <w:proofErr w:type="spellStart"/>
      <w:r w:rsidRPr="003828BD">
        <w:rPr>
          <w:rFonts w:ascii="Arial" w:eastAsia="Arial" w:hAnsi="Arial" w:cs="Arial"/>
          <w:lang w:val="ro-RO"/>
        </w:rPr>
        <w:t>obtinerii</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finantarii</w:t>
      </w:r>
      <w:proofErr w:type="spellEnd"/>
      <w:r w:rsidRPr="003828BD">
        <w:rPr>
          <w:rFonts w:ascii="Arial" w:eastAsia="Arial" w:hAnsi="Arial" w:cs="Arial"/>
          <w:lang w:val="ro-RO"/>
        </w:rPr>
        <w:t>;</w:t>
      </w:r>
    </w:p>
    <w:p w:rsidR="001C7166" w:rsidRPr="003828BD" w:rsidRDefault="001C7166" w:rsidP="00FF1EC0">
      <w:pPr>
        <w:ind w:right="20"/>
        <w:contextualSpacing/>
        <w:jc w:val="both"/>
        <w:rPr>
          <w:rFonts w:ascii="Arial" w:eastAsia="Arial" w:hAnsi="Arial" w:cs="Arial"/>
          <w:lang w:val="ro-RO"/>
        </w:rPr>
      </w:pPr>
      <w:r w:rsidRPr="003828BD">
        <w:rPr>
          <w:rFonts w:ascii="Arial" w:eastAsia="Arial" w:hAnsi="Arial" w:cs="Arial"/>
          <w:b/>
          <w:lang w:val="ro-RO"/>
        </w:rPr>
        <w:t xml:space="preserve">Evaluare </w:t>
      </w:r>
      <w:r w:rsidRPr="003828BD">
        <w:rPr>
          <w:rFonts w:ascii="Arial" w:eastAsia="Arial" w:hAnsi="Arial" w:cs="Arial"/>
          <w:lang w:val="ro-RO"/>
        </w:rPr>
        <w:t>–</w:t>
      </w:r>
      <w:proofErr w:type="spellStart"/>
      <w:r w:rsidRPr="003828BD">
        <w:rPr>
          <w:rFonts w:ascii="Arial" w:eastAsia="Arial" w:hAnsi="Arial" w:cs="Arial"/>
          <w:lang w:val="ro-RO"/>
        </w:rPr>
        <w:t>actiune</w:t>
      </w:r>
      <w:proofErr w:type="spellEnd"/>
      <w:r w:rsidRPr="003828BD">
        <w:rPr>
          <w:rFonts w:ascii="Arial" w:eastAsia="Arial" w:hAnsi="Arial" w:cs="Arial"/>
          <w:lang w:val="ro-RO"/>
        </w:rPr>
        <w:t xml:space="preserve"> procedurala prin care </w:t>
      </w:r>
      <w:proofErr w:type="spellStart"/>
      <w:r w:rsidRPr="003828BD">
        <w:rPr>
          <w:rFonts w:ascii="Arial" w:eastAsia="Arial" w:hAnsi="Arial" w:cs="Arial"/>
          <w:lang w:val="ro-RO"/>
        </w:rPr>
        <w:t>documentatia</w:t>
      </w:r>
      <w:proofErr w:type="spellEnd"/>
      <w:r w:rsidRPr="003828BD">
        <w:rPr>
          <w:rFonts w:ascii="Arial" w:eastAsia="Arial" w:hAnsi="Arial" w:cs="Arial"/>
          <w:lang w:val="ro-RO"/>
        </w:rPr>
        <w:t xml:space="preserve"> pentru care se solicita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esteanalizata</w:t>
      </w:r>
      <w:proofErr w:type="spellEnd"/>
      <w:r w:rsidRPr="003828BD">
        <w:rPr>
          <w:rFonts w:ascii="Arial" w:eastAsia="Arial" w:hAnsi="Arial" w:cs="Arial"/>
          <w:lang w:val="ro-RO"/>
        </w:rPr>
        <w:t xml:space="preserve"> pentru verificarea </w:t>
      </w:r>
      <w:proofErr w:type="spellStart"/>
      <w:r w:rsidRPr="003828BD">
        <w:rPr>
          <w:rFonts w:ascii="Arial" w:eastAsia="Arial" w:hAnsi="Arial" w:cs="Arial"/>
          <w:lang w:val="ro-RO"/>
        </w:rPr>
        <w:t>indeplinirii</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conditiilor</w:t>
      </w:r>
      <w:proofErr w:type="spellEnd"/>
      <w:r w:rsidRPr="003828BD">
        <w:rPr>
          <w:rFonts w:ascii="Arial" w:eastAsia="Arial" w:hAnsi="Arial" w:cs="Arial"/>
          <w:lang w:val="ro-RO"/>
        </w:rPr>
        <w:t xml:space="preserve"> minime pentru acordarea sprijinului si pentru selectarea proiectului, in vederea </w:t>
      </w:r>
      <w:proofErr w:type="spellStart"/>
      <w:r w:rsidRPr="003828BD">
        <w:rPr>
          <w:rFonts w:ascii="Arial" w:eastAsia="Arial" w:hAnsi="Arial" w:cs="Arial"/>
          <w:lang w:val="ro-RO"/>
        </w:rPr>
        <w:t>contractarii</w:t>
      </w:r>
      <w:proofErr w:type="spellEnd"/>
      <w:r w:rsidRPr="003828BD">
        <w:rPr>
          <w:rFonts w:ascii="Arial" w:eastAsia="Arial" w:hAnsi="Arial" w:cs="Arial"/>
          <w:lang w:val="ro-RO"/>
        </w:rPr>
        <w:t>;</w:t>
      </w:r>
    </w:p>
    <w:p w:rsidR="001C7166" w:rsidRPr="003828BD" w:rsidRDefault="001C7166" w:rsidP="00FF1EC0">
      <w:pPr>
        <w:contextualSpacing/>
        <w:jc w:val="both"/>
        <w:rPr>
          <w:rFonts w:ascii="Arial" w:eastAsia="Arial" w:hAnsi="Arial" w:cs="Arial"/>
          <w:lang w:val="ro-RO"/>
        </w:rPr>
      </w:pPr>
      <w:r w:rsidRPr="003828BD">
        <w:rPr>
          <w:rFonts w:ascii="Arial" w:eastAsia="Arial" w:hAnsi="Arial" w:cs="Arial"/>
          <w:b/>
          <w:lang w:val="ro-RO"/>
        </w:rPr>
        <w:t xml:space="preserve">Fisa </w:t>
      </w:r>
      <w:proofErr w:type="spellStart"/>
      <w:r w:rsidRPr="003828BD">
        <w:rPr>
          <w:rFonts w:ascii="Arial" w:eastAsia="Arial" w:hAnsi="Arial" w:cs="Arial"/>
          <w:b/>
          <w:lang w:val="ro-RO"/>
        </w:rPr>
        <w:t>masurii</w:t>
      </w:r>
      <w:proofErr w:type="spellEnd"/>
      <w:r w:rsidRPr="003828BD">
        <w:rPr>
          <w:rFonts w:ascii="Arial" w:eastAsia="Arial" w:hAnsi="Arial" w:cs="Arial"/>
          <w:b/>
          <w:lang w:val="ro-RO"/>
        </w:rPr>
        <w:t xml:space="preserve"> </w:t>
      </w:r>
      <w:r w:rsidRPr="003828BD">
        <w:rPr>
          <w:rFonts w:ascii="Arial" w:eastAsia="Arial" w:hAnsi="Arial" w:cs="Arial"/>
          <w:lang w:val="ro-RO"/>
        </w:rPr>
        <w:t>–</w:t>
      </w:r>
      <w:proofErr w:type="spellStart"/>
      <w:r w:rsidRPr="003828BD">
        <w:rPr>
          <w:rFonts w:ascii="Arial" w:eastAsia="Arial" w:hAnsi="Arial" w:cs="Arial"/>
          <w:lang w:val="ro-RO"/>
        </w:rPr>
        <w:t>Sectiune</w:t>
      </w:r>
      <w:proofErr w:type="spellEnd"/>
      <w:r w:rsidRPr="003828BD">
        <w:rPr>
          <w:rFonts w:ascii="Arial" w:eastAsia="Arial" w:hAnsi="Arial" w:cs="Arial"/>
          <w:lang w:val="ro-RO"/>
        </w:rPr>
        <w:t xml:space="preserve"> din Programul National de Dezvoltare Rurala 2014-2020 / SDL GAL </w:t>
      </w:r>
      <w:r w:rsidR="000D2B28" w:rsidRPr="003828BD">
        <w:rPr>
          <w:rFonts w:ascii="Arial" w:eastAsia="Arial" w:hAnsi="Arial" w:cs="Arial"/>
          <w:lang w:val="ro-RO"/>
        </w:rPr>
        <w:t>AMARADIA-GILORT-OLTET</w:t>
      </w:r>
      <w:r w:rsidRPr="003828BD">
        <w:rPr>
          <w:rFonts w:ascii="Arial" w:eastAsia="Arial" w:hAnsi="Arial" w:cs="Arial"/>
          <w:lang w:val="ro-RO"/>
        </w:rPr>
        <w:t xml:space="preserve"> care </w:t>
      </w:r>
      <w:proofErr w:type="spellStart"/>
      <w:r w:rsidRPr="003828BD">
        <w:rPr>
          <w:rFonts w:ascii="Arial" w:eastAsia="Arial" w:hAnsi="Arial" w:cs="Arial"/>
          <w:lang w:val="ro-RO"/>
        </w:rPr>
        <w:t>descriemotivatia</w:t>
      </w:r>
      <w:proofErr w:type="spellEnd"/>
      <w:r w:rsidRPr="003828BD">
        <w:rPr>
          <w:rFonts w:ascii="Arial" w:eastAsia="Arial" w:hAnsi="Arial" w:cs="Arial"/>
          <w:lang w:val="ro-RO"/>
        </w:rPr>
        <w:t xml:space="preserve"> sprijinului financiar nerambursabil oferit, obiectivele </w:t>
      </w:r>
      <w:proofErr w:type="spellStart"/>
      <w:r w:rsidRPr="003828BD">
        <w:rPr>
          <w:rFonts w:ascii="Arial" w:eastAsia="Arial" w:hAnsi="Arial" w:cs="Arial"/>
          <w:lang w:val="ro-RO"/>
        </w:rPr>
        <w:t>masurii</w:t>
      </w:r>
      <w:proofErr w:type="spellEnd"/>
      <w:r w:rsidRPr="003828BD">
        <w:rPr>
          <w:rFonts w:ascii="Arial" w:eastAsia="Arial" w:hAnsi="Arial" w:cs="Arial"/>
          <w:lang w:val="ro-RO"/>
        </w:rPr>
        <w:t xml:space="preserve">, aria de aplicare si </w:t>
      </w:r>
      <w:proofErr w:type="spellStart"/>
      <w:r w:rsidRPr="003828BD">
        <w:rPr>
          <w:rFonts w:ascii="Arial" w:eastAsia="Arial" w:hAnsi="Arial" w:cs="Arial"/>
          <w:lang w:val="ro-RO"/>
        </w:rPr>
        <w:t>actiunile</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prevazute</w:t>
      </w:r>
      <w:proofErr w:type="spellEnd"/>
      <w:r w:rsidRPr="003828BD">
        <w:rPr>
          <w:rFonts w:ascii="Arial" w:eastAsia="Arial" w:hAnsi="Arial" w:cs="Arial"/>
          <w:lang w:val="ro-RO"/>
        </w:rPr>
        <w:t xml:space="preserve">, tipul de </w:t>
      </w:r>
      <w:proofErr w:type="spellStart"/>
      <w:r w:rsidRPr="003828BD">
        <w:rPr>
          <w:rFonts w:ascii="Arial" w:eastAsia="Arial" w:hAnsi="Arial" w:cs="Arial"/>
          <w:lang w:val="ro-RO"/>
        </w:rPr>
        <w:t>investitie</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mentioneaza</w:t>
      </w:r>
      <w:proofErr w:type="spellEnd"/>
      <w:r w:rsidRPr="003828BD">
        <w:rPr>
          <w:rFonts w:ascii="Arial" w:eastAsia="Arial" w:hAnsi="Arial" w:cs="Arial"/>
          <w:lang w:val="ro-RO"/>
        </w:rPr>
        <w:t xml:space="preserve"> categoriile de beneficiar si tipul sprijinului;</w:t>
      </w:r>
    </w:p>
    <w:p w:rsidR="001C7166" w:rsidRPr="003828BD" w:rsidRDefault="001C7166" w:rsidP="00FF1EC0">
      <w:pPr>
        <w:contextualSpacing/>
        <w:jc w:val="both"/>
        <w:rPr>
          <w:rFonts w:ascii="Arial" w:eastAsia="Arial" w:hAnsi="Arial" w:cs="Arial"/>
          <w:lang w:val="ro-RO"/>
        </w:rPr>
      </w:pPr>
      <w:r w:rsidRPr="003828BD">
        <w:rPr>
          <w:rFonts w:ascii="Arial" w:eastAsia="Arial" w:hAnsi="Arial" w:cs="Arial"/>
          <w:b/>
          <w:lang w:val="ro-RO"/>
        </w:rPr>
        <w:t>Valoarea eligibila a proiectului</w:t>
      </w:r>
      <w:r w:rsidRPr="003828BD">
        <w:rPr>
          <w:rFonts w:ascii="Arial" w:eastAsia="Arial" w:hAnsi="Arial" w:cs="Arial"/>
          <w:lang w:val="ro-RO"/>
        </w:rPr>
        <w:t xml:space="preserve"> – </w:t>
      </w:r>
      <w:proofErr w:type="spellStart"/>
      <w:r w:rsidRPr="003828BD">
        <w:rPr>
          <w:rFonts w:ascii="Arial" w:eastAsia="Arial" w:hAnsi="Arial" w:cs="Arial"/>
          <w:lang w:val="ro-RO"/>
        </w:rPr>
        <w:t>reprezinta</w:t>
      </w:r>
      <w:proofErr w:type="spellEnd"/>
      <w:r w:rsidRPr="003828BD">
        <w:rPr>
          <w:rFonts w:ascii="Arial" w:eastAsia="Arial" w:hAnsi="Arial" w:cs="Arial"/>
          <w:lang w:val="ro-RO"/>
        </w:rPr>
        <w:t xml:space="preserve"> suma cheltuielilor care se </w:t>
      </w:r>
      <w:proofErr w:type="spellStart"/>
      <w:r w:rsidRPr="003828BD">
        <w:rPr>
          <w:rFonts w:ascii="Arial" w:eastAsia="Arial" w:hAnsi="Arial" w:cs="Arial"/>
          <w:lang w:val="ro-RO"/>
        </w:rPr>
        <w:t>incadreaza</w:t>
      </w:r>
      <w:proofErr w:type="spellEnd"/>
      <w:r w:rsidRPr="003828BD">
        <w:rPr>
          <w:rFonts w:ascii="Arial" w:eastAsia="Arial" w:hAnsi="Arial" w:cs="Arial"/>
          <w:lang w:val="ro-RO"/>
        </w:rPr>
        <w:t xml:space="preserve"> in Lista cheltuielilor eligibile precizata in prezentul ghid si care pot fi decontate prin FEADR;</w:t>
      </w:r>
    </w:p>
    <w:p w:rsidR="001C7166" w:rsidRPr="003828BD" w:rsidRDefault="001C7166" w:rsidP="00114E0C">
      <w:pPr>
        <w:spacing w:after="0"/>
        <w:contextualSpacing/>
        <w:jc w:val="both"/>
        <w:rPr>
          <w:rFonts w:ascii="Arial" w:eastAsia="Arial" w:hAnsi="Arial" w:cs="Arial"/>
          <w:lang w:val="ro-RO"/>
        </w:rPr>
      </w:pPr>
      <w:r w:rsidRPr="003828BD">
        <w:rPr>
          <w:rFonts w:ascii="Arial" w:eastAsia="Arial" w:hAnsi="Arial" w:cs="Arial"/>
          <w:b/>
          <w:lang w:val="ro-RO"/>
        </w:rPr>
        <w:t>Valoarea neeligibila a proiectului</w:t>
      </w:r>
      <w:r w:rsidRPr="003828BD">
        <w:rPr>
          <w:rFonts w:ascii="Arial" w:eastAsia="Arial" w:hAnsi="Arial" w:cs="Arial"/>
          <w:lang w:val="ro-RO"/>
        </w:rPr>
        <w:t xml:space="preserve"> – </w:t>
      </w:r>
      <w:proofErr w:type="spellStart"/>
      <w:r w:rsidRPr="003828BD">
        <w:rPr>
          <w:rFonts w:ascii="Arial" w:eastAsia="Arial" w:hAnsi="Arial" w:cs="Arial"/>
          <w:lang w:val="ro-RO"/>
        </w:rPr>
        <w:t>reprezinta</w:t>
      </w:r>
      <w:proofErr w:type="spellEnd"/>
      <w:r w:rsidRPr="003828BD">
        <w:rPr>
          <w:rFonts w:ascii="Arial" w:eastAsia="Arial" w:hAnsi="Arial" w:cs="Arial"/>
          <w:lang w:val="ro-RO"/>
        </w:rPr>
        <w:t xml:space="preserve"> suma cheltuielilor care sunt </w:t>
      </w:r>
      <w:proofErr w:type="spellStart"/>
      <w:r w:rsidRPr="003828BD">
        <w:rPr>
          <w:rFonts w:ascii="Arial" w:eastAsia="Arial" w:hAnsi="Arial" w:cs="Arial"/>
          <w:lang w:val="ro-RO"/>
        </w:rPr>
        <w:t>incadrate</w:t>
      </w:r>
      <w:proofErr w:type="spellEnd"/>
      <w:r w:rsidRPr="003828BD">
        <w:rPr>
          <w:rFonts w:ascii="Arial" w:eastAsia="Arial" w:hAnsi="Arial" w:cs="Arial"/>
          <w:lang w:val="ro-RO"/>
        </w:rPr>
        <w:t xml:space="preserve"> in Lista cheltuielilor neeligibile si, ca atare, nu pot fi decontate prin FEADR, nu vor fi luate in calcul pentru stabilirea procentului de </w:t>
      </w:r>
      <w:proofErr w:type="spellStart"/>
      <w:r w:rsidRPr="003828BD">
        <w:rPr>
          <w:rFonts w:ascii="Arial" w:eastAsia="Arial" w:hAnsi="Arial" w:cs="Arial"/>
          <w:lang w:val="ro-RO"/>
        </w:rPr>
        <w:t>cofinantare</w:t>
      </w:r>
      <w:proofErr w:type="spellEnd"/>
      <w:r w:rsidRPr="003828BD">
        <w:rPr>
          <w:rFonts w:ascii="Arial" w:eastAsia="Arial" w:hAnsi="Arial" w:cs="Arial"/>
          <w:lang w:val="ro-RO"/>
        </w:rPr>
        <w:t xml:space="preserve"> publica si vor fi suportate integral, din punct de vedere financiar de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beneficiarul proiectului;</w:t>
      </w:r>
    </w:p>
    <w:p w:rsidR="001C7166" w:rsidRPr="00E16F32" w:rsidRDefault="001C7166" w:rsidP="00114E0C">
      <w:pPr>
        <w:pStyle w:val="ListParagraph"/>
        <w:spacing w:after="0"/>
        <w:ind w:left="0"/>
        <w:jc w:val="both"/>
        <w:rPr>
          <w:rFonts w:ascii="Arial" w:hAnsi="Arial" w:cs="Arial"/>
          <w:lang w:val="it-IT"/>
        </w:rPr>
      </w:pPr>
      <w:r w:rsidRPr="003828BD">
        <w:rPr>
          <w:rFonts w:ascii="Arial" w:eastAsia="Arial" w:hAnsi="Arial" w:cs="Arial"/>
          <w:b/>
          <w:lang w:val="ro-RO"/>
        </w:rPr>
        <w:t>Valoarea totala a proiectului</w:t>
      </w:r>
      <w:r w:rsidRPr="003828BD">
        <w:rPr>
          <w:rFonts w:ascii="Arial" w:eastAsia="Arial" w:hAnsi="Arial" w:cs="Arial"/>
          <w:lang w:val="ro-RO"/>
        </w:rPr>
        <w:t xml:space="preserve"> – </w:t>
      </w:r>
      <w:proofErr w:type="spellStart"/>
      <w:r w:rsidRPr="003828BD">
        <w:rPr>
          <w:rFonts w:ascii="Arial" w:eastAsia="Arial" w:hAnsi="Arial" w:cs="Arial"/>
          <w:lang w:val="ro-RO"/>
        </w:rPr>
        <w:t>reprezinta</w:t>
      </w:r>
      <w:proofErr w:type="spellEnd"/>
      <w:r w:rsidRPr="003828BD">
        <w:rPr>
          <w:rFonts w:ascii="Arial" w:eastAsia="Arial" w:hAnsi="Arial" w:cs="Arial"/>
          <w:lang w:val="ro-RO"/>
        </w:rPr>
        <w:t xml:space="preserve"> suma cheltuielilor eligibile si neeligibile ale proiectului</w:t>
      </w:r>
    </w:p>
    <w:p w:rsidR="001C7166" w:rsidRPr="003828BD" w:rsidRDefault="001C7166" w:rsidP="00114E0C">
      <w:pPr>
        <w:spacing w:after="0"/>
        <w:contextualSpacing/>
        <w:jc w:val="both"/>
        <w:rPr>
          <w:rFonts w:ascii="Arial" w:eastAsia="Arial" w:hAnsi="Arial" w:cs="Arial"/>
          <w:lang w:val="ro-RO"/>
        </w:rPr>
      </w:pPr>
      <w:r w:rsidRPr="003828BD">
        <w:rPr>
          <w:rFonts w:ascii="Arial" w:eastAsia="Arial" w:hAnsi="Arial" w:cs="Arial"/>
          <w:b/>
          <w:lang w:val="ro-RO"/>
        </w:rPr>
        <w:t>Perioada de implementare</w:t>
      </w:r>
      <w:r w:rsidRPr="003828BD">
        <w:rPr>
          <w:rFonts w:ascii="Arial" w:eastAsia="Arial" w:hAnsi="Arial" w:cs="Arial"/>
          <w:lang w:val="ro-RO"/>
        </w:rPr>
        <w:t>–</w:t>
      </w:r>
      <w:proofErr w:type="spellStart"/>
      <w:r w:rsidRPr="003828BD">
        <w:rPr>
          <w:rFonts w:ascii="Arial" w:eastAsia="Arial" w:hAnsi="Arial" w:cs="Arial"/>
          <w:lang w:val="ro-RO"/>
        </w:rPr>
        <w:t>reprezinta</w:t>
      </w:r>
      <w:proofErr w:type="spellEnd"/>
      <w:r w:rsidRPr="003828BD">
        <w:rPr>
          <w:rFonts w:ascii="Arial" w:eastAsia="Arial" w:hAnsi="Arial" w:cs="Arial"/>
          <w:lang w:val="ro-RO"/>
        </w:rPr>
        <w:t xml:space="preserve"> totalitatea </w:t>
      </w:r>
      <w:proofErr w:type="spellStart"/>
      <w:r w:rsidRPr="003828BD">
        <w:rPr>
          <w:rFonts w:ascii="Arial" w:eastAsia="Arial" w:hAnsi="Arial" w:cs="Arial"/>
          <w:lang w:val="ro-RO"/>
        </w:rPr>
        <w:t>activitatilor</w:t>
      </w:r>
      <w:proofErr w:type="spellEnd"/>
      <w:r w:rsidRPr="003828BD">
        <w:rPr>
          <w:rFonts w:ascii="Arial" w:eastAsia="Arial" w:hAnsi="Arial" w:cs="Arial"/>
          <w:lang w:val="ro-RO"/>
        </w:rPr>
        <w:t xml:space="preserve"> efectuate de beneficiarul FEADR de </w:t>
      </w:r>
      <w:proofErr w:type="spellStart"/>
      <w:r w:rsidRPr="003828BD">
        <w:rPr>
          <w:rFonts w:ascii="Arial" w:eastAsia="Arial" w:hAnsi="Arial" w:cs="Arial"/>
          <w:lang w:val="ro-RO"/>
        </w:rPr>
        <w:t>lasemnarea</w:t>
      </w:r>
      <w:proofErr w:type="spellEnd"/>
      <w:r w:rsidRPr="003828BD">
        <w:rPr>
          <w:rFonts w:ascii="Arial" w:eastAsia="Arial" w:hAnsi="Arial" w:cs="Arial"/>
          <w:lang w:val="ro-RO"/>
        </w:rPr>
        <w:t xml:space="preserve"> Contractului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pana la data depunerii ultimei transe de plata.</w:t>
      </w:r>
    </w:p>
    <w:p w:rsidR="001C7166" w:rsidRPr="003828BD" w:rsidRDefault="001C7166" w:rsidP="00114E0C">
      <w:pPr>
        <w:spacing w:after="0"/>
        <w:contextualSpacing/>
        <w:jc w:val="both"/>
        <w:rPr>
          <w:rFonts w:ascii="Arial" w:eastAsia="Arial" w:hAnsi="Arial" w:cs="Arial"/>
          <w:lang w:val="ro-RO"/>
        </w:rPr>
      </w:pPr>
      <w:r w:rsidRPr="003828BD">
        <w:rPr>
          <w:rFonts w:ascii="Arial" w:eastAsia="Arial" w:hAnsi="Arial" w:cs="Arial"/>
          <w:b/>
          <w:lang w:val="ro-RO"/>
        </w:rPr>
        <w:t xml:space="preserve">Perioada de derulare a proiectului </w:t>
      </w:r>
      <w:r w:rsidRPr="003828BD">
        <w:rPr>
          <w:rFonts w:ascii="Arial" w:eastAsia="Arial" w:hAnsi="Arial" w:cs="Arial"/>
          <w:lang w:val="ro-RO"/>
        </w:rPr>
        <w:t>–</w:t>
      </w:r>
      <w:proofErr w:type="spellStart"/>
      <w:r w:rsidRPr="003828BD">
        <w:rPr>
          <w:rFonts w:ascii="Arial" w:eastAsia="Arial" w:hAnsi="Arial" w:cs="Arial"/>
          <w:lang w:val="ro-RO"/>
        </w:rPr>
        <w:t>reprezinta</w:t>
      </w:r>
      <w:proofErr w:type="spellEnd"/>
      <w:r w:rsidRPr="003828BD">
        <w:rPr>
          <w:rFonts w:ascii="Arial" w:eastAsia="Arial" w:hAnsi="Arial" w:cs="Arial"/>
          <w:lang w:val="ro-RO"/>
        </w:rPr>
        <w:t xml:space="preserve"> totalitatea </w:t>
      </w:r>
      <w:proofErr w:type="spellStart"/>
      <w:r w:rsidRPr="003828BD">
        <w:rPr>
          <w:rFonts w:ascii="Arial" w:eastAsia="Arial" w:hAnsi="Arial" w:cs="Arial"/>
          <w:lang w:val="ro-RO"/>
        </w:rPr>
        <w:t>activitatilor</w:t>
      </w:r>
      <w:proofErr w:type="spellEnd"/>
      <w:r w:rsidRPr="003828BD">
        <w:rPr>
          <w:rFonts w:ascii="Arial" w:eastAsia="Arial" w:hAnsi="Arial" w:cs="Arial"/>
          <w:lang w:val="ro-RO"/>
        </w:rPr>
        <w:t xml:space="preserve"> efectuate de beneficiarul FEADR de </w:t>
      </w:r>
      <w:proofErr w:type="spellStart"/>
      <w:r w:rsidRPr="003828BD">
        <w:rPr>
          <w:rFonts w:ascii="Arial" w:eastAsia="Arial" w:hAnsi="Arial" w:cs="Arial"/>
          <w:lang w:val="ro-RO"/>
        </w:rPr>
        <w:t>lasemnarea</w:t>
      </w:r>
      <w:proofErr w:type="spellEnd"/>
      <w:r w:rsidRPr="003828BD">
        <w:rPr>
          <w:rFonts w:ascii="Arial" w:eastAsia="Arial" w:hAnsi="Arial" w:cs="Arial"/>
          <w:lang w:val="ro-RO"/>
        </w:rPr>
        <w:t xml:space="preserve"> Contractului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pana la finalul perioadei de monitorizare a proiectului.</w:t>
      </w:r>
    </w:p>
    <w:p w:rsidR="00C03B75" w:rsidRPr="00C03B75" w:rsidRDefault="001C7166" w:rsidP="00C03B75">
      <w:pPr>
        <w:pStyle w:val="ListParagraph"/>
        <w:ind w:left="0"/>
        <w:jc w:val="both"/>
        <w:rPr>
          <w:rFonts w:ascii="Arial" w:eastAsia="Arial" w:hAnsi="Arial" w:cs="Arial"/>
          <w:lang w:val="it-IT"/>
        </w:rPr>
      </w:pPr>
      <w:r w:rsidRPr="003828BD">
        <w:rPr>
          <w:rFonts w:ascii="Arial" w:eastAsia="Arial" w:hAnsi="Arial" w:cs="Arial"/>
          <w:b/>
          <w:lang w:val="ro-RO"/>
        </w:rPr>
        <w:t xml:space="preserve">Durata de </w:t>
      </w:r>
      <w:proofErr w:type="spellStart"/>
      <w:r w:rsidRPr="003828BD">
        <w:rPr>
          <w:rFonts w:ascii="Arial" w:eastAsia="Arial" w:hAnsi="Arial" w:cs="Arial"/>
          <w:b/>
          <w:lang w:val="ro-RO"/>
        </w:rPr>
        <w:t>executie</w:t>
      </w:r>
      <w:proofErr w:type="spellEnd"/>
      <w:r w:rsidRPr="003828BD">
        <w:rPr>
          <w:rFonts w:ascii="Arial" w:eastAsia="Arial" w:hAnsi="Arial" w:cs="Arial"/>
          <w:b/>
          <w:lang w:val="ro-RO"/>
        </w:rPr>
        <w:t xml:space="preserve"> a Contractului de </w:t>
      </w:r>
      <w:proofErr w:type="spellStart"/>
      <w:r w:rsidRPr="003828BD">
        <w:rPr>
          <w:rFonts w:ascii="Arial" w:eastAsia="Arial" w:hAnsi="Arial" w:cs="Arial"/>
          <w:b/>
          <w:lang w:val="ro-RO"/>
        </w:rPr>
        <w:t>finantare</w:t>
      </w:r>
      <w:proofErr w:type="spellEnd"/>
      <w:r w:rsidRPr="003828BD">
        <w:rPr>
          <w:rFonts w:ascii="Arial" w:eastAsia="Arial" w:hAnsi="Arial" w:cs="Arial"/>
          <w:lang w:val="ro-RO"/>
        </w:rPr>
        <w:t xml:space="preserve"> </w:t>
      </w:r>
      <w:r w:rsidR="00C03B75" w:rsidRPr="00C03B75">
        <w:rPr>
          <w:rFonts w:ascii="Arial" w:eastAsia="Arial" w:hAnsi="Arial" w:cs="Arial"/>
          <w:b/>
          <w:bCs/>
          <w:lang w:val="it-IT"/>
        </w:rPr>
        <w:t xml:space="preserve">Durata de execuţie a Contractului de finanţare </w:t>
      </w:r>
      <w:r w:rsidR="00C03B75" w:rsidRPr="00C03B75">
        <w:rPr>
          <w:rFonts w:ascii="Arial" w:eastAsia="Arial" w:hAnsi="Arial" w:cs="Arial"/>
          <w:lang w:val="it-IT"/>
        </w:rPr>
        <w:t xml:space="preserve">este de maxim </w:t>
      </w:r>
      <w:r w:rsidR="00C03B75" w:rsidRPr="00C03B75">
        <w:rPr>
          <w:rFonts w:ascii="Arial" w:eastAsia="Arial" w:hAnsi="Arial" w:cs="Arial"/>
          <w:b/>
          <w:bCs/>
          <w:lang w:val="it-IT"/>
        </w:rPr>
        <w:t xml:space="preserve">3 ani </w:t>
      </w:r>
      <w:r w:rsidR="00C03B75" w:rsidRPr="00C03B75">
        <w:rPr>
          <w:rFonts w:ascii="Arial" w:eastAsia="Arial" w:hAnsi="Arial" w:cs="Arial"/>
          <w:lang w:val="it-IT"/>
        </w:rPr>
        <w:t>(</w:t>
      </w:r>
      <w:r w:rsidR="00C03B75" w:rsidRPr="00C03B75">
        <w:rPr>
          <w:rFonts w:ascii="Arial" w:eastAsia="Arial" w:hAnsi="Arial" w:cs="Arial"/>
          <w:b/>
          <w:bCs/>
          <w:lang w:val="it-IT"/>
        </w:rPr>
        <w:t>36 de luni</w:t>
      </w:r>
      <w:r w:rsidR="00C03B75" w:rsidRPr="00C03B75">
        <w:rPr>
          <w:rFonts w:ascii="Arial" w:eastAsia="Arial" w:hAnsi="Arial" w:cs="Arial"/>
          <w:lang w:val="it-IT"/>
        </w:rPr>
        <w:t xml:space="preserve">) pentru proiectele care prevăd investiţii cu construcţii montaj şi/sau adaptarea la standarde. </w:t>
      </w:r>
    </w:p>
    <w:p w:rsidR="00C03B75" w:rsidRPr="00C03B75" w:rsidRDefault="00C03B75" w:rsidP="00C03B75">
      <w:pPr>
        <w:pStyle w:val="ListParagraph"/>
        <w:ind w:left="0"/>
        <w:jc w:val="both"/>
        <w:rPr>
          <w:rFonts w:ascii="Arial" w:eastAsia="Arial" w:hAnsi="Arial" w:cs="Arial"/>
          <w:lang w:val="it-IT"/>
        </w:rPr>
      </w:pPr>
      <w:r w:rsidRPr="00C03B75">
        <w:rPr>
          <w:rFonts w:ascii="Arial" w:eastAsia="Arial" w:hAnsi="Arial" w:cs="Arial"/>
          <w:b/>
          <w:bCs/>
          <w:lang w:val="it-IT"/>
        </w:rPr>
        <w:lastRenderedPageBreak/>
        <w:t xml:space="preserve">Durata de execuţie a contractului </w:t>
      </w:r>
      <w:r w:rsidRPr="00C03B75">
        <w:rPr>
          <w:rFonts w:ascii="Arial" w:eastAsia="Arial" w:hAnsi="Arial" w:cs="Arial"/>
          <w:lang w:val="it-IT"/>
        </w:rPr>
        <w:t xml:space="preserve">este de maxim </w:t>
      </w:r>
      <w:r w:rsidRPr="00C03B75">
        <w:rPr>
          <w:rFonts w:ascii="Arial" w:eastAsia="Arial" w:hAnsi="Arial" w:cs="Arial"/>
          <w:b/>
          <w:bCs/>
          <w:lang w:val="it-IT"/>
        </w:rPr>
        <w:t xml:space="preserve">2 ani </w:t>
      </w:r>
      <w:r w:rsidRPr="00C03B75">
        <w:rPr>
          <w:rFonts w:ascii="Arial" w:eastAsia="Arial" w:hAnsi="Arial" w:cs="Arial"/>
          <w:lang w:val="it-IT"/>
        </w:rPr>
        <w:t>(</w:t>
      </w:r>
      <w:r w:rsidRPr="00C03B75">
        <w:rPr>
          <w:rFonts w:ascii="Arial" w:eastAsia="Arial" w:hAnsi="Arial" w:cs="Arial"/>
          <w:b/>
          <w:bCs/>
          <w:lang w:val="it-IT"/>
        </w:rPr>
        <w:t>24 luni)</w:t>
      </w:r>
      <w:r w:rsidRPr="00C03B75">
        <w:rPr>
          <w:rFonts w:ascii="Arial" w:eastAsia="Arial" w:hAnsi="Arial" w:cs="Arial"/>
          <w:lang w:val="it-IT"/>
        </w:rPr>
        <w:t xml:space="preserve">, pentru proiectele de investiţii care includ achiziţii simple fără leasing financiar de utilaje, instalaţii, echipamente și dotări noi stabilite prin fişa măsurii/ submăsurii. </w:t>
      </w:r>
    </w:p>
    <w:p w:rsidR="001C7166" w:rsidRPr="003828BD" w:rsidRDefault="00C03B75" w:rsidP="00114E0C">
      <w:pPr>
        <w:pStyle w:val="ListParagraph"/>
        <w:spacing w:after="0"/>
        <w:ind w:left="0"/>
        <w:jc w:val="both"/>
        <w:rPr>
          <w:rFonts w:ascii="Arial" w:eastAsia="Arial" w:hAnsi="Arial" w:cs="Arial"/>
          <w:lang w:val="ro-RO"/>
        </w:rPr>
      </w:pPr>
      <w:r w:rsidRPr="00C03B75">
        <w:rPr>
          <w:rFonts w:ascii="Arial" w:eastAsia="Arial" w:hAnsi="Arial" w:cs="Arial"/>
          <w:b/>
          <w:bCs/>
          <w:lang w:val="it-IT"/>
        </w:rPr>
        <w:t xml:space="preserve">Duratele de execuție </w:t>
      </w:r>
      <w:r w:rsidRPr="00C03B75">
        <w:rPr>
          <w:rFonts w:ascii="Arial" w:eastAsia="Arial" w:hAnsi="Arial" w:cs="Arial"/>
          <w:lang w:val="it-IT"/>
        </w:rPr>
        <w:t xml:space="preserve">prevăzute mai sus </w:t>
      </w:r>
      <w:r w:rsidRPr="00C03B75">
        <w:rPr>
          <w:rFonts w:ascii="Arial" w:eastAsia="Arial" w:hAnsi="Arial" w:cs="Arial"/>
          <w:b/>
          <w:bCs/>
          <w:lang w:val="it-IT"/>
        </w:rPr>
        <w:t>pot fi prelungite cu maximum 6 luni</w:t>
      </w:r>
      <w:r w:rsidRPr="00C03B75">
        <w:rPr>
          <w:rFonts w:ascii="Arial" w:eastAsia="Arial" w:hAnsi="Arial" w:cs="Arial"/>
          <w:lang w:val="it-IT"/>
        </w:rPr>
        <w:t xml:space="preserve">, cu acordul prealabil al AFIR şi </w:t>
      </w:r>
      <w:r w:rsidRPr="00C03B75">
        <w:rPr>
          <w:rFonts w:ascii="Arial" w:eastAsia="Arial" w:hAnsi="Arial" w:cs="Arial"/>
          <w:b/>
          <w:bCs/>
          <w:lang w:val="it-IT"/>
        </w:rPr>
        <w:t xml:space="preserve">cu aplicarea penalităților specifice </w:t>
      </w:r>
      <w:r w:rsidRPr="00C03B75">
        <w:rPr>
          <w:rFonts w:ascii="Arial" w:eastAsia="Arial" w:hAnsi="Arial" w:cs="Arial"/>
          <w:lang w:val="it-IT"/>
        </w:rPr>
        <w:t>beneficiarilor privați, prevăzute în contractul de finanțare, la valoarea eligibilă nerambursabilă rămasă de platit, cu excepția investițiilor care prevăd adaptarea la standardele europene, caz în care această prelungire nu poate depăşi termenul de grație legal impus pentru adaptarea la standarde.</w:t>
      </w:r>
    </w:p>
    <w:p w:rsidR="001C7166" w:rsidRPr="003828BD" w:rsidRDefault="001C7166" w:rsidP="00FF1EC0">
      <w:pPr>
        <w:contextualSpacing/>
        <w:jc w:val="both"/>
        <w:rPr>
          <w:rFonts w:ascii="Arial" w:eastAsia="Arial" w:hAnsi="Arial" w:cs="Arial"/>
          <w:lang w:val="ro-RO"/>
        </w:rPr>
      </w:pPr>
      <w:r w:rsidRPr="003828BD">
        <w:rPr>
          <w:rFonts w:ascii="Arial" w:eastAsia="Arial" w:hAnsi="Arial" w:cs="Arial"/>
          <w:b/>
          <w:lang w:val="ro-RO"/>
        </w:rPr>
        <w:t>Perioada de monitorizare a proiectului</w:t>
      </w:r>
      <w:r w:rsidRPr="003828BD">
        <w:rPr>
          <w:rFonts w:ascii="Arial" w:eastAsia="Arial" w:hAnsi="Arial" w:cs="Arial"/>
          <w:lang w:val="ro-RO"/>
        </w:rPr>
        <w:t>–</w:t>
      </w:r>
      <w:proofErr w:type="spellStart"/>
      <w:r w:rsidRPr="003828BD">
        <w:rPr>
          <w:rFonts w:ascii="Arial" w:eastAsia="Arial" w:hAnsi="Arial" w:cs="Arial"/>
          <w:lang w:val="ro-RO"/>
        </w:rPr>
        <w:t>reprezinta</w:t>
      </w:r>
      <w:proofErr w:type="spellEnd"/>
      <w:r w:rsidRPr="003828BD">
        <w:rPr>
          <w:rFonts w:ascii="Arial" w:eastAsia="Arial" w:hAnsi="Arial" w:cs="Arial"/>
          <w:lang w:val="ro-RO"/>
        </w:rPr>
        <w:t xml:space="preserve"> perioada de </w:t>
      </w:r>
      <w:r w:rsidR="00C03B75">
        <w:rPr>
          <w:rFonts w:ascii="Arial" w:eastAsia="Arial" w:hAnsi="Arial" w:cs="Arial"/>
          <w:lang w:val="ro-RO"/>
        </w:rPr>
        <w:t>5</w:t>
      </w:r>
      <w:r w:rsidRPr="003828BD">
        <w:rPr>
          <w:rFonts w:ascii="Arial" w:eastAsia="Arial" w:hAnsi="Arial" w:cs="Arial"/>
          <w:lang w:val="ro-RO"/>
        </w:rPr>
        <w:t xml:space="preserve"> ani de la data </w:t>
      </w:r>
      <w:proofErr w:type="spellStart"/>
      <w:r w:rsidRPr="003828BD">
        <w:rPr>
          <w:rFonts w:ascii="Arial" w:eastAsia="Arial" w:hAnsi="Arial" w:cs="Arial"/>
          <w:lang w:val="ro-RO"/>
        </w:rPr>
        <w:t>efectuarii</w:t>
      </w:r>
      <w:proofErr w:type="spellEnd"/>
      <w:r w:rsidRPr="003828BD">
        <w:rPr>
          <w:rFonts w:ascii="Arial" w:eastAsia="Arial" w:hAnsi="Arial" w:cs="Arial"/>
          <w:lang w:val="ro-RO"/>
        </w:rPr>
        <w:t xml:space="preserve"> </w:t>
      </w:r>
      <w:r w:rsidR="0006494B">
        <w:rPr>
          <w:rFonts w:ascii="Arial" w:eastAsia="Arial" w:hAnsi="Arial" w:cs="Arial"/>
          <w:lang w:val="ro-RO"/>
        </w:rPr>
        <w:t xml:space="preserve">ultimei </w:t>
      </w:r>
      <w:proofErr w:type="spellStart"/>
      <w:r w:rsidRPr="003828BD">
        <w:rPr>
          <w:rFonts w:ascii="Arial" w:eastAsia="Arial" w:hAnsi="Arial" w:cs="Arial"/>
          <w:lang w:val="ro-RO"/>
        </w:rPr>
        <w:t>platii</w:t>
      </w:r>
      <w:proofErr w:type="spellEnd"/>
      <w:r w:rsidRPr="003828BD">
        <w:rPr>
          <w:rFonts w:ascii="Arial" w:eastAsia="Arial" w:hAnsi="Arial" w:cs="Arial"/>
          <w:lang w:val="ro-RO"/>
        </w:rPr>
        <w:t xml:space="preserve"> </w:t>
      </w:r>
      <w:r w:rsidR="00C03B75">
        <w:rPr>
          <w:rFonts w:ascii="Arial" w:eastAsia="Arial" w:hAnsi="Arial" w:cs="Arial"/>
          <w:lang w:val="ro-RO"/>
        </w:rPr>
        <w:t xml:space="preserve">de </w:t>
      </w:r>
      <w:proofErr w:type="spellStart"/>
      <w:r w:rsidR="00C03B75">
        <w:rPr>
          <w:rFonts w:ascii="Arial" w:eastAsia="Arial" w:hAnsi="Arial" w:cs="Arial"/>
          <w:lang w:val="ro-RO"/>
        </w:rPr>
        <w:t>catre</w:t>
      </w:r>
      <w:proofErr w:type="spellEnd"/>
      <w:r w:rsidR="00C03B75">
        <w:rPr>
          <w:rFonts w:ascii="Arial" w:eastAsia="Arial" w:hAnsi="Arial" w:cs="Arial"/>
          <w:lang w:val="ro-RO"/>
        </w:rPr>
        <w:t xml:space="preserve"> Autoritatea Contractanta</w:t>
      </w:r>
      <w:r w:rsidRPr="003828BD">
        <w:rPr>
          <w:rFonts w:ascii="Arial" w:eastAsia="Arial" w:hAnsi="Arial" w:cs="Arial"/>
          <w:lang w:val="ro-RO"/>
        </w:rPr>
        <w:t>.</w:t>
      </w:r>
    </w:p>
    <w:p w:rsidR="001C7166" w:rsidRPr="003828BD" w:rsidRDefault="001C7166" w:rsidP="00FF1EC0">
      <w:pPr>
        <w:widowControl w:val="0"/>
        <w:autoSpaceDE w:val="0"/>
        <w:autoSpaceDN w:val="0"/>
        <w:adjustRightInd w:val="0"/>
        <w:spacing w:after="0"/>
        <w:ind w:left="20"/>
        <w:contextualSpacing/>
        <w:jc w:val="both"/>
        <w:rPr>
          <w:rFonts w:ascii="Arial" w:eastAsia="Arial" w:hAnsi="Arial" w:cs="Arial"/>
          <w:lang w:val="ro-RO"/>
        </w:rPr>
      </w:pPr>
      <w:r w:rsidRPr="003828BD">
        <w:rPr>
          <w:rFonts w:ascii="Arial" w:eastAsia="Arial" w:hAnsi="Arial" w:cs="Arial"/>
          <w:b/>
          <w:lang w:val="ro-RO"/>
        </w:rPr>
        <w:t>Activitate agricolă</w:t>
      </w:r>
      <w:r w:rsidRPr="003828BD">
        <w:rPr>
          <w:rFonts w:ascii="Arial" w:eastAsia="Arial" w:hAnsi="Arial" w:cs="Arial"/>
          <w:lang w:val="ro-RO"/>
        </w:rPr>
        <w:t xml:space="preserve"> conform cu prevederile art. 4(1)(c) din Reg. 1307/2013 înseamnă după caz:</w:t>
      </w:r>
    </w:p>
    <w:p w:rsidR="001C7166" w:rsidRPr="003828BD" w:rsidRDefault="001C7166" w:rsidP="00FF1EC0">
      <w:pPr>
        <w:widowControl w:val="0"/>
        <w:overflowPunct w:val="0"/>
        <w:autoSpaceDE w:val="0"/>
        <w:autoSpaceDN w:val="0"/>
        <w:adjustRightInd w:val="0"/>
        <w:spacing w:after="0"/>
        <w:ind w:left="20" w:right="20" w:firstLine="360"/>
        <w:contextualSpacing/>
        <w:jc w:val="both"/>
        <w:rPr>
          <w:rFonts w:ascii="Arial" w:eastAsia="Arial" w:hAnsi="Arial" w:cs="Arial"/>
          <w:lang w:val="ro-RO"/>
        </w:rPr>
      </w:pPr>
      <w:r w:rsidRPr="003828BD">
        <w:rPr>
          <w:rFonts w:ascii="Arial" w:eastAsia="Arial" w:hAnsi="Arial" w:cs="Arial"/>
          <w:lang w:val="ro-RO"/>
        </w:rPr>
        <w:t xml:space="preserve">• </w:t>
      </w:r>
      <w:proofErr w:type="spellStart"/>
      <w:r w:rsidRPr="003828BD">
        <w:rPr>
          <w:rFonts w:ascii="Arial" w:eastAsia="Arial" w:hAnsi="Arial" w:cs="Arial"/>
          <w:lang w:val="ro-RO"/>
        </w:rPr>
        <w:t>producţia</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creşterea</w:t>
      </w:r>
      <w:proofErr w:type="spellEnd"/>
      <w:r w:rsidRPr="003828BD">
        <w:rPr>
          <w:rFonts w:ascii="Arial" w:eastAsia="Arial" w:hAnsi="Arial" w:cs="Arial"/>
          <w:lang w:val="ro-RO"/>
        </w:rPr>
        <w:t xml:space="preserve"> sau cultivarea de produse agricole, inclusiv recoltarea, mulgerea, reproducerea animalelor </w:t>
      </w:r>
      <w:proofErr w:type="spellStart"/>
      <w:r w:rsidRPr="003828BD">
        <w:rPr>
          <w:rFonts w:ascii="Arial" w:eastAsia="Arial" w:hAnsi="Arial" w:cs="Arial"/>
          <w:lang w:val="ro-RO"/>
        </w:rPr>
        <w:t>şi</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deţinerea</w:t>
      </w:r>
      <w:proofErr w:type="spellEnd"/>
      <w:r w:rsidRPr="003828BD">
        <w:rPr>
          <w:rFonts w:ascii="Arial" w:eastAsia="Arial" w:hAnsi="Arial" w:cs="Arial"/>
          <w:lang w:val="ro-RO"/>
        </w:rPr>
        <w:t xml:space="preserve"> acestora în scopuri agricole;</w:t>
      </w:r>
    </w:p>
    <w:p w:rsidR="001C7166" w:rsidRPr="003828BD" w:rsidRDefault="001C7166" w:rsidP="00FF1EC0">
      <w:pPr>
        <w:widowControl w:val="0"/>
        <w:overflowPunct w:val="0"/>
        <w:autoSpaceDE w:val="0"/>
        <w:autoSpaceDN w:val="0"/>
        <w:adjustRightInd w:val="0"/>
        <w:spacing w:after="0"/>
        <w:ind w:left="20" w:right="20" w:firstLine="360"/>
        <w:contextualSpacing/>
        <w:jc w:val="both"/>
        <w:rPr>
          <w:rFonts w:ascii="Arial" w:eastAsia="Arial" w:hAnsi="Arial" w:cs="Arial"/>
          <w:lang w:val="ro-RO"/>
        </w:rPr>
      </w:pPr>
      <w:r w:rsidRPr="003828BD">
        <w:rPr>
          <w:rFonts w:ascii="Arial" w:eastAsia="Arial" w:hAnsi="Arial" w:cs="Arial"/>
          <w:lang w:val="ro-RO"/>
        </w:rPr>
        <w:t xml:space="preserve">• </w:t>
      </w:r>
      <w:proofErr w:type="spellStart"/>
      <w:r w:rsidRPr="003828BD">
        <w:rPr>
          <w:rFonts w:ascii="Arial" w:eastAsia="Arial" w:hAnsi="Arial" w:cs="Arial"/>
          <w:lang w:val="ro-RO"/>
        </w:rPr>
        <w:t>menţinerea</w:t>
      </w:r>
      <w:proofErr w:type="spellEnd"/>
      <w:r w:rsidRPr="003828BD">
        <w:rPr>
          <w:rFonts w:ascii="Arial" w:eastAsia="Arial" w:hAnsi="Arial" w:cs="Arial"/>
          <w:lang w:val="ro-RO"/>
        </w:rPr>
        <w:t xml:space="preserve"> unei </w:t>
      </w:r>
      <w:proofErr w:type="spellStart"/>
      <w:r w:rsidRPr="003828BD">
        <w:rPr>
          <w:rFonts w:ascii="Arial" w:eastAsia="Arial" w:hAnsi="Arial" w:cs="Arial"/>
          <w:lang w:val="ro-RO"/>
        </w:rPr>
        <w:t>suprafeţe</w:t>
      </w:r>
      <w:proofErr w:type="spellEnd"/>
      <w:r w:rsidRPr="003828BD">
        <w:rPr>
          <w:rFonts w:ascii="Arial" w:eastAsia="Arial" w:hAnsi="Arial" w:cs="Arial"/>
          <w:lang w:val="ro-RO"/>
        </w:rPr>
        <w:t xml:space="preserve"> agricole într-o stare care o f ace adecvată pentru </w:t>
      </w:r>
      <w:proofErr w:type="spellStart"/>
      <w:r w:rsidRPr="003828BD">
        <w:rPr>
          <w:rFonts w:ascii="Arial" w:eastAsia="Arial" w:hAnsi="Arial" w:cs="Arial"/>
          <w:lang w:val="ro-RO"/>
        </w:rPr>
        <w:t>păşunat</w:t>
      </w:r>
      <w:proofErr w:type="spellEnd"/>
      <w:r w:rsidRPr="003828BD">
        <w:rPr>
          <w:rFonts w:ascii="Arial" w:eastAsia="Arial" w:hAnsi="Arial" w:cs="Arial"/>
          <w:lang w:val="ro-RO"/>
        </w:rPr>
        <w:t xml:space="preserve"> sau pentru cultivare, fără nicio </w:t>
      </w:r>
      <w:proofErr w:type="spellStart"/>
      <w:r w:rsidRPr="003828BD">
        <w:rPr>
          <w:rFonts w:ascii="Arial" w:eastAsia="Arial" w:hAnsi="Arial" w:cs="Arial"/>
          <w:lang w:val="ro-RO"/>
        </w:rPr>
        <w:t>acţiune</w:t>
      </w:r>
      <w:proofErr w:type="spellEnd"/>
      <w:r w:rsidRPr="003828BD">
        <w:rPr>
          <w:rFonts w:ascii="Arial" w:eastAsia="Arial" w:hAnsi="Arial" w:cs="Arial"/>
          <w:lang w:val="ro-RO"/>
        </w:rPr>
        <w:t xml:space="preserve"> pregătitoare care </w:t>
      </w:r>
      <w:proofErr w:type="spellStart"/>
      <w:r w:rsidRPr="003828BD">
        <w:rPr>
          <w:rFonts w:ascii="Arial" w:eastAsia="Arial" w:hAnsi="Arial" w:cs="Arial"/>
          <w:lang w:val="ro-RO"/>
        </w:rPr>
        <w:t>depăşeşte</w:t>
      </w:r>
      <w:proofErr w:type="spellEnd"/>
      <w:r w:rsidRPr="003828BD">
        <w:rPr>
          <w:rFonts w:ascii="Arial" w:eastAsia="Arial" w:hAnsi="Arial" w:cs="Arial"/>
          <w:lang w:val="ro-RO"/>
        </w:rPr>
        <w:t xml:space="preserve"> cadrul metodelor </w:t>
      </w:r>
      <w:proofErr w:type="spellStart"/>
      <w:r w:rsidRPr="003828BD">
        <w:rPr>
          <w:rFonts w:ascii="Arial" w:eastAsia="Arial" w:hAnsi="Arial" w:cs="Arial"/>
          <w:lang w:val="ro-RO"/>
        </w:rPr>
        <w:t>şi</w:t>
      </w:r>
      <w:proofErr w:type="spellEnd"/>
      <w:r w:rsidRPr="003828BD">
        <w:rPr>
          <w:rFonts w:ascii="Arial" w:eastAsia="Arial" w:hAnsi="Arial" w:cs="Arial"/>
          <w:lang w:val="ro-RO"/>
        </w:rPr>
        <w:t xml:space="preserve"> al utilajelor agricole uzuale, cu respectarea normelor de </w:t>
      </w:r>
      <w:proofErr w:type="spellStart"/>
      <w:r w:rsidRPr="003828BD">
        <w:rPr>
          <w:rFonts w:ascii="Arial" w:eastAsia="Arial" w:hAnsi="Arial" w:cs="Arial"/>
          <w:lang w:val="ro-RO"/>
        </w:rPr>
        <w:t>ecocondiționalitate</w:t>
      </w:r>
      <w:proofErr w:type="spellEnd"/>
      <w:r w:rsidRPr="003828BD">
        <w:rPr>
          <w:rFonts w:ascii="Arial" w:eastAsia="Arial" w:hAnsi="Arial" w:cs="Arial"/>
          <w:lang w:val="ro-RO"/>
        </w:rPr>
        <w:t>, sau</w:t>
      </w:r>
    </w:p>
    <w:p w:rsidR="001C7166" w:rsidRPr="003828BD" w:rsidRDefault="001C7166" w:rsidP="00160116">
      <w:pPr>
        <w:widowControl w:val="0"/>
        <w:numPr>
          <w:ilvl w:val="0"/>
          <w:numId w:val="16"/>
        </w:numPr>
        <w:overflowPunct w:val="0"/>
        <w:autoSpaceDE w:val="0"/>
        <w:autoSpaceDN w:val="0"/>
        <w:adjustRightInd w:val="0"/>
        <w:spacing w:after="0"/>
        <w:ind w:left="20" w:right="20" w:firstLine="360"/>
        <w:contextualSpacing/>
        <w:jc w:val="both"/>
        <w:rPr>
          <w:rFonts w:ascii="Arial" w:eastAsia="Arial" w:hAnsi="Arial" w:cs="Arial"/>
          <w:lang w:val="ro-RO"/>
        </w:rPr>
      </w:pPr>
      <w:r w:rsidRPr="003828BD">
        <w:rPr>
          <w:rFonts w:ascii="Arial" w:eastAsia="Arial" w:hAnsi="Arial" w:cs="Arial"/>
          <w:lang w:val="ro-RO"/>
        </w:rPr>
        <w:t xml:space="preserve">efectuarea unei </w:t>
      </w:r>
      <w:proofErr w:type="spellStart"/>
      <w:r w:rsidRPr="003828BD">
        <w:rPr>
          <w:rFonts w:ascii="Arial" w:eastAsia="Arial" w:hAnsi="Arial" w:cs="Arial"/>
          <w:lang w:val="ro-RO"/>
        </w:rPr>
        <w:t>activităţi</w:t>
      </w:r>
      <w:proofErr w:type="spellEnd"/>
      <w:r w:rsidRPr="003828BD">
        <w:rPr>
          <w:rFonts w:ascii="Arial" w:eastAsia="Arial" w:hAnsi="Arial" w:cs="Arial"/>
          <w:lang w:val="ro-RO"/>
        </w:rPr>
        <w:t xml:space="preserve"> minime pe </w:t>
      </w:r>
      <w:proofErr w:type="spellStart"/>
      <w:r w:rsidRPr="003828BD">
        <w:rPr>
          <w:rFonts w:ascii="Arial" w:eastAsia="Arial" w:hAnsi="Arial" w:cs="Arial"/>
          <w:lang w:val="ro-RO"/>
        </w:rPr>
        <w:t>suprafeţele</w:t>
      </w:r>
      <w:proofErr w:type="spellEnd"/>
      <w:r w:rsidRPr="003828BD">
        <w:rPr>
          <w:rFonts w:ascii="Arial" w:eastAsia="Arial" w:hAnsi="Arial" w:cs="Arial"/>
          <w:lang w:val="ro-RO"/>
        </w:rPr>
        <w:t xml:space="preserve"> agricole </w:t>
      </w:r>
      <w:proofErr w:type="spellStart"/>
      <w:r w:rsidRPr="003828BD">
        <w:rPr>
          <w:rFonts w:ascii="Arial" w:eastAsia="Arial" w:hAnsi="Arial" w:cs="Arial"/>
          <w:lang w:val="ro-RO"/>
        </w:rPr>
        <w:t>menţinute</w:t>
      </w:r>
      <w:proofErr w:type="spellEnd"/>
      <w:r w:rsidRPr="003828BD">
        <w:rPr>
          <w:rFonts w:ascii="Arial" w:eastAsia="Arial" w:hAnsi="Arial" w:cs="Arial"/>
          <w:lang w:val="ro-RO"/>
        </w:rPr>
        <w:t xml:space="preserve"> în mod obișnuit într-o stare adecvată pentru </w:t>
      </w:r>
      <w:proofErr w:type="spellStart"/>
      <w:r w:rsidRPr="003828BD">
        <w:rPr>
          <w:rFonts w:ascii="Arial" w:eastAsia="Arial" w:hAnsi="Arial" w:cs="Arial"/>
          <w:lang w:val="ro-RO"/>
        </w:rPr>
        <w:t>păşunat</w:t>
      </w:r>
      <w:proofErr w:type="spellEnd"/>
      <w:r w:rsidRPr="003828BD">
        <w:rPr>
          <w:rFonts w:ascii="Arial" w:eastAsia="Arial" w:hAnsi="Arial" w:cs="Arial"/>
          <w:lang w:val="ro-RO"/>
        </w:rPr>
        <w:t xml:space="preserve"> sau pentru cultivare, pe terenul arabil prin îndepărtarea vegetației prin lucrări de cosit sau discuit sau prin erbicidare cel puțin o dată pe an, iar pe pajiștile permanente, prin pășunat cu asigurarea echivalentului unei încărcături minime de 0,3 UVM/ha cu animalele pe care le exploatează sau un cosit anual, în conformitate cu prevederile legislației specifice în domeniul pajiștilor. În cazul pajiștilor permanente, situate la altitudini de peste 1800 m, menținute în mod natural într-o stare adecvată pentru pășunat, activitatea minimă constă în pășunat cu asigurarea unei încărcături minime de 0,3 UVM/ha cu animalele pe care le exploatează. </w:t>
      </w:r>
    </w:p>
    <w:p w:rsidR="001C7166" w:rsidRPr="003828BD" w:rsidRDefault="001C7166" w:rsidP="00160116">
      <w:pPr>
        <w:widowControl w:val="0"/>
        <w:numPr>
          <w:ilvl w:val="0"/>
          <w:numId w:val="16"/>
        </w:numPr>
        <w:overflowPunct w:val="0"/>
        <w:autoSpaceDE w:val="0"/>
        <w:autoSpaceDN w:val="0"/>
        <w:adjustRightInd w:val="0"/>
        <w:spacing w:after="0"/>
        <w:ind w:left="20" w:right="20" w:firstLine="360"/>
        <w:contextualSpacing/>
        <w:jc w:val="both"/>
        <w:rPr>
          <w:rFonts w:ascii="Arial" w:eastAsia="Arial" w:hAnsi="Arial" w:cs="Arial"/>
          <w:lang w:val="ro-RO"/>
        </w:rPr>
      </w:pPr>
      <w:r w:rsidRPr="003828BD">
        <w:rPr>
          <w:rFonts w:ascii="Arial" w:eastAsia="Arial" w:hAnsi="Arial" w:cs="Arial"/>
          <w:lang w:val="ro-RO"/>
        </w:rPr>
        <w:t xml:space="preserve">în cazul viilor și livezilor activitatea agricolă minimă presupune cel puțin o tăiere anuală de întreținere și cel puțin o cosire anuală a ierbii dintre rânduri sau o lucrare anuală de întreținere a solului. </w:t>
      </w:r>
    </w:p>
    <w:p w:rsidR="001C7166" w:rsidRPr="003828BD" w:rsidRDefault="001C7166" w:rsidP="00FF1EC0">
      <w:pPr>
        <w:widowControl w:val="0"/>
        <w:overflowPunct w:val="0"/>
        <w:autoSpaceDE w:val="0"/>
        <w:autoSpaceDN w:val="0"/>
        <w:adjustRightInd w:val="0"/>
        <w:spacing w:after="0"/>
        <w:ind w:left="20" w:right="20"/>
        <w:contextualSpacing/>
        <w:jc w:val="both"/>
        <w:rPr>
          <w:rFonts w:ascii="Arial" w:eastAsia="Arial" w:hAnsi="Arial" w:cs="Arial"/>
          <w:lang w:val="ro-RO"/>
        </w:rPr>
      </w:pPr>
      <w:r w:rsidRPr="003828BD">
        <w:rPr>
          <w:rFonts w:ascii="Arial" w:eastAsia="Arial" w:hAnsi="Arial" w:cs="Arial"/>
          <w:b/>
          <w:lang w:val="ro-RO"/>
        </w:rPr>
        <w:t>Activitate complementară</w:t>
      </w:r>
      <w:r w:rsidRPr="003828BD">
        <w:rPr>
          <w:rFonts w:ascii="Arial" w:eastAsia="Arial" w:hAnsi="Arial" w:cs="Arial"/>
          <w:lang w:val="ro-RO"/>
        </w:rPr>
        <w:t xml:space="preserve"> reprezintă activitatea care se </w:t>
      </w:r>
      <w:proofErr w:type="spellStart"/>
      <w:r w:rsidRPr="003828BD">
        <w:rPr>
          <w:rFonts w:ascii="Arial" w:eastAsia="Arial" w:hAnsi="Arial" w:cs="Arial"/>
          <w:lang w:val="ro-RO"/>
        </w:rPr>
        <w:t>desfăşoară</w:t>
      </w:r>
      <w:proofErr w:type="spellEnd"/>
      <w:r w:rsidRPr="003828BD">
        <w:rPr>
          <w:rFonts w:ascii="Arial" w:eastAsia="Arial" w:hAnsi="Arial" w:cs="Arial"/>
          <w:lang w:val="ro-RO"/>
        </w:rPr>
        <w:t xml:space="preserve"> în scopul completării/ dezvoltării/optimizării </w:t>
      </w:r>
      <w:proofErr w:type="spellStart"/>
      <w:r w:rsidRPr="003828BD">
        <w:rPr>
          <w:rFonts w:ascii="Arial" w:eastAsia="Arial" w:hAnsi="Arial" w:cs="Arial"/>
          <w:lang w:val="ro-RO"/>
        </w:rPr>
        <w:t>activităţii</w:t>
      </w:r>
      <w:proofErr w:type="spellEnd"/>
      <w:r w:rsidRPr="003828BD">
        <w:rPr>
          <w:rFonts w:ascii="Arial" w:eastAsia="Arial" w:hAnsi="Arial" w:cs="Arial"/>
          <w:lang w:val="ro-RO"/>
        </w:rPr>
        <w:t xml:space="preserve"> principale sau </w:t>
      </w:r>
      <w:proofErr w:type="spellStart"/>
      <w:r w:rsidRPr="003828BD">
        <w:rPr>
          <w:rFonts w:ascii="Arial" w:eastAsia="Arial" w:hAnsi="Arial" w:cs="Arial"/>
          <w:lang w:val="ro-RO"/>
        </w:rPr>
        <w:t>activitatii</w:t>
      </w:r>
      <w:proofErr w:type="spellEnd"/>
      <w:r w:rsidRPr="003828BD">
        <w:rPr>
          <w:rFonts w:ascii="Arial" w:eastAsia="Arial" w:hAnsi="Arial" w:cs="Arial"/>
          <w:lang w:val="ro-RO"/>
        </w:rPr>
        <w:t xml:space="preserve"> de bază a solicitantului (pentru care are codurile CAEN autorizate), </w:t>
      </w:r>
      <w:proofErr w:type="spellStart"/>
      <w:r w:rsidRPr="003828BD">
        <w:rPr>
          <w:rFonts w:ascii="Arial" w:eastAsia="Arial" w:hAnsi="Arial" w:cs="Arial"/>
          <w:lang w:val="ro-RO"/>
        </w:rPr>
        <w:t>desfăşurată</w:t>
      </w:r>
      <w:proofErr w:type="spellEnd"/>
      <w:r w:rsidRPr="003828BD">
        <w:rPr>
          <w:rFonts w:ascii="Arial" w:eastAsia="Arial" w:hAnsi="Arial" w:cs="Arial"/>
          <w:lang w:val="ro-RO"/>
        </w:rPr>
        <w:t xml:space="preserve"> de acesta anterior depunerii proiectului.</w:t>
      </w:r>
    </w:p>
    <w:p w:rsidR="001C7166" w:rsidRPr="00E16F32" w:rsidRDefault="001C7166" w:rsidP="00FF1EC0">
      <w:pPr>
        <w:widowControl w:val="0"/>
        <w:overflowPunct w:val="0"/>
        <w:autoSpaceDE w:val="0"/>
        <w:autoSpaceDN w:val="0"/>
        <w:adjustRightInd w:val="0"/>
        <w:spacing w:after="0"/>
        <w:ind w:left="20" w:right="20"/>
        <w:contextualSpacing/>
        <w:jc w:val="both"/>
        <w:rPr>
          <w:rFonts w:ascii="Arial" w:hAnsi="Arial" w:cs="Arial"/>
          <w:lang w:val="ro-RO"/>
        </w:rPr>
      </w:pPr>
      <w:r w:rsidRPr="003828BD">
        <w:rPr>
          <w:rFonts w:ascii="Arial" w:eastAsia="Arial" w:hAnsi="Arial" w:cs="Arial"/>
          <w:b/>
          <w:lang w:val="ro-RO"/>
        </w:rPr>
        <w:t xml:space="preserve">Activitate </w:t>
      </w:r>
      <w:proofErr w:type="spellStart"/>
      <w:r w:rsidRPr="003828BD">
        <w:rPr>
          <w:rFonts w:ascii="Arial" w:eastAsia="Arial" w:hAnsi="Arial" w:cs="Arial"/>
          <w:b/>
          <w:lang w:val="ro-RO"/>
        </w:rPr>
        <w:t>mesteşugărească</w:t>
      </w:r>
      <w:proofErr w:type="spellEnd"/>
      <w:r w:rsidRPr="003828BD">
        <w:rPr>
          <w:rFonts w:ascii="Arial" w:eastAsia="Arial" w:hAnsi="Arial" w:cs="Arial"/>
          <w:lang w:val="ro-RO"/>
        </w:rPr>
        <w:t xml:space="preserve"> - producerea </w:t>
      </w:r>
      <w:proofErr w:type="spellStart"/>
      <w:r w:rsidRPr="003828BD">
        <w:rPr>
          <w:rFonts w:ascii="Arial" w:eastAsia="Arial" w:hAnsi="Arial" w:cs="Arial"/>
          <w:lang w:val="ro-RO"/>
        </w:rPr>
        <w:t>şi</w:t>
      </w:r>
      <w:proofErr w:type="spellEnd"/>
      <w:r w:rsidRPr="003828BD">
        <w:rPr>
          <w:rFonts w:ascii="Arial" w:eastAsia="Arial" w:hAnsi="Arial" w:cs="Arial"/>
          <w:lang w:val="ro-RO"/>
        </w:rPr>
        <w:t xml:space="preserve"> comercializarea produselor care păstrează specificul </w:t>
      </w:r>
      <w:proofErr w:type="spellStart"/>
      <w:r w:rsidRPr="003828BD">
        <w:rPr>
          <w:rFonts w:ascii="Arial" w:eastAsia="Arial" w:hAnsi="Arial" w:cs="Arial"/>
          <w:lang w:val="ro-RO"/>
        </w:rPr>
        <w:t>execuţiei</w:t>
      </w:r>
      <w:proofErr w:type="spellEnd"/>
      <w:r w:rsidRPr="003828BD">
        <w:rPr>
          <w:rFonts w:ascii="Arial" w:eastAsia="Arial" w:hAnsi="Arial" w:cs="Arial"/>
          <w:lang w:val="ro-RO"/>
        </w:rPr>
        <w:t xml:space="preserve"> manuale </w:t>
      </w:r>
      <w:proofErr w:type="spellStart"/>
      <w:r w:rsidRPr="003828BD">
        <w:rPr>
          <w:rFonts w:ascii="Arial" w:eastAsia="Arial" w:hAnsi="Arial" w:cs="Arial"/>
          <w:lang w:val="ro-RO"/>
        </w:rPr>
        <w:t>şi</w:t>
      </w:r>
      <w:proofErr w:type="spellEnd"/>
      <w:r w:rsidRPr="003828BD">
        <w:rPr>
          <w:rFonts w:ascii="Arial" w:eastAsia="Arial" w:hAnsi="Arial" w:cs="Arial"/>
          <w:lang w:val="ro-RO"/>
        </w:rPr>
        <w:t xml:space="preserve"> artizanat, prestarea serviciilor care presupun un număr mai mare de </w:t>
      </w:r>
      <w:proofErr w:type="spellStart"/>
      <w:r w:rsidRPr="003828BD">
        <w:rPr>
          <w:rFonts w:ascii="Arial" w:eastAsia="Arial" w:hAnsi="Arial" w:cs="Arial"/>
          <w:lang w:val="ro-RO"/>
        </w:rPr>
        <w:t>operaţii</w:t>
      </w:r>
      <w:proofErr w:type="spellEnd"/>
      <w:r w:rsidRPr="003828BD">
        <w:rPr>
          <w:rFonts w:ascii="Arial" w:eastAsia="Arial" w:hAnsi="Arial" w:cs="Arial"/>
          <w:lang w:val="ro-RO"/>
        </w:rPr>
        <w:t xml:space="preserve"> executate manual în practicarea lor sau au ca scop promovarea </w:t>
      </w:r>
      <w:proofErr w:type="spellStart"/>
      <w:r w:rsidRPr="003828BD">
        <w:rPr>
          <w:rFonts w:ascii="Arial" w:eastAsia="Arial" w:hAnsi="Arial" w:cs="Arial"/>
          <w:lang w:val="ro-RO"/>
        </w:rPr>
        <w:t>mesteşugurilor</w:t>
      </w:r>
      <w:proofErr w:type="spellEnd"/>
      <w:r w:rsidRPr="003828BD">
        <w:rPr>
          <w:rFonts w:ascii="Arial" w:eastAsia="Arial" w:hAnsi="Arial" w:cs="Arial"/>
          <w:lang w:val="ro-RO"/>
        </w:rPr>
        <w:t xml:space="preserve">, a meseriilor, a produselor </w:t>
      </w:r>
      <w:proofErr w:type="spellStart"/>
      <w:r w:rsidRPr="003828BD">
        <w:rPr>
          <w:rFonts w:ascii="Arial" w:eastAsia="Arial" w:hAnsi="Arial" w:cs="Arial"/>
          <w:lang w:val="ro-RO"/>
        </w:rPr>
        <w:t>şi</w:t>
      </w:r>
      <w:proofErr w:type="spellEnd"/>
      <w:r w:rsidRPr="003828BD">
        <w:rPr>
          <w:rFonts w:ascii="Arial" w:eastAsia="Arial" w:hAnsi="Arial" w:cs="Arial"/>
          <w:lang w:val="ro-RO"/>
        </w:rPr>
        <w:t xml:space="preserve"> serviciilor cu specific </w:t>
      </w:r>
      <w:bookmarkStart w:id="1" w:name="page34"/>
      <w:bookmarkEnd w:id="1"/>
      <w:proofErr w:type="spellStart"/>
      <w:r w:rsidRPr="003828BD">
        <w:rPr>
          <w:rFonts w:ascii="Arial" w:eastAsia="Arial" w:hAnsi="Arial" w:cs="Arial"/>
          <w:lang w:val="ro-RO"/>
        </w:rPr>
        <w:t>tradiţional</w:t>
      </w:r>
      <w:proofErr w:type="spellEnd"/>
      <w:r w:rsidRPr="003828BD">
        <w:rPr>
          <w:rFonts w:ascii="Arial" w:eastAsia="Arial" w:hAnsi="Arial" w:cs="Arial"/>
          <w:lang w:val="ro-RO"/>
        </w:rPr>
        <w:t xml:space="preserve"> (exemple: sculptura, cioplitul sau prelucrarea artistică a lemnului, </w:t>
      </w:r>
      <w:proofErr w:type="spellStart"/>
      <w:r w:rsidRPr="003828BD">
        <w:rPr>
          <w:rFonts w:ascii="Arial" w:eastAsia="Arial" w:hAnsi="Arial" w:cs="Arial"/>
          <w:lang w:val="ro-RO"/>
        </w:rPr>
        <w:t>confecţionarea</w:t>
      </w:r>
      <w:proofErr w:type="spellEnd"/>
      <w:r w:rsidRPr="003828BD">
        <w:rPr>
          <w:rFonts w:ascii="Arial" w:eastAsia="Arial" w:hAnsi="Arial" w:cs="Arial"/>
          <w:lang w:val="ro-RO"/>
        </w:rPr>
        <w:t xml:space="preserve"> instrumentelor muzicale, împletituri din fibre vegetale </w:t>
      </w:r>
      <w:proofErr w:type="spellStart"/>
      <w:r w:rsidRPr="003828BD">
        <w:rPr>
          <w:rFonts w:ascii="Arial" w:eastAsia="Arial" w:hAnsi="Arial" w:cs="Arial"/>
          <w:lang w:val="ro-RO"/>
        </w:rPr>
        <w:t>şi</w:t>
      </w:r>
      <w:proofErr w:type="spellEnd"/>
      <w:r w:rsidRPr="003828BD">
        <w:rPr>
          <w:rFonts w:ascii="Arial" w:eastAsia="Arial" w:hAnsi="Arial" w:cs="Arial"/>
          <w:lang w:val="ro-RO"/>
        </w:rPr>
        <w:t xml:space="preserve"> textile, </w:t>
      </w:r>
      <w:proofErr w:type="spellStart"/>
      <w:r w:rsidRPr="003828BD">
        <w:rPr>
          <w:rFonts w:ascii="Arial" w:eastAsia="Arial" w:hAnsi="Arial" w:cs="Arial"/>
          <w:lang w:val="ro-RO"/>
        </w:rPr>
        <w:t>confecţionarea</w:t>
      </w:r>
      <w:proofErr w:type="spellEnd"/>
      <w:r w:rsidRPr="003828BD">
        <w:rPr>
          <w:rFonts w:ascii="Arial" w:eastAsia="Arial" w:hAnsi="Arial" w:cs="Arial"/>
          <w:lang w:val="ro-RO"/>
        </w:rPr>
        <w:t xml:space="preserve"> obiectelor ceramice, grafică sau pictură, prelucrarea </w:t>
      </w:r>
      <w:proofErr w:type="spellStart"/>
      <w:r w:rsidRPr="003828BD">
        <w:rPr>
          <w:rFonts w:ascii="Arial" w:eastAsia="Arial" w:hAnsi="Arial" w:cs="Arial"/>
          <w:lang w:val="ro-RO"/>
        </w:rPr>
        <w:t>pielii,metalelor</w:t>
      </w:r>
      <w:proofErr w:type="spellEnd"/>
      <w:r w:rsidRPr="003828BD">
        <w:rPr>
          <w:rFonts w:ascii="Arial" w:eastAsia="Arial" w:hAnsi="Arial" w:cs="Arial"/>
          <w:lang w:val="ro-RO"/>
        </w:rPr>
        <w:t>, etc);</w:t>
      </w:r>
    </w:p>
    <w:p w:rsidR="001C7166" w:rsidRPr="003828BD" w:rsidRDefault="001C7166" w:rsidP="00FF1EC0">
      <w:pPr>
        <w:widowControl w:val="0"/>
        <w:overflowPunct w:val="0"/>
        <w:autoSpaceDE w:val="0"/>
        <w:autoSpaceDN w:val="0"/>
        <w:adjustRightInd w:val="0"/>
        <w:spacing w:after="0"/>
        <w:ind w:left="20" w:right="20"/>
        <w:contextualSpacing/>
        <w:jc w:val="both"/>
        <w:rPr>
          <w:rFonts w:ascii="Arial" w:eastAsia="Arial" w:hAnsi="Arial" w:cs="Arial"/>
          <w:lang w:val="ro-RO"/>
        </w:rPr>
      </w:pPr>
      <w:r w:rsidRPr="003828BD">
        <w:rPr>
          <w:rFonts w:ascii="Arial" w:eastAsia="Arial" w:hAnsi="Arial" w:cs="Arial"/>
          <w:b/>
          <w:lang w:val="ro-RO"/>
        </w:rPr>
        <w:t>Activități productive</w:t>
      </w:r>
      <w:r w:rsidRPr="003828BD">
        <w:rPr>
          <w:rFonts w:ascii="Arial" w:eastAsia="Arial" w:hAnsi="Arial" w:cs="Arial"/>
          <w:lang w:val="ro-RO"/>
        </w:rPr>
        <w:t xml:space="preserve"> – </w:t>
      </w:r>
      <w:proofErr w:type="spellStart"/>
      <w:r w:rsidRPr="003828BD">
        <w:rPr>
          <w:rFonts w:ascii="Arial" w:eastAsia="Arial" w:hAnsi="Arial" w:cs="Arial"/>
          <w:lang w:val="ro-RO"/>
        </w:rPr>
        <w:t>activitati</w:t>
      </w:r>
      <w:proofErr w:type="spellEnd"/>
      <w:r w:rsidRPr="003828BD">
        <w:rPr>
          <w:rFonts w:ascii="Arial" w:eastAsia="Arial" w:hAnsi="Arial" w:cs="Arial"/>
          <w:lang w:val="ro-RO"/>
        </w:rPr>
        <w:t xml:space="preserve"> in urma </w:t>
      </w:r>
      <w:proofErr w:type="spellStart"/>
      <w:r w:rsidRPr="003828BD">
        <w:rPr>
          <w:rFonts w:ascii="Arial" w:eastAsia="Arial" w:hAnsi="Arial" w:cs="Arial"/>
          <w:lang w:val="ro-RO"/>
        </w:rPr>
        <w:t>carora</w:t>
      </w:r>
      <w:proofErr w:type="spellEnd"/>
      <w:r w:rsidRPr="003828BD">
        <w:rPr>
          <w:rFonts w:ascii="Arial" w:eastAsia="Arial" w:hAnsi="Arial" w:cs="Arial"/>
          <w:lang w:val="ro-RO"/>
        </w:rPr>
        <w:t xml:space="preserve"> se </w:t>
      </w:r>
      <w:proofErr w:type="spellStart"/>
      <w:r w:rsidRPr="003828BD">
        <w:rPr>
          <w:rFonts w:ascii="Arial" w:eastAsia="Arial" w:hAnsi="Arial" w:cs="Arial"/>
          <w:lang w:val="ro-RO"/>
        </w:rPr>
        <w:t>realizeaza</w:t>
      </w:r>
      <w:proofErr w:type="spellEnd"/>
      <w:r w:rsidRPr="003828BD">
        <w:rPr>
          <w:rFonts w:ascii="Arial" w:eastAsia="Arial" w:hAnsi="Arial" w:cs="Arial"/>
          <w:lang w:val="ro-RO"/>
        </w:rPr>
        <w:t xml:space="preserve"> unul sau mai multe produse pentru care prelucrarea s-a </w:t>
      </w:r>
      <w:proofErr w:type="spellStart"/>
      <w:r w:rsidRPr="003828BD">
        <w:rPr>
          <w:rFonts w:ascii="Arial" w:eastAsia="Arial" w:hAnsi="Arial" w:cs="Arial"/>
          <w:lang w:val="ro-RO"/>
        </w:rPr>
        <w:t>incheiat</w:t>
      </w:r>
      <w:proofErr w:type="spellEnd"/>
      <w:r w:rsidRPr="003828BD">
        <w:rPr>
          <w:rFonts w:ascii="Arial" w:eastAsia="Arial" w:hAnsi="Arial" w:cs="Arial"/>
          <w:lang w:val="ro-RO"/>
        </w:rPr>
        <w:t xml:space="preserve">, care au parcurs in </w:t>
      </w:r>
      <w:proofErr w:type="spellStart"/>
      <w:r w:rsidRPr="003828BD">
        <w:rPr>
          <w:rFonts w:ascii="Arial" w:eastAsia="Arial" w:hAnsi="Arial" w:cs="Arial"/>
          <w:lang w:val="ro-RO"/>
        </w:rPr>
        <w:t>intregime</w:t>
      </w:r>
      <w:proofErr w:type="spellEnd"/>
      <w:r w:rsidRPr="003828BD">
        <w:rPr>
          <w:rFonts w:ascii="Arial" w:eastAsia="Arial" w:hAnsi="Arial" w:cs="Arial"/>
          <w:lang w:val="ro-RO"/>
        </w:rPr>
        <w:t xml:space="preserve"> fazele procesului de </w:t>
      </w:r>
      <w:proofErr w:type="spellStart"/>
      <w:r w:rsidRPr="003828BD">
        <w:rPr>
          <w:rFonts w:ascii="Arial" w:eastAsia="Arial" w:hAnsi="Arial" w:cs="Arial"/>
          <w:lang w:val="ro-RO"/>
        </w:rPr>
        <w:t>productie</w:t>
      </w:r>
      <w:proofErr w:type="spellEnd"/>
      <w:r w:rsidRPr="003828BD">
        <w:rPr>
          <w:rFonts w:ascii="Arial" w:eastAsia="Arial" w:hAnsi="Arial" w:cs="Arial"/>
          <w:lang w:val="ro-RO"/>
        </w:rPr>
        <w:t xml:space="preserve"> si care sunt utilizate ca atare, </w:t>
      </w:r>
      <w:proofErr w:type="spellStart"/>
      <w:r w:rsidRPr="003828BD">
        <w:rPr>
          <w:rFonts w:ascii="Arial" w:eastAsia="Arial" w:hAnsi="Arial" w:cs="Arial"/>
          <w:lang w:val="ro-RO"/>
        </w:rPr>
        <w:t>fara</w:t>
      </w:r>
      <w:proofErr w:type="spellEnd"/>
      <w:r w:rsidRPr="003828BD">
        <w:rPr>
          <w:rFonts w:ascii="Arial" w:eastAsia="Arial" w:hAnsi="Arial" w:cs="Arial"/>
          <w:lang w:val="ro-RO"/>
        </w:rPr>
        <w:t xml:space="preserve"> sa mai suporte alte </w:t>
      </w:r>
      <w:proofErr w:type="spellStart"/>
      <w:r w:rsidRPr="003828BD">
        <w:rPr>
          <w:rFonts w:ascii="Arial" w:eastAsia="Arial" w:hAnsi="Arial" w:cs="Arial"/>
          <w:lang w:val="ro-RO"/>
        </w:rPr>
        <w:t>transformari</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putand</w:t>
      </w:r>
      <w:proofErr w:type="spellEnd"/>
      <w:r w:rsidRPr="003828BD">
        <w:rPr>
          <w:rFonts w:ascii="Arial" w:eastAsia="Arial" w:hAnsi="Arial" w:cs="Arial"/>
          <w:lang w:val="ro-RO"/>
        </w:rPr>
        <w:t xml:space="preserve"> fi depozitate in vederea </w:t>
      </w:r>
      <w:proofErr w:type="spellStart"/>
      <w:r w:rsidRPr="003828BD">
        <w:rPr>
          <w:rFonts w:ascii="Arial" w:eastAsia="Arial" w:hAnsi="Arial" w:cs="Arial"/>
          <w:lang w:val="ro-RO"/>
        </w:rPr>
        <w:t>livrarii</w:t>
      </w:r>
      <w:proofErr w:type="spellEnd"/>
      <w:r w:rsidRPr="003828BD">
        <w:rPr>
          <w:rFonts w:ascii="Arial" w:eastAsia="Arial" w:hAnsi="Arial" w:cs="Arial"/>
          <w:lang w:val="ro-RO"/>
        </w:rPr>
        <w:t xml:space="preserve"> sau expediate direct </w:t>
      </w:r>
      <w:proofErr w:type="spellStart"/>
      <w:r w:rsidRPr="003828BD">
        <w:rPr>
          <w:rFonts w:ascii="Arial" w:eastAsia="Arial" w:hAnsi="Arial" w:cs="Arial"/>
          <w:lang w:val="ro-RO"/>
        </w:rPr>
        <w:t>clientilor</w:t>
      </w:r>
      <w:proofErr w:type="spellEnd"/>
      <w:r w:rsidRPr="003828BD">
        <w:rPr>
          <w:rFonts w:ascii="Arial" w:eastAsia="Arial" w:hAnsi="Arial" w:cs="Arial"/>
          <w:lang w:val="ro-RO"/>
        </w:rPr>
        <w:t xml:space="preserve">: fabricarea produselor textile, îmbrăcăminte, articole de marochinărie, articole de hârtie și carton; fabricarea produselor chimice, farmaceutice; activități de prelucrare a produselor lemnoase; industrie metalurgică, fabricare construcții metalice, mașini, utilaje și echipamente; fabricare produse electrice, electronice, producere de combustibil din biomasă în vederea comercializării; producerea și utilizarea energiei din surse regenerabile pentru </w:t>
      </w:r>
      <w:r w:rsidRPr="003828BD">
        <w:rPr>
          <w:rFonts w:ascii="Arial" w:eastAsia="Arial" w:hAnsi="Arial" w:cs="Arial"/>
          <w:lang w:val="ro-RO"/>
        </w:rPr>
        <w:lastRenderedPageBreak/>
        <w:t>desfășurarea propriei activități, ca parte integrantă a proiectului, etc.</w:t>
      </w:r>
    </w:p>
    <w:p w:rsidR="001C7166" w:rsidRPr="003828BD" w:rsidRDefault="001C7166" w:rsidP="00FF1EC0">
      <w:pPr>
        <w:autoSpaceDE w:val="0"/>
        <w:autoSpaceDN w:val="0"/>
        <w:adjustRightInd w:val="0"/>
        <w:spacing w:after="0"/>
        <w:contextualSpacing/>
        <w:jc w:val="both"/>
        <w:rPr>
          <w:rFonts w:ascii="Arial" w:eastAsia="Arial" w:hAnsi="Arial" w:cs="Arial"/>
          <w:lang w:val="ro-RO"/>
        </w:rPr>
      </w:pPr>
      <w:r w:rsidRPr="003828BD">
        <w:rPr>
          <w:rFonts w:ascii="Arial" w:eastAsia="Arial" w:hAnsi="Arial" w:cs="Arial"/>
          <w:b/>
          <w:lang w:val="ro-RO"/>
        </w:rPr>
        <w:t xml:space="preserve">Data </w:t>
      </w:r>
      <w:proofErr w:type="spellStart"/>
      <w:r w:rsidRPr="003828BD">
        <w:rPr>
          <w:rFonts w:ascii="Arial" w:eastAsia="Arial" w:hAnsi="Arial" w:cs="Arial"/>
          <w:b/>
          <w:lang w:val="ro-RO"/>
        </w:rPr>
        <w:t>acordarii</w:t>
      </w:r>
      <w:proofErr w:type="spellEnd"/>
      <w:r w:rsidRPr="003828BD">
        <w:rPr>
          <w:rFonts w:ascii="Arial" w:eastAsia="Arial" w:hAnsi="Arial" w:cs="Arial"/>
          <w:b/>
          <w:lang w:val="ro-RO"/>
        </w:rPr>
        <w:t xml:space="preserve"> ajutorului de </w:t>
      </w:r>
      <w:proofErr w:type="spellStart"/>
      <w:r w:rsidRPr="003828BD">
        <w:rPr>
          <w:rFonts w:ascii="Arial" w:eastAsia="Arial" w:hAnsi="Arial" w:cs="Arial"/>
          <w:b/>
          <w:lang w:val="ro-RO"/>
        </w:rPr>
        <w:t>minimis</w:t>
      </w:r>
      <w:proofErr w:type="spellEnd"/>
      <w:r w:rsidRPr="003828BD">
        <w:rPr>
          <w:rFonts w:ascii="Arial" w:eastAsia="Arial" w:hAnsi="Arial" w:cs="Arial"/>
          <w:lang w:val="ro-RO"/>
        </w:rPr>
        <w:t xml:space="preserve">– data la care dreptul legal de a primi ajutorul este conferit beneficiarului in conformitate cu regimul juridic </w:t>
      </w:r>
      <w:proofErr w:type="spellStart"/>
      <w:r w:rsidRPr="003828BD">
        <w:rPr>
          <w:rFonts w:ascii="Arial" w:eastAsia="Arial" w:hAnsi="Arial" w:cs="Arial"/>
          <w:lang w:val="ro-RO"/>
        </w:rPr>
        <w:t>national</w:t>
      </w:r>
      <w:proofErr w:type="spellEnd"/>
      <w:r w:rsidRPr="003828BD">
        <w:rPr>
          <w:rFonts w:ascii="Arial" w:eastAsia="Arial" w:hAnsi="Arial" w:cs="Arial"/>
          <w:lang w:val="ro-RO"/>
        </w:rPr>
        <w:t xml:space="preserve"> aplicabil; </w:t>
      </w:r>
    </w:p>
    <w:p w:rsidR="001C7166" w:rsidRPr="003828BD" w:rsidRDefault="001C7166" w:rsidP="00FF1EC0">
      <w:pPr>
        <w:widowControl w:val="0"/>
        <w:overflowPunct w:val="0"/>
        <w:autoSpaceDE w:val="0"/>
        <w:autoSpaceDN w:val="0"/>
        <w:adjustRightInd w:val="0"/>
        <w:spacing w:after="0"/>
        <w:ind w:left="20" w:right="20"/>
        <w:contextualSpacing/>
        <w:jc w:val="both"/>
        <w:rPr>
          <w:rFonts w:ascii="Arial" w:eastAsia="Arial" w:hAnsi="Arial" w:cs="Arial"/>
          <w:lang w:val="ro-RO"/>
        </w:rPr>
      </w:pPr>
      <w:proofErr w:type="spellStart"/>
      <w:r w:rsidRPr="003828BD">
        <w:rPr>
          <w:rFonts w:ascii="Arial" w:eastAsia="Arial" w:hAnsi="Arial" w:cs="Arial"/>
          <w:b/>
          <w:lang w:val="ro-RO"/>
        </w:rPr>
        <w:t>Exploataţia</w:t>
      </w:r>
      <w:proofErr w:type="spellEnd"/>
      <w:r w:rsidRPr="003828BD">
        <w:rPr>
          <w:rFonts w:ascii="Arial" w:eastAsia="Arial" w:hAnsi="Arial" w:cs="Arial"/>
          <w:b/>
          <w:lang w:val="ro-RO"/>
        </w:rPr>
        <w:t xml:space="preserve"> agricolă</w:t>
      </w:r>
      <w:r w:rsidRPr="003828BD">
        <w:rPr>
          <w:rFonts w:ascii="Arial" w:eastAsia="Arial" w:hAnsi="Arial" w:cs="Arial"/>
          <w:lang w:val="ro-RO"/>
        </w:rPr>
        <w:t xml:space="preserve"> - este o unitate </w:t>
      </w:r>
      <w:proofErr w:type="spellStart"/>
      <w:r w:rsidRPr="003828BD">
        <w:rPr>
          <w:rFonts w:ascii="Arial" w:eastAsia="Arial" w:hAnsi="Arial" w:cs="Arial"/>
          <w:lang w:val="ro-RO"/>
        </w:rPr>
        <w:t>tehnico</w:t>
      </w:r>
      <w:proofErr w:type="spellEnd"/>
      <w:r w:rsidRPr="003828BD">
        <w:rPr>
          <w:rFonts w:ascii="Arial" w:eastAsia="Arial" w:hAnsi="Arial" w:cs="Arial"/>
          <w:lang w:val="ro-RO"/>
        </w:rPr>
        <w:t xml:space="preserve">-economică ce </w:t>
      </w:r>
      <w:proofErr w:type="spellStart"/>
      <w:r w:rsidRPr="003828BD">
        <w:rPr>
          <w:rFonts w:ascii="Arial" w:eastAsia="Arial" w:hAnsi="Arial" w:cs="Arial"/>
          <w:lang w:val="ro-RO"/>
        </w:rPr>
        <w:t>îşi</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desfăşoară</w:t>
      </w:r>
      <w:proofErr w:type="spellEnd"/>
      <w:r w:rsidRPr="003828BD">
        <w:rPr>
          <w:rFonts w:ascii="Arial" w:eastAsia="Arial" w:hAnsi="Arial" w:cs="Arial"/>
          <w:lang w:val="ro-RO"/>
        </w:rPr>
        <w:t xml:space="preserve"> activitatea sub o gestiune unică </w:t>
      </w:r>
      <w:proofErr w:type="spellStart"/>
      <w:r w:rsidRPr="003828BD">
        <w:rPr>
          <w:rFonts w:ascii="Arial" w:eastAsia="Arial" w:hAnsi="Arial" w:cs="Arial"/>
          <w:lang w:val="ro-RO"/>
        </w:rPr>
        <w:t>şi</w:t>
      </w:r>
      <w:proofErr w:type="spellEnd"/>
      <w:r w:rsidRPr="003828BD">
        <w:rPr>
          <w:rFonts w:ascii="Arial" w:eastAsia="Arial" w:hAnsi="Arial" w:cs="Arial"/>
          <w:lang w:val="ro-RO"/>
        </w:rPr>
        <w:t xml:space="preserve"> are ca obiect de activitate exploatarea terenurilor agricole </w:t>
      </w:r>
      <w:proofErr w:type="spellStart"/>
      <w:r w:rsidRPr="003828BD">
        <w:rPr>
          <w:rFonts w:ascii="Arial" w:eastAsia="Arial" w:hAnsi="Arial" w:cs="Arial"/>
          <w:lang w:val="ro-RO"/>
        </w:rPr>
        <w:t>şi</w:t>
      </w:r>
      <w:proofErr w:type="spellEnd"/>
      <w:r w:rsidRPr="003828BD">
        <w:rPr>
          <w:rFonts w:ascii="Arial" w:eastAsia="Arial" w:hAnsi="Arial" w:cs="Arial"/>
          <w:lang w:val="ro-RO"/>
        </w:rPr>
        <w:t>/sau activitatea zootehnică.</w:t>
      </w:r>
    </w:p>
    <w:p w:rsidR="001C7166" w:rsidRPr="003828BD" w:rsidRDefault="001C7166" w:rsidP="00FF1EC0">
      <w:pPr>
        <w:autoSpaceDE w:val="0"/>
        <w:autoSpaceDN w:val="0"/>
        <w:adjustRightInd w:val="0"/>
        <w:spacing w:after="0"/>
        <w:contextualSpacing/>
        <w:jc w:val="both"/>
        <w:rPr>
          <w:rFonts w:ascii="Arial" w:eastAsia="Arial" w:hAnsi="Arial" w:cs="Arial"/>
          <w:lang w:val="ro-RO"/>
        </w:rPr>
      </w:pPr>
      <w:proofErr w:type="spellStart"/>
      <w:r w:rsidRPr="003828BD">
        <w:rPr>
          <w:rFonts w:ascii="Arial" w:eastAsia="Arial" w:hAnsi="Arial" w:cs="Arial"/>
          <w:b/>
          <w:lang w:val="ro-RO"/>
        </w:rPr>
        <w:t>Intreprindere</w:t>
      </w:r>
      <w:proofErr w:type="spellEnd"/>
      <w:r w:rsidRPr="003828BD">
        <w:rPr>
          <w:rFonts w:ascii="Arial" w:eastAsia="Arial" w:hAnsi="Arial" w:cs="Arial"/>
          <w:lang w:val="ro-RO"/>
        </w:rPr>
        <w:t xml:space="preserve"> - orice entitate care </w:t>
      </w:r>
      <w:proofErr w:type="spellStart"/>
      <w:r w:rsidRPr="003828BD">
        <w:rPr>
          <w:rFonts w:ascii="Arial" w:eastAsia="Arial" w:hAnsi="Arial" w:cs="Arial"/>
          <w:lang w:val="ro-RO"/>
        </w:rPr>
        <w:t>desfasoara</w:t>
      </w:r>
      <w:proofErr w:type="spellEnd"/>
      <w:r w:rsidRPr="003828BD">
        <w:rPr>
          <w:rFonts w:ascii="Arial" w:eastAsia="Arial" w:hAnsi="Arial" w:cs="Arial"/>
          <w:lang w:val="ro-RO"/>
        </w:rPr>
        <w:t xml:space="preserve"> o activitate economica pe o </w:t>
      </w:r>
      <w:proofErr w:type="spellStart"/>
      <w:r w:rsidRPr="003828BD">
        <w:rPr>
          <w:rFonts w:ascii="Arial" w:eastAsia="Arial" w:hAnsi="Arial" w:cs="Arial"/>
          <w:lang w:val="ro-RO"/>
        </w:rPr>
        <w:t>piata</w:t>
      </w:r>
      <w:proofErr w:type="spellEnd"/>
      <w:r w:rsidRPr="003828BD">
        <w:rPr>
          <w:rFonts w:ascii="Arial" w:eastAsia="Arial" w:hAnsi="Arial" w:cs="Arial"/>
          <w:lang w:val="ro-RO"/>
        </w:rPr>
        <w:t xml:space="preserve">, indiferent de forma juridica, de modul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sau de existenta unui scop lucrativ al acesteia;</w:t>
      </w:r>
    </w:p>
    <w:p w:rsidR="001C7166" w:rsidRPr="003828BD" w:rsidRDefault="001C7166" w:rsidP="00FF1EC0">
      <w:pPr>
        <w:autoSpaceDE w:val="0"/>
        <w:autoSpaceDN w:val="0"/>
        <w:adjustRightInd w:val="0"/>
        <w:spacing w:after="0"/>
        <w:contextualSpacing/>
        <w:jc w:val="both"/>
        <w:rPr>
          <w:rFonts w:ascii="Arial" w:eastAsia="Arial" w:hAnsi="Arial" w:cs="Arial"/>
          <w:lang w:val="ro-RO"/>
        </w:rPr>
      </w:pPr>
      <w:proofErr w:type="spellStart"/>
      <w:r w:rsidRPr="003828BD">
        <w:rPr>
          <w:rFonts w:ascii="Arial" w:eastAsia="Arial" w:hAnsi="Arial" w:cs="Arial"/>
          <w:b/>
          <w:lang w:val="ro-RO"/>
        </w:rPr>
        <w:t>Intreprindere</w:t>
      </w:r>
      <w:proofErr w:type="spellEnd"/>
      <w:r w:rsidRPr="003828BD">
        <w:rPr>
          <w:rFonts w:ascii="Arial" w:eastAsia="Arial" w:hAnsi="Arial" w:cs="Arial"/>
          <w:b/>
          <w:lang w:val="ro-RO"/>
        </w:rPr>
        <w:t xml:space="preserve"> in activitate</w:t>
      </w:r>
      <w:r w:rsidRPr="003828BD">
        <w:rPr>
          <w:rFonts w:ascii="Arial" w:eastAsia="Arial" w:hAnsi="Arial" w:cs="Arial"/>
          <w:lang w:val="ro-RO"/>
        </w:rPr>
        <w:t xml:space="preserve"> - </w:t>
      </w:r>
      <w:proofErr w:type="spellStart"/>
      <w:r w:rsidRPr="003828BD">
        <w:rPr>
          <w:rFonts w:ascii="Arial" w:eastAsia="Arial" w:hAnsi="Arial" w:cs="Arial"/>
          <w:lang w:val="ro-RO"/>
        </w:rPr>
        <w:t>intreprinderea</w:t>
      </w:r>
      <w:proofErr w:type="spellEnd"/>
      <w:r w:rsidRPr="003828BD">
        <w:rPr>
          <w:rFonts w:ascii="Arial" w:eastAsia="Arial" w:hAnsi="Arial" w:cs="Arial"/>
          <w:lang w:val="ro-RO"/>
        </w:rPr>
        <w:t xml:space="preserve"> care </w:t>
      </w:r>
      <w:proofErr w:type="spellStart"/>
      <w:r w:rsidRPr="003828BD">
        <w:rPr>
          <w:rFonts w:ascii="Arial" w:eastAsia="Arial" w:hAnsi="Arial" w:cs="Arial"/>
          <w:lang w:val="ro-RO"/>
        </w:rPr>
        <w:t>desfasoara</w:t>
      </w:r>
      <w:proofErr w:type="spellEnd"/>
      <w:r w:rsidRPr="003828BD">
        <w:rPr>
          <w:rFonts w:ascii="Arial" w:eastAsia="Arial" w:hAnsi="Arial" w:cs="Arial"/>
          <w:lang w:val="ro-RO"/>
        </w:rPr>
        <w:t xml:space="preserve"> activitate economica si are </w:t>
      </w:r>
      <w:proofErr w:type="spellStart"/>
      <w:r w:rsidRPr="003828BD">
        <w:rPr>
          <w:rFonts w:ascii="Arial" w:eastAsia="Arial" w:hAnsi="Arial" w:cs="Arial"/>
          <w:lang w:val="ro-RO"/>
        </w:rPr>
        <w:t>situatii</w:t>
      </w:r>
      <w:proofErr w:type="spellEnd"/>
      <w:r w:rsidRPr="003828BD">
        <w:rPr>
          <w:rFonts w:ascii="Arial" w:eastAsia="Arial" w:hAnsi="Arial" w:cs="Arial"/>
          <w:lang w:val="ro-RO"/>
        </w:rPr>
        <w:t xml:space="preserve"> financiare anuale aprobate </w:t>
      </w:r>
      <w:proofErr w:type="spellStart"/>
      <w:r w:rsidRPr="003828BD">
        <w:rPr>
          <w:rFonts w:ascii="Arial" w:eastAsia="Arial" w:hAnsi="Arial" w:cs="Arial"/>
          <w:lang w:val="ro-RO"/>
        </w:rPr>
        <w:t>corespunzatoare</w:t>
      </w:r>
      <w:proofErr w:type="spellEnd"/>
      <w:r w:rsidRPr="003828BD">
        <w:rPr>
          <w:rFonts w:ascii="Arial" w:eastAsia="Arial" w:hAnsi="Arial" w:cs="Arial"/>
          <w:lang w:val="ro-RO"/>
        </w:rPr>
        <w:t xml:space="preserve"> ultimului </w:t>
      </w:r>
      <w:proofErr w:type="spellStart"/>
      <w:r w:rsidRPr="003828BD">
        <w:rPr>
          <w:rFonts w:ascii="Arial" w:eastAsia="Arial" w:hAnsi="Arial" w:cs="Arial"/>
          <w:lang w:val="ro-RO"/>
        </w:rPr>
        <w:t>exercitiu</w:t>
      </w:r>
      <w:proofErr w:type="spellEnd"/>
      <w:r w:rsidRPr="003828BD">
        <w:rPr>
          <w:rFonts w:ascii="Arial" w:eastAsia="Arial" w:hAnsi="Arial" w:cs="Arial"/>
          <w:lang w:val="ro-RO"/>
        </w:rPr>
        <w:t xml:space="preserve"> financiar </w:t>
      </w:r>
      <w:proofErr w:type="spellStart"/>
      <w:r w:rsidRPr="003828BD">
        <w:rPr>
          <w:rFonts w:ascii="Arial" w:eastAsia="Arial" w:hAnsi="Arial" w:cs="Arial"/>
          <w:lang w:val="ro-RO"/>
        </w:rPr>
        <w:t>incheiat</w:t>
      </w:r>
      <w:proofErr w:type="spellEnd"/>
      <w:r w:rsidRPr="003828BD">
        <w:rPr>
          <w:rFonts w:ascii="Arial" w:eastAsia="Arial" w:hAnsi="Arial" w:cs="Arial"/>
          <w:lang w:val="ro-RO"/>
        </w:rPr>
        <w:t>;</w:t>
      </w:r>
    </w:p>
    <w:p w:rsidR="001C7166" w:rsidRPr="003828BD" w:rsidRDefault="001C7166" w:rsidP="00FF1EC0">
      <w:pPr>
        <w:autoSpaceDE w:val="0"/>
        <w:autoSpaceDN w:val="0"/>
        <w:adjustRightInd w:val="0"/>
        <w:spacing w:after="0"/>
        <w:contextualSpacing/>
        <w:jc w:val="both"/>
        <w:rPr>
          <w:rFonts w:ascii="Arial" w:eastAsia="Arial" w:hAnsi="Arial" w:cs="Arial"/>
          <w:lang w:val="ro-RO"/>
        </w:rPr>
      </w:pPr>
      <w:proofErr w:type="spellStart"/>
      <w:r w:rsidRPr="003828BD">
        <w:rPr>
          <w:rFonts w:ascii="Arial" w:eastAsia="Arial" w:hAnsi="Arial" w:cs="Arial"/>
          <w:b/>
          <w:lang w:val="ro-RO"/>
        </w:rPr>
        <w:t>Intreprindere</w:t>
      </w:r>
      <w:proofErr w:type="spellEnd"/>
      <w:r w:rsidRPr="003828BD">
        <w:rPr>
          <w:rFonts w:ascii="Arial" w:eastAsia="Arial" w:hAnsi="Arial" w:cs="Arial"/>
          <w:b/>
          <w:lang w:val="ro-RO"/>
        </w:rPr>
        <w:t xml:space="preserve"> in dificultate</w:t>
      </w:r>
      <w:r w:rsidRPr="003828BD">
        <w:rPr>
          <w:rFonts w:ascii="Arial" w:eastAsia="Arial" w:hAnsi="Arial" w:cs="Arial"/>
          <w:lang w:val="ro-RO"/>
        </w:rPr>
        <w:t xml:space="preserve"> - o </w:t>
      </w:r>
      <w:proofErr w:type="spellStart"/>
      <w:r w:rsidRPr="003828BD">
        <w:rPr>
          <w:rFonts w:ascii="Arial" w:eastAsia="Arial" w:hAnsi="Arial" w:cs="Arial"/>
          <w:lang w:val="ro-RO"/>
        </w:rPr>
        <w:t>intreprindere</w:t>
      </w:r>
      <w:proofErr w:type="spellEnd"/>
      <w:r w:rsidRPr="003828BD">
        <w:rPr>
          <w:rFonts w:ascii="Arial" w:eastAsia="Arial" w:hAnsi="Arial" w:cs="Arial"/>
          <w:lang w:val="ro-RO"/>
        </w:rPr>
        <w:t xml:space="preserve"> care se afla in cel </w:t>
      </w:r>
      <w:proofErr w:type="spellStart"/>
      <w:r w:rsidRPr="003828BD">
        <w:rPr>
          <w:rFonts w:ascii="Arial" w:eastAsia="Arial" w:hAnsi="Arial" w:cs="Arial"/>
          <w:lang w:val="ro-RO"/>
        </w:rPr>
        <w:t>putin</w:t>
      </w:r>
      <w:proofErr w:type="spellEnd"/>
      <w:r w:rsidRPr="003828BD">
        <w:rPr>
          <w:rFonts w:ascii="Arial" w:eastAsia="Arial" w:hAnsi="Arial" w:cs="Arial"/>
          <w:lang w:val="ro-RO"/>
        </w:rPr>
        <w:t xml:space="preserve"> una din </w:t>
      </w:r>
      <w:proofErr w:type="spellStart"/>
      <w:r w:rsidRPr="003828BD">
        <w:rPr>
          <w:rFonts w:ascii="Arial" w:eastAsia="Arial" w:hAnsi="Arial" w:cs="Arial"/>
          <w:lang w:val="ro-RO"/>
        </w:rPr>
        <w:t>situatiile</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urmatoare</w:t>
      </w:r>
      <w:proofErr w:type="spellEnd"/>
      <w:r w:rsidRPr="003828BD">
        <w:rPr>
          <w:rFonts w:ascii="Arial" w:eastAsia="Arial" w:hAnsi="Arial" w:cs="Arial"/>
          <w:lang w:val="ro-RO"/>
        </w:rPr>
        <w:t>:</w:t>
      </w:r>
    </w:p>
    <w:p w:rsidR="001C7166" w:rsidRPr="003828BD" w:rsidRDefault="001C7166" w:rsidP="00114E0C">
      <w:pPr>
        <w:autoSpaceDE w:val="0"/>
        <w:autoSpaceDN w:val="0"/>
        <w:adjustRightInd w:val="0"/>
        <w:spacing w:after="0"/>
        <w:ind w:firstLine="426"/>
        <w:contextualSpacing/>
        <w:jc w:val="both"/>
        <w:rPr>
          <w:rFonts w:ascii="Arial" w:eastAsia="Arial" w:hAnsi="Arial" w:cs="Arial"/>
          <w:lang w:val="ro-RO"/>
        </w:rPr>
      </w:pPr>
      <w:r w:rsidRPr="003828BD">
        <w:rPr>
          <w:rFonts w:ascii="Arial" w:eastAsia="Arial" w:hAnsi="Arial" w:cs="Arial"/>
          <w:lang w:val="ro-RO"/>
        </w:rPr>
        <w:t xml:space="preserve">i. In cazul unei </w:t>
      </w:r>
      <w:proofErr w:type="spellStart"/>
      <w:r w:rsidRPr="003828BD">
        <w:rPr>
          <w:rFonts w:ascii="Arial" w:eastAsia="Arial" w:hAnsi="Arial" w:cs="Arial"/>
          <w:lang w:val="ro-RO"/>
        </w:rPr>
        <w:t>societati</w:t>
      </w:r>
      <w:proofErr w:type="spellEnd"/>
      <w:r w:rsidRPr="003828BD">
        <w:rPr>
          <w:rFonts w:ascii="Arial" w:eastAsia="Arial" w:hAnsi="Arial" w:cs="Arial"/>
          <w:lang w:val="ro-RO"/>
        </w:rPr>
        <w:t xml:space="preserve"> comerciale cu </w:t>
      </w:r>
      <w:proofErr w:type="spellStart"/>
      <w:r w:rsidRPr="003828BD">
        <w:rPr>
          <w:rFonts w:ascii="Arial" w:eastAsia="Arial" w:hAnsi="Arial" w:cs="Arial"/>
          <w:lang w:val="ro-RO"/>
        </w:rPr>
        <w:t>raspundere</w:t>
      </w:r>
      <w:proofErr w:type="spellEnd"/>
      <w:r w:rsidRPr="003828BD">
        <w:rPr>
          <w:rFonts w:ascii="Arial" w:eastAsia="Arial" w:hAnsi="Arial" w:cs="Arial"/>
          <w:lang w:val="ro-RO"/>
        </w:rPr>
        <w:t xml:space="preserve"> limitata (alta </w:t>
      </w:r>
      <w:proofErr w:type="spellStart"/>
      <w:r w:rsidRPr="003828BD">
        <w:rPr>
          <w:rFonts w:ascii="Arial" w:eastAsia="Arial" w:hAnsi="Arial" w:cs="Arial"/>
          <w:lang w:val="ro-RO"/>
        </w:rPr>
        <w:t>decat</w:t>
      </w:r>
      <w:proofErr w:type="spellEnd"/>
      <w:r w:rsidRPr="003828BD">
        <w:rPr>
          <w:rFonts w:ascii="Arial" w:eastAsia="Arial" w:hAnsi="Arial" w:cs="Arial"/>
          <w:lang w:val="ro-RO"/>
        </w:rPr>
        <w:t xml:space="preserve"> un</w:t>
      </w:r>
      <w:r w:rsidR="00114E0C">
        <w:rPr>
          <w:rFonts w:ascii="Arial" w:eastAsia="Arial" w:hAnsi="Arial" w:cs="Arial"/>
          <w:lang w:val="ro-RO"/>
        </w:rPr>
        <w:t xml:space="preserve"> </w:t>
      </w:r>
      <w:r w:rsidRPr="003828BD">
        <w:rPr>
          <w:rFonts w:ascii="Arial" w:eastAsia="Arial" w:hAnsi="Arial" w:cs="Arial"/>
          <w:lang w:val="ro-RO"/>
        </w:rPr>
        <w:t xml:space="preserve">IMM care exista de cel </w:t>
      </w:r>
      <w:proofErr w:type="spellStart"/>
      <w:r w:rsidRPr="003828BD">
        <w:rPr>
          <w:rFonts w:ascii="Arial" w:eastAsia="Arial" w:hAnsi="Arial" w:cs="Arial"/>
          <w:lang w:val="ro-RO"/>
        </w:rPr>
        <w:t>putin</w:t>
      </w:r>
      <w:proofErr w:type="spellEnd"/>
      <w:r w:rsidRPr="003828BD">
        <w:rPr>
          <w:rFonts w:ascii="Arial" w:eastAsia="Arial" w:hAnsi="Arial" w:cs="Arial"/>
          <w:lang w:val="ro-RO"/>
        </w:rPr>
        <w:t xml:space="preserve"> trei ani sau, in sensul </w:t>
      </w:r>
      <w:proofErr w:type="spellStart"/>
      <w:r w:rsidRPr="003828BD">
        <w:rPr>
          <w:rFonts w:ascii="Arial" w:eastAsia="Arial" w:hAnsi="Arial" w:cs="Arial"/>
          <w:lang w:val="ro-RO"/>
        </w:rPr>
        <w:t>eligibilitatii</w:t>
      </w:r>
      <w:proofErr w:type="spellEnd"/>
      <w:r w:rsidRPr="003828BD">
        <w:rPr>
          <w:rFonts w:ascii="Arial" w:eastAsia="Arial" w:hAnsi="Arial" w:cs="Arial"/>
          <w:lang w:val="ro-RO"/>
        </w:rPr>
        <w:t xml:space="preserve"> pentru ajutor pentru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de risc, un IMM aflat la 7 ani de la prima sa </w:t>
      </w:r>
      <w:proofErr w:type="spellStart"/>
      <w:r w:rsidRPr="003828BD">
        <w:rPr>
          <w:rFonts w:ascii="Arial" w:eastAsia="Arial" w:hAnsi="Arial" w:cs="Arial"/>
          <w:lang w:val="ro-RO"/>
        </w:rPr>
        <w:t>vanzare</w:t>
      </w:r>
      <w:proofErr w:type="spellEnd"/>
      <w:r w:rsidRPr="003828BD">
        <w:rPr>
          <w:rFonts w:ascii="Arial" w:eastAsia="Arial" w:hAnsi="Arial" w:cs="Arial"/>
          <w:lang w:val="ro-RO"/>
        </w:rPr>
        <w:t xml:space="preserve"> comerciala care se califica pentru </w:t>
      </w:r>
      <w:proofErr w:type="spellStart"/>
      <w:r w:rsidRPr="003828BD">
        <w:rPr>
          <w:rFonts w:ascii="Arial" w:eastAsia="Arial" w:hAnsi="Arial" w:cs="Arial"/>
          <w:lang w:val="ro-RO"/>
        </w:rPr>
        <w:t>investitii</w:t>
      </w:r>
      <w:proofErr w:type="spellEnd"/>
      <w:r w:rsidRPr="003828BD">
        <w:rPr>
          <w:rFonts w:ascii="Arial" w:eastAsia="Arial" w:hAnsi="Arial" w:cs="Arial"/>
          <w:lang w:val="ro-RO"/>
        </w:rPr>
        <w:t xml:space="preserve"> pentru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de risc in urma unui proces de diligenta efectuat de un intermediar financiar selectat), atunci </w:t>
      </w:r>
      <w:proofErr w:type="spellStart"/>
      <w:r w:rsidRPr="003828BD">
        <w:rPr>
          <w:rFonts w:ascii="Arial" w:eastAsia="Arial" w:hAnsi="Arial" w:cs="Arial"/>
          <w:lang w:val="ro-RO"/>
        </w:rPr>
        <w:t>cand</w:t>
      </w:r>
      <w:proofErr w:type="spellEnd"/>
      <w:r w:rsidRPr="003828BD">
        <w:rPr>
          <w:rFonts w:ascii="Arial" w:eastAsia="Arial" w:hAnsi="Arial" w:cs="Arial"/>
          <w:lang w:val="ro-RO"/>
        </w:rPr>
        <w:t xml:space="preserve"> mai mult de </w:t>
      </w:r>
      <w:proofErr w:type="spellStart"/>
      <w:r w:rsidRPr="003828BD">
        <w:rPr>
          <w:rFonts w:ascii="Arial" w:eastAsia="Arial" w:hAnsi="Arial" w:cs="Arial"/>
          <w:lang w:val="ro-RO"/>
        </w:rPr>
        <w:t>jumatate</w:t>
      </w:r>
      <w:proofErr w:type="spellEnd"/>
      <w:r w:rsidRPr="003828BD">
        <w:rPr>
          <w:rFonts w:ascii="Arial" w:eastAsia="Arial" w:hAnsi="Arial" w:cs="Arial"/>
          <w:lang w:val="ro-RO"/>
        </w:rPr>
        <w:t xml:space="preserve"> din capitalul sau social subscris a </w:t>
      </w:r>
      <w:proofErr w:type="spellStart"/>
      <w:r w:rsidRPr="003828BD">
        <w:rPr>
          <w:rFonts w:ascii="Arial" w:eastAsia="Arial" w:hAnsi="Arial" w:cs="Arial"/>
          <w:lang w:val="ro-RO"/>
        </w:rPr>
        <w:t>disparut</w:t>
      </w:r>
      <w:proofErr w:type="spellEnd"/>
      <w:r w:rsidRPr="003828BD">
        <w:rPr>
          <w:rFonts w:ascii="Arial" w:eastAsia="Arial" w:hAnsi="Arial" w:cs="Arial"/>
          <w:lang w:val="ro-RO"/>
        </w:rPr>
        <w:t xml:space="preserve"> din cauza pierderilor acumulate. Aceasta </w:t>
      </w:r>
      <w:proofErr w:type="spellStart"/>
      <w:r w:rsidRPr="003828BD">
        <w:rPr>
          <w:rFonts w:ascii="Arial" w:eastAsia="Arial" w:hAnsi="Arial" w:cs="Arial"/>
          <w:lang w:val="ro-RO"/>
        </w:rPr>
        <w:t>situatie</w:t>
      </w:r>
      <w:proofErr w:type="spellEnd"/>
      <w:r w:rsidRPr="003828BD">
        <w:rPr>
          <w:rFonts w:ascii="Arial" w:eastAsia="Arial" w:hAnsi="Arial" w:cs="Arial"/>
          <w:lang w:val="ro-RO"/>
        </w:rPr>
        <w:t xml:space="preserve"> survine atunci </w:t>
      </w:r>
      <w:proofErr w:type="spellStart"/>
      <w:r w:rsidRPr="003828BD">
        <w:rPr>
          <w:rFonts w:ascii="Arial" w:eastAsia="Arial" w:hAnsi="Arial" w:cs="Arial"/>
          <w:lang w:val="ro-RO"/>
        </w:rPr>
        <w:t>cand</w:t>
      </w:r>
      <w:proofErr w:type="spellEnd"/>
      <w:r w:rsidRPr="003828BD">
        <w:rPr>
          <w:rFonts w:ascii="Arial" w:eastAsia="Arial" w:hAnsi="Arial" w:cs="Arial"/>
          <w:lang w:val="ro-RO"/>
        </w:rPr>
        <w:t xml:space="preserve"> deducerea pierderilor </w:t>
      </w:r>
      <w:proofErr w:type="spellStart"/>
      <w:r w:rsidRPr="003828BD">
        <w:rPr>
          <w:rFonts w:ascii="Arial" w:eastAsia="Arial" w:hAnsi="Arial" w:cs="Arial"/>
          <w:lang w:val="ro-RO"/>
        </w:rPr>
        <w:t>accumulate</w:t>
      </w:r>
      <w:proofErr w:type="spellEnd"/>
      <w:r w:rsidRPr="003828BD">
        <w:rPr>
          <w:rFonts w:ascii="Arial" w:eastAsia="Arial" w:hAnsi="Arial" w:cs="Arial"/>
          <w:lang w:val="ro-RO"/>
        </w:rPr>
        <w:t xml:space="preserve"> din rezerve (si din toate celelalte elemente considerate in general ca </w:t>
      </w:r>
      <w:proofErr w:type="spellStart"/>
      <w:r w:rsidRPr="003828BD">
        <w:rPr>
          <w:rFonts w:ascii="Arial" w:eastAsia="Arial" w:hAnsi="Arial" w:cs="Arial"/>
          <w:lang w:val="ro-RO"/>
        </w:rPr>
        <w:t>facand</w:t>
      </w:r>
      <w:proofErr w:type="spellEnd"/>
      <w:r w:rsidRPr="003828BD">
        <w:rPr>
          <w:rFonts w:ascii="Arial" w:eastAsia="Arial" w:hAnsi="Arial" w:cs="Arial"/>
          <w:lang w:val="ro-RO"/>
        </w:rPr>
        <w:t xml:space="preserve"> parte din fondurile proprii ale </w:t>
      </w:r>
      <w:proofErr w:type="spellStart"/>
      <w:r w:rsidRPr="003828BD">
        <w:rPr>
          <w:rFonts w:ascii="Arial" w:eastAsia="Arial" w:hAnsi="Arial" w:cs="Arial"/>
          <w:lang w:val="ro-RO"/>
        </w:rPr>
        <w:t>societatii</w:t>
      </w:r>
      <w:proofErr w:type="spellEnd"/>
      <w:r w:rsidRPr="003828BD">
        <w:rPr>
          <w:rFonts w:ascii="Arial" w:eastAsia="Arial" w:hAnsi="Arial" w:cs="Arial"/>
          <w:lang w:val="ro-RO"/>
        </w:rPr>
        <w:t xml:space="preserve">) conduce la un rezultat negativ care </w:t>
      </w:r>
      <w:proofErr w:type="spellStart"/>
      <w:r w:rsidRPr="003828BD">
        <w:rPr>
          <w:rFonts w:ascii="Arial" w:eastAsia="Arial" w:hAnsi="Arial" w:cs="Arial"/>
          <w:lang w:val="ro-RO"/>
        </w:rPr>
        <w:t>depaseste</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jumatate</w:t>
      </w:r>
      <w:proofErr w:type="spellEnd"/>
      <w:r w:rsidRPr="003828BD">
        <w:rPr>
          <w:rFonts w:ascii="Arial" w:eastAsia="Arial" w:hAnsi="Arial" w:cs="Arial"/>
          <w:lang w:val="ro-RO"/>
        </w:rPr>
        <w:t xml:space="preserve"> din capitalul social subscris. In sensul acestei </w:t>
      </w:r>
      <w:proofErr w:type="spellStart"/>
      <w:r w:rsidRPr="003828BD">
        <w:rPr>
          <w:rFonts w:ascii="Arial" w:eastAsia="Arial" w:hAnsi="Arial" w:cs="Arial"/>
          <w:lang w:val="ro-RO"/>
        </w:rPr>
        <w:t>dispozitii</w:t>
      </w:r>
      <w:proofErr w:type="spellEnd"/>
      <w:r w:rsidRPr="003828BD">
        <w:rPr>
          <w:rFonts w:ascii="Arial" w:eastAsia="Arial" w:hAnsi="Arial" w:cs="Arial"/>
          <w:lang w:val="ro-RO"/>
        </w:rPr>
        <w:t xml:space="preserve">, „societate cu </w:t>
      </w:r>
      <w:proofErr w:type="spellStart"/>
      <w:r w:rsidRPr="003828BD">
        <w:rPr>
          <w:rFonts w:ascii="Arial" w:eastAsia="Arial" w:hAnsi="Arial" w:cs="Arial"/>
          <w:lang w:val="ro-RO"/>
        </w:rPr>
        <w:t>raspundere</w:t>
      </w:r>
      <w:proofErr w:type="spellEnd"/>
      <w:r w:rsidRPr="003828BD">
        <w:rPr>
          <w:rFonts w:ascii="Arial" w:eastAsia="Arial" w:hAnsi="Arial" w:cs="Arial"/>
          <w:lang w:val="ro-RO"/>
        </w:rPr>
        <w:t xml:space="preserve"> limitata” se refera in special la tipurile de </w:t>
      </w:r>
      <w:proofErr w:type="spellStart"/>
      <w:r w:rsidRPr="003828BD">
        <w:rPr>
          <w:rFonts w:ascii="Arial" w:eastAsia="Arial" w:hAnsi="Arial" w:cs="Arial"/>
          <w:lang w:val="ro-RO"/>
        </w:rPr>
        <w:t>societati</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mentionate</w:t>
      </w:r>
      <w:proofErr w:type="spellEnd"/>
      <w:r w:rsidRPr="003828BD">
        <w:rPr>
          <w:rFonts w:ascii="Arial" w:eastAsia="Arial" w:hAnsi="Arial" w:cs="Arial"/>
          <w:lang w:val="ro-RO"/>
        </w:rPr>
        <w:t xml:space="preserve"> in anexa I la Directiva 2013/34/UE (1), iar „capital social” include, daca este cazul, orice capital suplimentar.</w:t>
      </w:r>
    </w:p>
    <w:p w:rsidR="001C7166" w:rsidRPr="003828BD" w:rsidRDefault="001C7166" w:rsidP="00114E0C">
      <w:pPr>
        <w:autoSpaceDE w:val="0"/>
        <w:autoSpaceDN w:val="0"/>
        <w:adjustRightInd w:val="0"/>
        <w:spacing w:after="0"/>
        <w:ind w:firstLine="426"/>
        <w:contextualSpacing/>
        <w:jc w:val="both"/>
        <w:rPr>
          <w:rFonts w:ascii="Arial" w:eastAsia="Arial" w:hAnsi="Arial" w:cs="Arial"/>
          <w:lang w:val="ro-RO"/>
        </w:rPr>
      </w:pPr>
      <w:r w:rsidRPr="003828BD">
        <w:rPr>
          <w:rFonts w:ascii="Arial" w:eastAsia="Arial" w:hAnsi="Arial" w:cs="Arial"/>
          <w:lang w:val="ro-RO"/>
        </w:rPr>
        <w:t xml:space="preserve">ii. In cazul unei </w:t>
      </w:r>
      <w:proofErr w:type="spellStart"/>
      <w:r w:rsidRPr="003828BD">
        <w:rPr>
          <w:rFonts w:ascii="Arial" w:eastAsia="Arial" w:hAnsi="Arial" w:cs="Arial"/>
          <w:lang w:val="ro-RO"/>
        </w:rPr>
        <w:t>societati</w:t>
      </w:r>
      <w:proofErr w:type="spellEnd"/>
      <w:r w:rsidRPr="003828BD">
        <w:rPr>
          <w:rFonts w:ascii="Arial" w:eastAsia="Arial" w:hAnsi="Arial" w:cs="Arial"/>
          <w:lang w:val="ro-RO"/>
        </w:rPr>
        <w:t xml:space="preserve"> comerciale in care cel </w:t>
      </w:r>
      <w:proofErr w:type="spellStart"/>
      <w:r w:rsidRPr="003828BD">
        <w:rPr>
          <w:rFonts w:ascii="Arial" w:eastAsia="Arial" w:hAnsi="Arial" w:cs="Arial"/>
          <w:lang w:val="ro-RO"/>
        </w:rPr>
        <w:t>putin</w:t>
      </w:r>
      <w:proofErr w:type="spellEnd"/>
      <w:r w:rsidRPr="003828BD">
        <w:rPr>
          <w:rFonts w:ascii="Arial" w:eastAsia="Arial" w:hAnsi="Arial" w:cs="Arial"/>
          <w:lang w:val="ro-RO"/>
        </w:rPr>
        <w:t xml:space="preserve"> unii dintre </w:t>
      </w:r>
      <w:proofErr w:type="spellStart"/>
      <w:r w:rsidRPr="003828BD">
        <w:rPr>
          <w:rFonts w:ascii="Arial" w:eastAsia="Arial" w:hAnsi="Arial" w:cs="Arial"/>
          <w:lang w:val="ro-RO"/>
        </w:rPr>
        <w:t>asociati</w:t>
      </w:r>
      <w:proofErr w:type="spellEnd"/>
      <w:r w:rsidRPr="003828BD">
        <w:rPr>
          <w:rFonts w:ascii="Arial" w:eastAsia="Arial" w:hAnsi="Arial" w:cs="Arial"/>
          <w:lang w:val="ro-RO"/>
        </w:rPr>
        <w:t xml:space="preserve"> au</w:t>
      </w:r>
      <w:r w:rsidR="00114E0C">
        <w:rPr>
          <w:rFonts w:ascii="Arial" w:eastAsia="Arial" w:hAnsi="Arial" w:cs="Arial"/>
          <w:lang w:val="ro-RO"/>
        </w:rPr>
        <w:t xml:space="preserve"> </w:t>
      </w:r>
      <w:proofErr w:type="spellStart"/>
      <w:r w:rsidRPr="003828BD">
        <w:rPr>
          <w:rFonts w:ascii="Arial" w:eastAsia="Arial" w:hAnsi="Arial" w:cs="Arial"/>
          <w:lang w:val="ro-RO"/>
        </w:rPr>
        <w:t>raspundere</w:t>
      </w:r>
      <w:proofErr w:type="spellEnd"/>
      <w:r w:rsidRPr="003828BD">
        <w:rPr>
          <w:rFonts w:ascii="Arial" w:eastAsia="Arial" w:hAnsi="Arial" w:cs="Arial"/>
          <w:lang w:val="ro-RO"/>
        </w:rPr>
        <w:t xml:space="preserve"> nelimitata pentru </w:t>
      </w:r>
      <w:proofErr w:type="spellStart"/>
      <w:r w:rsidRPr="003828BD">
        <w:rPr>
          <w:rFonts w:ascii="Arial" w:eastAsia="Arial" w:hAnsi="Arial" w:cs="Arial"/>
          <w:lang w:val="ro-RO"/>
        </w:rPr>
        <w:t>creantele</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societatii</w:t>
      </w:r>
      <w:proofErr w:type="spellEnd"/>
      <w:r w:rsidRPr="003828BD">
        <w:rPr>
          <w:rFonts w:ascii="Arial" w:eastAsia="Arial" w:hAnsi="Arial" w:cs="Arial"/>
          <w:lang w:val="ro-RO"/>
        </w:rPr>
        <w:t xml:space="preserve"> (alta </w:t>
      </w:r>
      <w:proofErr w:type="spellStart"/>
      <w:r w:rsidRPr="003828BD">
        <w:rPr>
          <w:rFonts w:ascii="Arial" w:eastAsia="Arial" w:hAnsi="Arial" w:cs="Arial"/>
          <w:lang w:val="ro-RO"/>
        </w:rPr>
        <w:t>decat</w:t>
      </w:r>
      <w:proofErr w:type="spellEnd"/>
      <w:r w:rsidRPr="003828BD">
        <w:rPr>
          <w:rFonts w:ascii="Arial" w:eastAsia="Arial" w:hAnsi="Arial" w:cs="Arial"/>
          <w:lang w:val="ro-RO"/>
        </w:rPr>
        <w:t xml:space="preserve"> un IMM care exista de cel </w:t>
      </w:r>
      <w:proofErr w:type="spellStart"/>
      <w:r w:rsidRPr="003828BD">
        <w:rPr>
          <w:rFonts w:ascii="Arial" w:eastAsia="Arial" w:hAnsi="Arial" w:cs="Arial"/>
          <w:lang w:val="ro-RO"/>
        </w:rPr>
        <w:t>putin</w:t>
      </w:r>
      <w:proofErr w:type="spellEnd"/>
      <w:r w:rsidRPr="003828BD">
        <w:rPr>
          <w:rFonts w:ascii="Arial" w:eastAsia="Arial" w:hAnsi="Arial" w:cs="Arial"/>
          <w:lang w:val="ro-RO"/>
        </w:rPr>
        <w:t xml:space="preserve"> trei ani sau, atunci </w:t>
      </w:r>
      <w:proofErr w:type="spellStart"/>
      <w:r w:rsidRPr="003828BD">
        <w:rPr>
          <w:rFonts w:ascii="Arial" w:eastAsia="Arial" w:hAnsi="Arial" w:cs="Arial"/>
          <w:lang w:val="ro-RO"/>
        </w:rPr>
        <w:t>cand</w:t>
      </w:r>
      <w:proofErr w:type="spellEnd"/>
      <w:r w:rsidRPr="003828BD">
        <w:rPr>
          <w:rFonts w:ascii="Arial" w:eastAsia="Arial" w:hAnsi="Arial" w:cs="Arial"/>
          <w:lang w:val="ro-RO"/>
        </w:rPr>
        <w:t xml:space="preserve"> mai mult de </w:t>
      </w:r>
      <w:proofErr w:type="spellStart"/>
      <w:r w:rsidRPr="003828BD">
        <w:rPr>
          <w:rFonts w:ascii="Arial" w:eastAsia="Arial" w:hAnsi="Arial" w:cs="Arial"/>
          <w:lang w:val="ro-RO"/>
        </w:rPr>
        <w:t>jumatate</w:t>
      </w:r>
      <w:proofErr w:type="spellEnd"/>
      <w:r w:rsidRPr="003828BD">
        <w:rPr>
          <w:rFonts w:ascii="Arial" w:eastAsia="Arial" w:hAnsi="Arial" w:cs="Arial"/>
          <w:lang w:val="ro-RO"/>
        </w:rPr>
        <w:t xml:space="preserve"> din capitalul propriu </w:t>
      </w:r>
      <w:proofErr w:type="spellStart"/>
      <w:r w:rsidRPr="003828BD">
        <w:rPr>
          <w:rFonts w:ascii="Arial" w:eastAsia="Arial" w:hAnsi="Arial" w:cs="Arial"/>
          <w:lang w:val="ro-RO"/>
        </w:rPr>
        <w:t>asa</w:t>
      </w:r>
      <w:proofErr w:type="spellEnd"/>
      <w:r w:rsidRPr="003828BD">
        <w:rPr>
          <w:rFonts w:ascii="Arial" w:eastAsia="Arial" w:hAnsi="Arial" w:cs="Arial"/>
          <w:lang w:val="ro-RO"/>
        </w:rPr>
        <w:t xml:space="preserve"> cum reiese din contabilitatea </w:t>
      </w:r>
      <w:proofErr w:type="spellStart"/>
      <w:r w:rsidRPr="003828BD">
        <w:rPr>
          <w:rFonts w:ascii="Arial" w:eastAsia="Arial" w:hAnsi="Arial" w:cs="Arial"/>
          <w:lang w:val="ro-RO"/>
        </w:rPr>
        <w:t>societatii</w:t>
      </w:r>
      <w:proofErr w:type="spellEnd"/>
      <w:r w:rsidRPr="003828BD">
        <w:rPr>
          <w:rFonts w:ascii="Arial" w:eastAsia="Arial" w:hAnsi="Arial" w:cs="Arial"/>
          <w:lang w:val="ro-RO"/>
        </w:rPr>
        <w:t xml:space="preserve"> a </w:t>
      </w:r>
      <w:proofErr w:type="spellStart"/>
      <w:r w:rsidRPr="003828BD">
        <w:rPr>
          <w:rFonts w:ascii="Arial" w:eastAsia="Arial" w:hAnsi="Arial" w:cs="Arial"/>
          <w:lang w:val="ro-RO"/>
        </w:rPr>
        <w:t>disparut</w:t>
      </w:r>
      <w:proofErr w:type="spellEnd"/>
      <w:r w:rsidRPr="003828BD">
        <w:rPr>
          <w:rFonts w:ascii="Arial" w:eastAsia="Arial" w:hAnsi="Arial" w:cs="Arial"/>
          <w:lang w:val="ro-RO"/>
        </w:rPr>
        <w:t xml:space="preserve"> din cauza pierderilor acumulate.</w:t>
      </w:r>
    </w:p>
    <w:p w:rsidR="001C7166" w:rsidRPr="003828BD" w:rsidRDefault="001C7166" w:rsidP="00FF1EC0">
      <w:pPr>
        <w:autoSpaceDE w:val="0"/>
        <w:autoSpaceDN w:val="0"/>
        <w:adjustRightInd w:val="0"/>
        <w:spacing w:after="0"/>
        <w:contextualSpacing/>
        <w:jc w:val="both"/>
        <w:rPr>
          <w:rFonts w:ascii="Arial" w:eastAsia="Arial" w:hAnsi="Arial" w:cs="Arial"/>
          <w:lang w:val="ro-RO"/>
        </w:rPr>
      </w:pPr>
      <w:r w:rsidRPr="003828BD">
        <w:rPr>
          <w:rFonts w:ascii="Arial" w:eastAsia="Arial" w:hAnsi="Arial" w:cs="Arial"/>
          <w:lang w:val="ro-RO"/>
        </w:rPr>
        <w:t xml:space="preserve">In sensul prezentei </w:t>
      </w:r>
      <w:proofErr w:type="spellStart"/>
      <w:r w:rsidRPr="003828BD">
        <w:rPr>
          <w:rFonts w:ascii="Arial" w:eastAsia="Arial" w:hAnsi="Arial" w:cs="Arial"/>
          <w:lang w:val="ro-RO"/>
        </w:rPr>
        <w:t>dispozitii</w:t>
      </w:r>
      <w:proofErr w:type="spellEnd"/>
      <w:r w:rsidRPr="003828BD">
        <w:rPr>
          <w:rFonts w:ascii="Arial" w:eastAsia="Arial" w:hAnsi="Arial" w:cs="Arial"/>
          <w:lang w:val="ro-RO"/>
        </w:rPr>
        <w:t xml:space="preserve">, „o societate comerciala in care cel </w:t>
      </w:r>
      <w:proofErr w:type="spellStart"/>
      <w:r w:rsidRPr="003828BD">
        <w:rPr>
          <w:rFonts w:ascii="Arial" w:eastAsia="Arial" w:hAnsi="Arial" w:cs="Arial"/>
          <w:lang w:val="ro-RO"/>
        </w:rPr>
        <w:t>putin</w:t>
      </w:r>
      <w:proofErr w:type="spellEnd"/>
      <w:r w:rsidRPr="003828BD">
        <w:rPr>
          <w:rFonts w:ascii="Arial" w:eastAsia="Arial" w:hAnsi="Arial" w:cs="Arial"/>
          <w:lang w:val="ro-RO"/>
        </w:rPr>
        <w:t xml:space="preserve"> unii</w:t>
      </w:r>
      <w:r w:rsidR="00114E0C">
        <w:rPr>
          <w:rFonts w:ascii="Arial" w:eastAsia="Arial" w:hAnsi="Arial" w:cs="Arial"/>
          <w:lang w:val="ro-RO"/>
        </w:rPr>
        <w:t xml:space="preserve"> </w:t>
      </w:r>
      <w:r w:rsidRPr="003828BD">
        <w:rPr>
          <w:rFonts w:ascii="Arial" w:eastAsia="Arial" w:hAnsi="Arial" w:cs="Arial"/>
          <w:lang w:val="ro-RO"/>
        </w:rPr>
        <w:t xml:space="preserve">dintre </w:t>
      </w:r>
      <w:proofErr w:type="spellStart"/>
      <w:r w:rsidRPr="003828BD">
        <w:rPr>
          <w:rFonts w:ascii="Arial" w:eastAsia="Arial" w:hAnsi="Arial" w:cs="Arial"/>
          <w:lang w:val="ro-RO"/>
        </w:rPr>
        <w:t>asociati</w:t>
      </w:r>
      <w:proofErr w:type="spellEnd"/>
      <w:r w:rsidRPr="003828BD">
        <w:rPr>
          <w:rFonts w:ascii="Arial" w:eastAsia="Arial" w:hAnsi="Arial" w:cs="Arial"/>
          <w:lang w:val="ro-RO"/>
        </w:rPr>
        <w:t xml:space="preserve"> au </w:t>
      </w:r>
      <w:proofErr w:type="spellStart"/>
      <w:r w:rsidRPr="003828BD">
        <w:rPr>
          <w:rFonts w:ascii="Arial" w:eastAsia="Arial" w:hAnsi="Arial" w:cs="Arial"/>
          <w:lang w:val="ro-RO"/>
        </w:rPr>
        <w:t>raspundere</w:t>
      </w:r>
      <w:proofErr w:type="spellEnd"/>
      <w:r w:rsidRPr="003828BD">
        <w:rPr>
          <w:rFonts w:ascii="Arial" w:eastAsia="Arial" w:hAnsi="Arial" w:cs="Arial"/>
          <w:lang w:val="ro-RO"/>
        </w:rPr>
        <w:t xml:space="preserve"> nelimitata pentru </w:t>
      </w:r>
      <w:proofErr w:type="spellStart"/>
      <w:r w:rsidRPr="003828BD">
        <w:rPr>
          <w:rFonts w:ascii="Arial" w:eastAsia="Arial" w:hAnsi="Arial" w:cs="Arial"/>
          <w:lang w:val="ro-RO"/>
        </w:rPr>
        <w:t>creantele</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societatii</w:t>
      </w:r>
      <w:proofErr w:type="spellEnd"/>
      <w:r w:rsidRPr="003828BD">
        <w:rPr>
          <w:rFonts w:ascii="Arial" w:eastAsia="Arial" w:hAnsi="Arial" w:cs="Arial"/>
          <w:lang w:val="ro-RO"/>
        </w:rPr>
        <w:t xml:space="preserve">” se refera in special la acele tipuri de </w:t>
      </w:r>
      <w:proofErr w:type="spellStart"/>
      <w:r w:rsidRPr="003828BD">
        <w:rPr>
          <w:rFonts w:ascii="Arial" w:eastAsia="Arial" w:hAnsi="Arial" w:cs="Arial"/>
          <w:lang w:val="ro-RO"/>
        </w:rPr>
        <w:t>societati</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mentionate</w:t>
      </w:r>
      <w:proofErr w:type="spellEnd"/>
      <w:r w:rsidRPr="003828BD">
        <w:rPr>
          <w:rFonts w:ascii="Arial" w:eastAsia="Arial" w:hAnsi="Arial" w:cs="Arial"/>
          <w:lang w:val="ro-RO"/>
        </w:rPr>
        <w:t xml:space="preserve"> in anexa II la Directiva 2013/34/UE.</w:t>
      </w:r>
    </w:p>
    <w:p w:rsidR="001C7166" w:rsidRPr="003828BD" w:rsidRDefault="001C7166" w:rsidP="00114E0C">
      <w:pPr>
        <w:autoSpaceDE w:val="0"/>
        <w:autoSpaceDN w:val="0"/>
        <w:adjustRightInd w:val="0"/>
        <w:spacing w:after="0"/>
        <w:ind w:firstLine="426"/>
        <w:contextualSpacing/>
        <w:jc w:val="both"/>
        <w:rPr>
          <w:rFonts w:ascii="Arial" w:eastAsia="Arial" w:hAnsi="Arial" w:cs="Arial"/>
          <w:lang w:val="ro-RO"/>
        </w:rPr>
      </w:pPr>
      <w:r w:rsidRPr="003828BD">
        <w:rPr>
          <w:rFonts w:ascii="Arial" w:eastAsia="Arial" w:hAnsi="Arial" w:cs="Arial"/>
          <w:lang w:val="ro-RO"/>
        </w:rPr>
        <w:t xml:space="preserve">iii. Atunci </w:t>
      </w:r>
      <w:proofErr w:type="spellStart"/>
      <w:r w:rsidRPr="003828BD">
        <w:rPr>
          <w:rFonts w:ascii="Arial" w:eastAsia="Arial" w:hAnsi="Arial" w:cs="Arial"/>
          <w:lang w:val="ro-RO"/>
        </w:rPr>
        <w:t>cand</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intreprinderea</w:t>
      </w:r>
      <w:proofErr w:type="spellEnd"/>
      <w:r w:rsidRPr="003828BD">
        <w:rPr>
          <w:rFonts w:ascii="Arial" w:eastAsia="Arial" w:hAnsi="Arial" w:cs="Arial"/>
          <w:lang w:val="ro-RO"/>
        </w:rPr>
        <w:t xml:space="preserve"> face obiectul unei proceduri colective de</w:t>
      </w:r>
      <w:r w:rsidR="00114E0C">
        <w:rPr>
          <w:rFonts w:ascii="Arial" w:eastAsia="Arial" w:hAnsi="Arial" w:cs="Arial"/>
          <w:lang w:val="ro-RO"/>
        </w:rPr>
        <w:t xml:space="preserve"> </w:t>
      </w:r>
      <w:r w:rsidRPr="003828BD">
        <w:rPr>
          <w:rFonts w:ascii="Arial" w:eastAsia="Arial" w:hAnsi="Arial" w:cs="Arial"/>
          <w:lang w:val="ro-RO"/>
        </w:rPr>
        <w:t xml:space="preserve">insolventa sau </w:t>
      </w:r>
      <w:proofErr w:type="spellStart"/>
      <w:r w:rsidRPr="003828BD">
        <w:rPr>
          <w:rFonts w:ascii="Arial" w:eastAsia="Arial" w:hAnsi="Arial" w:cs="Arial"/>
          <w:lang w:val="ro-RO"/>
        </w:rPr>
        <w:t>indeplineste</w:t>
      </w:r>
      <w:proofErr w:type="spellEnd"/>
      <w:r w:rsidRPr="003828BD">
        <w:rPr>
          <w:rFonts w:ascii="Arial" w:eastAsia="Arial" w:hAnsi="Arial" w:cs="Arial"/>
          <w:lang w:val="ro-RO"/>
        </w:rPr>
        <w:t xml:space="preserve"> criteriile </w:t>
      </w:r>
      <w:proofErr w:type="spellStart"/>
      <w:r w:rsidRPr="003828BD">
        <w:rPr>
          <w:rFonts w:ascii="Arial" w:eastAsia="Arial" w:hAnsi="Arial" w:cs="Arial"/>
          <w:lang w:val="ro-RO"/>
        </w:rPr>
        <w:t>prevazute</w:t>
      </w:r>
      <w:proofErr w:type="spellEnd"/>
      <w:r w:rsidRPr="003828BD">
        <w:rPr>
          <w:rFonts w:ascii="Arial" w:eastAsia="Arial" w:hAnsi="Arial" w:cs="Arial"/>
          <w:lang w:val="ro-RO"/>
        </w:rPr>
        <w:t xml:space="preserve"> in dreptul intern pentru ca o procedura colectiva de insolventa sa fie deschisa la cererea creditorilor </w:t>
      </w:r>
      <w:proofErr w:type="spellStart"/>
      <w:r w:rsidRPr="003828BD">
        <w:rPr>
          <w:rFonts w:ascii="Arial" w:eastAsia="Arial" w:hAnsi="Arial" w:cs="Arial"/>
          <w:lang w:val="ro-RO"/>
        </w:rPr>
        <w:t>sai</w:t>
      </w:r>
      <w:proofErr w:type="spellEnd"/>
      <w:r w:rsidRPr="003828BD">
        <w:rPr>
          <w:rFonts w:ascii="Arial" w:eastAsia="Arial" w:hAnsi="Arial" w:cs="Arial"/>
          <w:lang w:val="ro-RO"/>
        </w:rPr>
        <w:t>.</w:t>
      </w:r>
    </w:p>
    <w:p w:rsidR="001C7166" w:rsidRPr="003828BD" w:rsidRDefault="001C7166" w:rsidP="00114E0C">
      <w:pPr>
        <w:autoSpaceDE w:val="0"/>
        <w:autoSpaceDN w:val="0"/>
        <w:adjustRightInd w:val="0"/>
        <w:spacing w:after="0"/>
        <w:ind w:firstLine="426"/>
        <w:contextualSpacing/>
        <w:jc w:val="both"/>
        <w:rPr>
          <w:rFonts w:ascii="Arial" w:eastAsia="Arial" w:hAnsi="Arial" w:cs="Arial"/>
          <w:lang w:val="ro-RO"/>
        </w:rPr>
      </w:pPr>
      <w:r w:rsidRPr="003828BD">
        <w:rPr>
          <w:rFonts w:ascii="Arial" w:eastAsia="Arial" w:hAnsi="Arial" w:cs="Arial"/>
          <w:lang w:val="ro-RO"/>
        </w:rPr>
        <w:t xml:space="preserve">iv. Atunci </w:t>
      </w:r>
      <w:proofErr w:type="spellStart"/>
      <w:r w:rsidRPr="003828BD">
        <w:rPr>
          <w:rFonts w:ascii="Arial" w:eastAsia="Arial" w:hAnsi="Arial" w:cs="Arial"/>
          <w:lang w:val="ro-RO"/>
        </w:rPr>
        <w:t>cand</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intreprinderea</w:t>
      </w:r>
      <w:proofErr w:type="spellEnd"/>
      <w:r w:rsidRPr="003828BD">
        <w:rPr>
          <w:rFonts w:ascii="Arial" w:eastAsia="Arial" w:hAnsi="Arial" w:cs="Arial"/>
          <w:lang w:val="ro-RO"/>
        </w:rPr>
        <w:t xml:space="preserve"> a primit ajutor pentru salvare si nu a</w:t>
      </w:r>
      <w:r w:rsidR="00114E0C">
        <w:rPr>
          <w:rFonts w:ascii="Arial" w:eastAsia="Arial" w:hAnsi="Arial" w:cs="Arial"/>
          <w:lang w:val="ro-RO"/>
        </w:rPr>
        <w:t xml:space="preserve"> </w:t>
      </w:r>
      <w:r w:rsidRPr="003828BD">
        <w:rPr>
          <w:rFonts w:ascii="Arial" w:eastAsia="Arial" w:hAnsi="Arial" w:cs="Arial"/>
          <w:lang w:val="ro-RO"/>
        </w:rPr>
        <w:t xml:space="preserve">rambursat </w:t>
      </w:r>
      <w:proofErr w:type="spellStart"/>
      <w:r w:rsidRPr="003828BD">
        <w:rPr>
          <w:rFonts w:ascii="Arial" w:eastAsia="Arial" w:hAnsi="Arial" w:cs="Arial"/>
          <w:lang w:val="ro-RO"/>
        </w:rPr>
        <w:t>inca</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imprumutul</w:t>
      </w:r>
      <w:proofErr w:type="spellEnd"/>
      <w:r w:rsidRPr="003828BD">
        <w:rPr>
          <w:rFonts w:ascii="Arial" w:eastAsia="Arial" w:hAnsi="Arial" w:cs="Arial"/>
          <w:lang w:val="ro-RO"/>
        </w:rPr>
        <w:t xml:space="preserve"> sau nu a </w:t>
      </w:r>
      <w:proofErr w:type="spellStart"/>
      <w:r w:rsidRPr="003828BD">
        <w:rPr>
          <w:rFonts w:ascii="Arial" w:eastAsia="Arial" w:hAnsi="Arial" w:cs="Arial"/>
          <w:lang w:val="ro-RO"/>
        </w:rPr>
        <w:t>incetat</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garantia</w:t>
      </w:r>
      <w:proofErr w:type="spellEnd"/>
      <w:r w:rsidRPr="003828BD">
        <w:rPr>
          <w:rFonts w:ascii="Arial" w:eastAsia="Arial" w:hAnsi="Arial" w:cs="Arial"/>
          <w:lang w:val="ro-RO"/>
        </w:rPr>
        <w:t xml:space="preserve"> sau a primit ajutoare pentru restructurare si face </w:t>
      </w:r>
      <w:proofErr w:type="spellStart"/>
      <w:r w:rsidRPr="003828BD">
        <w:rPr>
          <w:rFonts w:ascii="Arial" w:eastAsia="Arial" w:hAnsi="Arial" w:cs="Arial"/>
          <w:lang w:val="ro-RO"/>
        </w:rPr>
        <w:t>inca</w:t>
      </w:r>
      <w:proofErr w:type="spellEnd"/>
      <w:r w:rsidRPr="003828BD">
        <w:rPr>
          <w:rFonts w:ascii="Arial" w:eastAsia="Arial" w:hAnsi="Arial" w:cs="Arial"/>
          <w:lang w:val="ro-RO"/>
        </w:rPr>
        <w:t xml:space="preserve"> obiectul unui plan de restructurare.</w:t>
      </w:r>
    </w:p>
    <w:p w:rsidR="001C7166" w:rsidRPr="003828BD" w:rsidRDefault="001C7166" w:rsidP="00FF1EC0">
      <w:pPr>
        <w:autoSpaceDE w:val="0"/>
        <w:autoSpaceDN w:val="0"/>
        <w:adjustRightInd w:val="0"/>
        <w:spacing w:after="0"/>
        <w:contextualSpacing/>
        <w:jc w:val="both"/>
        <w:rPr>
          <w:rFonts w:ascii="Arial" w:eastAsia="Arial" w:hAnsi="Arial" w:cs="Arial"/>
          <w:lang w:val="ro-RO"/>
        </w:rPr>
      </w:pPr>
      <w:proofErr w:type="spellStart"/>
      <w:r w:rsidRPr="003828BD">
        <w:rPr>
          <w:rFonts w:ascii="Arial" w:eastAsia="Arial" w:hAnsi="Arial" w:cs="Arial"/>
          <w:b/>
          <w:lang w:val="ro-RO"/>
        </w:rPr>
        <w:t>Intreprindere</w:t>
      </w:r>
      <w:proofErr w:type="spellEnd"/>
      <w:r w:rsidRPr="003828BD">
        <w:rPr>
          <w:rFonts w:ascii="Arial" w:eastAsia="Arial" w:hAnsi="Arial" w:cs="Arial"/>
          <w:b/>
          <w:lang w:val="ro-RO"/>
        </w:rPr>
        <w:t xml:space="preserve"> unica</w:t>
      </w:r>
      <w:r w:rsidRPr="003828BD">
        <w:rPr>
          <w:rFonts w:ascii="Arial" w:eastAsia="Arial" w:hAnsi="Arial" w:cs="Arial"/>
          <w:lang w:val="ro-RO"/>
        </w:rPr>
        <w:t xml:space="preserve"> – in conformitate cu prevederile art.2 alin.(2) din Regulamentul (UE) nr.1.407/2013 include toate </w:t>
      </w:r>
      <w:proofErr w:type="spellStart"/>
      <w:r w:rsidRPr="003828BD">
        <w:rPr>
          <w:rFonts w:ascii="Arial" w:eastAsia="Arial" w:hAnsi="Arial" w:cs="Arial"/>
          <w:lang w:val="ro-RO"/>
        </w:rPr>
        <w:t>intreprinderile</w:t>
      </w:r>
      <w:proofErr w:type="spellEnd"/>
      <w:r w:rsidRPr="003828BD">
        <w:rPr>
          <w:rFonts w:ascii="Arial" w:eastAsia="Arial" w:hAnsi="Arial" w:cs="Arial"/>
          <w:lang w:val="ro-RO"/>
        </w:rPr>
        <w:t xml:space="preserve"> intre care exista cel </w:t>
      </w:r>
      <w:proofErr w:type="spellStart"/>
      <w:r w:rsidRPr="003828BD">
        <w:rPr>
          <w:rFonts w:ascii="Arial" w:eastAsia="Arial" w:hAnsi="Arial" w:cs="Arial"/>
          <w:lang w:val="ro-RO"/>
        </w:rPr>
        <w:t>putin</w:t>
      </w:r>
      <w:proofErr w:type="spellEnd"/>
      <w:r w:rsidRPr="003828BD">
        <w:rPr>
          <w:rFonts w:ascii="Arial" w:eastAsia="Arial" w:hAnsi="Arial" w:cs="Arial"/>
          <w:lang w:val="ro-RO"/>
        </w:rPr>
        <w:t xml:space="preserve"> una dintre </w:t>
      </w:r>
      <w:proofErr w:type="spellStart"/>
      <w:r w:rsidRPr="003828BD">
        <w:rPr>
          <w:rFonts w:ascii="Arial" w:eastAsia="Arial" w:hAnsi="Arial" w:cs="Arial"/>
          <w:lang w:val="ro-RO"/>
        </w:rPr>
        <w:t>relatiile</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urmatoare</w:t>
      </w:r>
      <w:proofErr w:type="spellEnd"/>
      <w:r w:rsidRPr="003828BD">
        <w:rPr>
          <w:rFonts w:ascii="Arial" w:eastAsia="Arial" w:hAnsi="Arial" w:cs="Arial"/>
          <w:lang w:val="ro-RO"/>
        </w:rPr>
        <w:t>:</w:t>
      </w:r>
    </w:p>
    <w:p w:rsidR="001C7166" w:rsidRPr="003828BD" w:rsidRDefault="001C7166" w:rsidP="00114E0C">
      <w:pPr>
        <w:autoSpaceDE w:val="0"/>
        <w:autoSpaceDN w:val="0"/>
        <w:adjustRightInd w:val="0"/>
        <w:spacing w:after="0"/>
        <w:ind w:firstLine="426"/>
        <w:contextualSpacing/>
        <w:rPr>
          <w:rFonts w:ascii="Arial" w:eastAsia="Arial" w:hAnsi="Arial" w:cs="Arial"/>
          <w:lang w:val="ro-RO"/>
        </w:rPr>
      </w:pPr>
      <w:r w:rsidRPr="003828BD">
        <w:rPr>
          <w:rFonts w:ascii="Arial" w:eastAsia="Arial" w:hAnsi="Arial" w:cs="Arial"/>
          <w:lang w:val="ro-RO"/>
        </w:rPr>
        <w:t xml:space="preserve">i. o </w:t>
      </w:r>
      <w:proofErr w:type="spellStart"/>
      <w:r w:rsidRPr="003828BD">
        <w:rPr>
          <w:rFonts w:ascii="Arial" w:eastAsia="Arial" w:hAnsi="Arial" w:cs="Arial"/>
          <w:lang w:val="ro-RO"/>
        </w:rPr>
        <w:t>intreprindere</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detine</w:t>
      </w:r>
      <w:proofErr w:type="spellEnd"/>
      <w:r w:rsidRPr="003828BD">
        <w:rPr>
          <w:rFonts w:ascii="Arial" w:eastAsia="Arial" w:hAnsi="Arial" w:cs="Arial"/>
          <w:lang w:val="ro-RO"/>
        </w:rPr>
        <w:t xml:space="preserve"> majoritatea drepturilor de vot ale </w:t>
      </w:r>
      <w:proofErr w:type="spellStart"/>
      <w:r w:rsidRPr="003828BD">
        <w:rPr>
          <w:rFonts w:ascii="Arial" w:eastAsia="Arial" w:hAnsi="Arial" w:cs="Arial"/>
          <w:lang w:val="ro-RO"/>
        </w:rPr>
        <w:t>actionarilor</w:t>
      </w:r>
      <w:proofErr w:type="spellEnd"/>
      <w:r w:rsidRPr="003828BD">
        <w:rPr>
          <w:rFonts w:ascii="Arial" w:eastAsia="Arial" w:hAnsi="Arial" w:cs="Arial"/>
          <w:lang w:val="ro-RO"/>
        </w:rPr>
        <w:t xml:space="preserve"> sau ale </w:t>
      </w:r>
      <w:proofErr w:type="spellStart"/>
      <w:r w:rsidRPr="003828BD">
        <w:rPr>
          <w:rFonts w:ascii="Arial" w:eastAsia="Arial" w:hAnsi="Arial" w:cs="Arial"/>
          <w:lang w:val="ro-RO"/>
        </w:rPr>
        <w:t>asociatilor</w:t>
      </w:r>
      <w:proofErr w:type="spellEnd"/>
      <w:r w:rsidRPr="003828BD">
        <w:rPr>
          <w:rFonts w:ascii="Arial" w:eastAsia="Arial" w:hAnsi="Arial" w:cs="Arial"/>
          <w:lang w:val="ro-RO"/>
        </w:rPr>
        <w:t xml:space="preserve"> unei alte </w:t>
      </w:r>
      <w:proofErr w:type="spellStart"/>
      <w:r w:rsidRPr="003828BD">
        <w:rPr>
          <w:rFonts w:ascii="Arial" w:eastAsia="Arial" w:hAnsi="Arial" w:cs="Arial"/>
          <w:lang w:val="ro-RO"/>
        </w:rPr>
        <w:t>intreprinderi</w:t>
      </w:r>
      <w:proofErr w:type="spellEnd"/>
      <w:r w:rsidRPr="003828BD">
        <w:rPr>
          <w:rFonts w:ascii="Arial" w:eastAsia="Arial" w:hAnsi="Arial" w:cs="Arial"/>
          <w:lang w:val="ro-RO"/>
        </w:rPr>
        <w:t>;</w:t>
      </w:r>
    </w:p>
    <w:p w:rsidR="001C7166" w:rsidRPr="003828BD" w:rsidRDefault="001C7166" w:rsidP="00114E0C">
      <w:pPr>
        <w:autoSpaceDE w:val="0"/>
        <w:autoSpaceDN w:val="0"/>
        <w:adjustRightInd w:val="0"/>
        <w:spacing w:after="0"/>
        <w:ind w:firstLine="426"/>
        <w:contextualSpacing/>
        <w:jc w:val="both"/>
        <w:rPr>
          <w:rFonts w:ascii="Arial" w:eastAsia="Arial" w:hAnsi="Arial" w:cs="Arial"/>
          <w:lang w:val="ro-RO"/>
        </w:rPr>
      </w:pPr>
      <w:r w:rsidRPr="003828BD">
        <w:rPr>
          <w:rFonts w:ascii="Arial" w:eastAsia="Arial" w:hAnsi="Arial" w:cs="Arial"/>
          <w:lang w:val="ro-RO"/>
        </w:rPr>
        <w:t xml:space="preserve">ii. o </w:t>
      </w:r>
      <w:proofErr w:type="spellStart"/>
      <w:r w:rsidRPr="003828BD">
        <w:rPr>
          <w:rFonts w:ascii="Arial" w:eastAsia="Arial" w:hAnsi="Arial" w:cs="Arial"/>
          <w:lang w:val="ro-RO"/>
        </w:rPr>
        <w:t>intreprindere</w:t>
      </w:r>
      <w:proofErr w:type="spellEnd"/>
      <w:r w:rsidRPr="003828BD">
        <w:rPr>
          <w:rFonts w:ascii="Arial" w:eastAsia="Arial" w:hAnsi="Arial" w:cs="Arial"/>
          <w:lang w:val="ro-RO"/>
        </w:rPr>
        <w:t xml:space="preserve"> are dreptul de a numi sau revoca majoritatea membrilor</w:t>
      </w:r>
      <w:r w:rsidR="00F86E0E">
        <w:rPr>
          <w:rFonts w:ascii="Arial" w:eastAsia="Arial" w:hAnsi="Arial" w:cs="Arial"/>
          <w:lang w:val="ro-RO"/>
        </w:rPr>
        <w:t xml:space="preserve"> </w:t>
      </w:r>
      <w:r w:rsidRPr="003828BD">
        <w:rPr>
          <w:rFonts w:ascii="Arial" w:eastAsia="Arial" w:hAnsi="Arial" w:cs="Arial"/>
          <w:lang w:val="ro-RO"/>
        </w:rPr>
        <w:t>o</w:t>
      </w:r>
      <w:r w:rsidR="00F86E0E">
        <w:rPr>
          <w:rFonts w:ascii="Arial" w:eastAsia="Arial" w:hAnsi="Arial" w:cs="Arial"/>
          <w:lang w:val="ro-RO"/>
        </w:rPr>
        <w:t xml:space="preserve">rganelor de </w:t>
      </w:r>
      <w:r w:rsidRPr="003828BD">
        <w:rPr>
          <w:rFonts w:ascii="Arial" w:eastAsia="Arial" w:hAnsi="Arial" w:cs="Arial"/>
          <w:lang w:val="ro-RO"/>
        </w:rPr>
        <w:t>administrare, de conducere sau de supraveghere ale unei alte</w:t>
      </w:r>
      <w:r w:rsidR="00F86E0E">
        <w:rPr>
          <w:rFonts w:ascii="Arial" w:eastAsia="Arial" w:hAnsi="Arial" w:cs="Arial"/>
          <w:lang w:val="ro-RO"/>
        </w:rPr>
        <w:t xml:space="preserve"> </w:t>
      </w:r>
      <w:proofErr w:type="spellStart"/>
      <w:r w:rsidRPr="003828BD">
        <w:rPr>
          <w:rFonts w:ascii="Arial" w:eastAsia="Arial" w:hAnsi="Arial" w:cs="Arial"/>
          <w:lang w:val="ro-RO"/>
        </w:rPr>
        <w:t>intreprinderi</w:t>
      </w:r>
      <w:proofErr w:type="spellEnd"/>
      <w:r w:rsidRPr="003828BD">
        <w:rPr>
          <w:rFonts w:ascii="Arial" w:eastAsia="Arial" w:hAnsi="Arial" w:cs="Arial"/>
          <w:lang w:val="ro-RO"/>
        </w:rPr>
        <w:t>.</w:t>
      </w:r>
    </w:p>
    <w:p w:rsidR="001C7166" w:rsidRPr="003828BD" w:rsidRDefault="001C7166" w:rsidP="00114E0C">
      <w:pPr>
        <w:autoSpaceDE w:val="0"/>
        <w:autoSpaceDN w:val="0"/>
        <w:adjustRightInd w:val="0"/>
        <w:spacing w:after="0"/>
        <w:ind w:firstLine="426"/>
        <w:contextualSpacing/>
        <w:jc w:val="both"/>
        <w:rPr>
          <w:rFonts w:ascii="Arial" w:eastAsia="Arial" w:hAnsi="Arial" w:cs="Arial"/>
          <w:lang w:val="ro-RO"/>
        </w:rPr>
      </w:pPr>
      <w:r w:rsidRPr="003828BD">
        <w:rPr>
          <w:rFonts w:ascii="Arial" w:eastAsia="Arial" w:hAnsi="Arial" w:cs="Arial"/>
          <w:lang w:val="ro-RO"/>
        </w:rPr>
        <w:t xml:space="preserve">iii. o </w:t>
      </w:r>
      <w:proofErr w:type="spellStart"/>
      <w:r w:rsidRPr="003828BD">
        <w:rPr>
          <w:rFonts w:ascii="Arial" w:eastAsia="Arial" w:hAnsi="Arial" w:cs="Arial"/>
          <w:lang w:val="ro-RO"/>
        </w:rPr>
        <w:t>intreprindere</w:t>
      </w:r>
      <w:proofErr w:type="spellEnd"/>
      <w:r w:rsidRPr="003828BD">
        <w:rPr>
          <w:rFonts w:ascii="Arial" w:eastAsia="Arial" w:hAnsi="Arial" w:cs="Arial"/>
          <w:lang w:val="ro-RO"/>
        </w:rPr>
        <w:t xml:space="preserve"> are dreptul de a exercita o influenta dominanta asupra</w:t>
      </w:r>
      <w:r w:rsidR="00F86E0E">
        <w:rPr>
          <w:rFonts w:ascii="Arial" w:eastAsia="Arial" w:hAnsi="Arial" w:cs="Arial"/>
          <w:lang w:val="ro-RO"/>
        </w:rPr>
        <w:t xml:space="preserve"> </w:t>
      </w:r>
      <w:r w:rsidRPr="003828BD">
        <w:rPr>
          <w:rFonts w:ascii="Arial" w:eastAsia="Arial" w:hAnsi="Arial" w:cs="Arial"/>
          <w:lang w:val="ro-RO"/>
        </w:rPr>
        <w:t xml:space="preserve">altei </w:t>
      </w:r>
      <w:proofErr w:type="spellStart"/>
      <w:r w:rsidRPr="003828BD">
        <w:rPr>
          <w:rFonts w:ascii="Arial" w:eastAsia="Arial" w:hAnsi="Arial" w:cs="Arial"/>
          <w:lang w:val="ro-RO"/>
        </w:rPr>
        <w:t>intreprinderi</w:t>
      </w:r>
      <w:proofErr w:type="spellEnd"/>
      <w:r w:rsidRPr="003828BD">
        <w:rPr>
          <w:rFonts w:ascii="Arial" w:eastAsia="Arial" w:hAnsi="Arial" w:cs="Arial"/>
          <w:lang w:val="ro-RO"/>
        </w:rPr>
        <w:t xml:space="preserve"> in temeiul unui contract </w:t>
      </w:r>
      <w:proofErr w:type="spellStart"/>
      <w:r w:rsidRPr="003828BD">
        <w:rPr>
          <w:rFonts w:ascii="Arial" w:eastAsia="Arial" w:hAnsi="Arial" w:cs="Arial"/>
          <w:lang w:val="ro-RO"/>
        </w:rPr>
        <w:t>incheiat</w:t>
      </w:r>
      <w:proofErr w:type="spellEnd"/>
      <w:r w:rsidRPr="003828BD">
        <w:rPr>
          <w:rFonts w:ascii="Arial" w:eastAsia="Arial" w:hAnsi="Arial" w:cs="Arial"/>
          <w:lang w:val="ro-RO"/>
        </w:rPr>
        <w:t xml:space="preserve"> cu </w:t>
      </w:r>
      <w:proofErr w:type="spellStart"/>
      <w:r w:rsidRPr="003828BD">
        <w:rPr>
          <w:rFonts w:ascii="Arial" w:eastAsia="Arial" w:hAnsi="Arial" w:cs="Arial"/>
          <w:lang w:val="ro-RO"/>
        </w:rPr>
        <w:t>intreprinderea</w:t>
      </w:r>
      <w:proofErr w:type="spellEnd"/>
      <w:r w:rsidRPr="003828BD">
        <w:rPr>
          <w:rFonts w:ascii="Arial" w:eastAsia="Arial" w:hAnsi="Arial" w:cs="Arial"/>
          <w:lang w:val="ro-RO"/>
        </w:rPr>
        <w:t xml:space="preserve"> in cauza sau</w:t>
      </w:r>
      <w:r w:rsidR="00F86E0E">
        <w:rPr>
          <w:rFonts w:ascii="Arial" w:eastAsia="Arial" w:hAnsi="Arial" w:cs="Arial"/>
          <w:lang w:val="ro-RO"/>
        </w:rPr>
        <w:t xml:space="preserve"> </w:t>
      </w:r>
      <w:r w:rsidRPr="003828BD">
        <w:rPr>
          <w:rFonts w:ascii="Arial" w:eastAsia="Arial" w:hAnsi="Arial" w:cs="Arial"/>
          <w:lang w:val="ro-RO"/>
        </w:rPr>
        <w:t>in temeiul unei prevederi din contractul de societate sau din statutul acesteia;</w:t>
      </w:r>
    </w:p>
    <w:p w:rsidR="001C7166" w:rsidRPr="003828BD" w:rsidRDefault="001C7166" w:rsidP="00114E0C">
      <w:pPr>
        <w:autoSpaceDE w:val="0"/>
        <w:autoSpaceDN w:val="0"/>
        <w:adjustRightInd w:val="0"/>
        <w:spacing w:after="0"/>
        <w:ind w:firstLine="426"/>
        <w:contextualSpacing/>
        <w:jc w:val="both"/>
        <w:rPr>
          <w:rFonts w:ascii="Arial" w:eastAsia="Arial" w:hAnsi="Arial" w:cs="Arial"/>
          <w:lang w:val="ro-RO"/>
        </w:rPr>
      </w:pPr>
      <w:r w:rsidRPr="003828BD">
        <w:rPr>
          <w:rFonts w:ascii="Arial" w:eastAsia="Arial" w:hAnsi="Arial" w:cs="Arial"/>
          <w:lang w:val="ro-RO"/>
        </w:rPr>
        <w:lastRenderedPageBreak/>
        <w:t xml:space="preserve">iv. o </w:t>
      </w:r>
      <w:proofErr w:type="spellStart"/>
      <w:r w:rsidRPr="003828BD">
        <w:rPr>
          <w:rFonts w:ascii="Arial" w:eastAsia="Arial" w:hAnsi="Arial" w:cs="Arial"/>
          <w:lang w:val="ro-RO"/>
        </w:rPr>
        <w:t>intreprindere</w:t>
      </w:r>
      <w:proofErr w:type="spellEnd"/>
      <w:r w:rsidRPr="003828BD">
        <w:rPr>
          <w:rFonts w:ascii="Arial" w:eastAsia="Arial" w:hAnsi="Arial" w:cs="Arial"/>
          <w:lang w:val="ro-RO"/>
        </w:rPr>
        <w:t xml:space="preserve"> care este </w:t>
      </w:r>
      <w:proofErr w:type="spellStart"/>
      <w:r w:rsidRPr="003828BD">
        <w:rPr>
          <w:rFonts w:ascii="Arial" w:eastAsia="Arial" w:hAnsi="Arial" w:cs="Arial"/>
          <w:lang w:val="ro-RO"/>
        </w:rPr>
        <w:t>actionar</w:t>
      </w:r>
      <w:proofErr w:type="spellEnd"/>
      <w:r w:rsidRPr="003828BD">
        <w:rPr>
          <w:rFonts w:ascii="Arial" w:eastAsia="Arial" w:hAnsi="Arial" w:cs="Arial"/>
          <w:lang w:val="ro-RO"/>
        </w:rPr>
        <w:t xml:space="preserve"> sau asociat al unei alte </w:t>
      </w:r>
      <w:proofErr w:type="spellStart"/>
      <w:r w:rsidRPr="003828BD">
        <w:rPr>
          <w:rFonts w:ascii="Arial" w:eastAsia="Arial" w:hAnsi="Arial" w:cs="Arial"/>
          <w:lang w:val="ro-RO"/>
        </w:rPr>
        <w:t>intreprinderi</w:t>
      </w:r>
      <w:proofErr w:type="spellEnd"/>
      <w:r w:rsidRPr="003828BD">
        <w:rPr>
          <w:rFonts w:ascii="Arial" w:eastAsia="Arial" w:hAnsi="Arial" w:cs="Arial"/>
          <w:lang w:val="ro-RO"/>
        </w:rPr>
        <w:t xml:space="preserve"> si</w:t>
      </w:r>
      <w:r w:rsidR="00F86E0E">
        <w:rPr>
          <w:rFonts w:ascii="Arial" w:eastAsia="Arial" w:hAnsi="Arial" w:cs="Arial"/>
          <w:lang w:val="ro-RO"/>
        </w:rPr>
        <w:t xml:space="preserve"> </w:t>
      </w:r>
      <w:r w:rsidRPr="003828BD">
        <w:rPr>
          <w:rFonts w:ascii="Arial" w:eastAsia="Arial" w:hAnsi="Arial" w:cs="Arial"/>
          <w:lang w:val="ro-RO"/>
        </w:rPr>
        <w:t xml:space="preserve">care </w:t>
      </w:r>
      <w:proofErr w:type="spellStart"/>
      <w:r w:rsidRPr="003828BD">
        <w:rPr>
          <w:rFonts w:ascii="Arial" w:eastAsia="Arial" w:hAnsi="Arial" w:cs="Arial"/>
          <w:lang w:val="ro-RO"/>
        </w:rPr>
        <w:t>controleaza</w:t>
      </w:r>
      <w:proofErr w:type="spellEnd"/>
      <w:r w:rsidRPr="003828BD">
        <w:rPr>
          <w:rFonts w:ascii="Arial" w:eastAsia="Arial" w:hAnsi="Arial" w:cs="Arial"/>
          <w:lang w:val="ro-RO"/>
        </w:rPr>
        <w:t xml:space="preserve"> singura, in baza unui acord cu </w:t>
      </w:r>
      <w:proofErr w:type="spellStart"/>
      <w:r w:rsidRPr="003828BD">
        <w:rPr>
          <w:rFonts w:ascii="Arial" w:eastAsia="Arial" w:hAnsi="Arial" w:cs="Arial"/>
          <w:lang w:val="ro-RO"/>
        </w:rPr>
        <w:t>alti</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actionari</w:t>
      </w:r>
      <w:proofErr w:type="spellEnd"/>
      <w:r w:rsidRPr="003828BD">
        <w:rPr>
          <w:rFonts w:ascii="Arial" w:eastAsia="Arial" w:hAnsi="Arial" w:cs="Arial"/>
          <w:lang w:val="ro-RO"/>
        </w:rPr>
        <w:t xml:space="preserve"> sau </w:t>
      </w:r>
      <w:proofErr w:type="spellStart"/>
      <w:r w:rsidRPr="003828BD">
        <w:rPr>
          <w:rFonts w:ascii="Arial" w:eastAsia="Arial" w:hAnsi="Arial" w:cs="Arial"/>
          <w:lang w:val="ro-RO"/>
        </w:rPr>
        <w:t>asociati</w:t>
      </w:r>
      <w:proofErr w:type="spellEnd"/>
      <w:r w:rsidRPr="003828BD">
        <w:rPr>
          <w:rFonts w:ascii="Arial" w:eastAsia="Arial" w:hAnsi="Arial" w:cs="Arial"/>
          <w:lang w:val="ro-RO"/>
        </w:rPr>
        <w:t xml:space="preserve"> ai</w:t>
      </w:r>
      <w:r w:rsidR="00F86E0E">
        <w:rPr>
          <w:rFonts w:ascii="Arial" w:eastAsia="Arial" w:hAnsi="Arial" w:cs="Arial"/>
          <w:lang w:val="ro-RO"/>
        </w:rPr>
        <w:t xml:space="preserve"> </w:t>
      </w:r>
      <w:r w:rsidRPr="003828BD">
        <w:rPr>
          <w:rFonts w:ascii="Arial" w:eastAsia="Arial" w:hAnsi="Arial" w:cs="Arial"/>
          <w:lang w:val="ro-RO"/>
        </w:rPr>
        <w:t xml:space="preserve">acelei </w:t>
      </w:r>
      <w:proofErr w:type="spellStart"/>
      <w:r w:rsidRPr="003828BD">
        <w:rPr>
          <w:rFonts w:ascii="Arial" w:eastAsia="Arial" w:hAnsi="Arial" w:cs="Arial"/>
          <w:lang w:val="ro-RO"/>
        </w:rPr>
        <w:t>intreprinderi</w:t>
      </w:r>
      <w:proofErr w:type="spellEnd"/>
      <w:r w:rsidRPr="003828BD">
        <w:rPr>
          <w:rFonts w:ascii="Arial" w:eastAsia="Arial" w:hAnsi="Arial" w:cs="Arial"/>
          <w:lang w:val="ro-RO"/>
        </w:rPr>
        <w:t xml:space="preserve">, majoritatea drepturilor de vot ale </w:t>
      </w:r>
      <w:proofErr w:type="spellStart"/>
      <w:r w:rsidRPr="003828BD">
        <w:rPr>
          <w:rFonts w:ascii="Arial" w:eastAsia="Arial" w:hAnsi="Arial" w:cs="Arial"/>
          <w:lang w:val="ro-RO"/>
        </w:rPr>
        <w:t>actionarilor</w:t>
      </w:r>
      <w:proofErr w:type="spellEnd"/>
      <w:r w:rsidRPr="003828BD">
        <w:rPr>
          <w:rFonts w:ascii="Arial" w:eastAsia="Arial" w:hAnsi="Arial" w:cs="Arial"/>
          <w:lang w:val="ro-RO"/>
        </w:rPr>
        <w:t xml:space="preserve"> sau ale</w:t>
      </w:r>
      <w:r w:rsidR="00F86E0E">
        <w:rPr>
          <w:rFonts w:ascii="Arial" w:eastAsia="Arial" w:hAnsi="Arial" w:cs="Arial"/>
          <w:lang w:val="ro-RO"/>
        </w:rPr>
        <w:t xml:space="preserve"> </w:t>
      </w:r>
      <w:proofErr w:type="spellStart"/>
      <w:r w:rsidRPr="003828BD">
        <w:rPr>
          <w:rFonts w:ascii="Arial" w:eastAsia="Arial" w:hAnsi="Arial" w:cs="Arial"/>
          <w:lang w:val="ro-RO"/>
        </w:rPr>
        <w:t>asociatilor</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intreprinderii</w:t>
      </w:r>
      <w:proofErr w:type="spellEnd"/>
      <w:r w:rsidRPr="003828BD">
        <w:rPr>
          <w:rFonts w:ascii="Arial" w:eastAsia="Arial" w:hAnsi="Arial" w:cs="Arial"/>
          <w:lang w:val="ro-RO"/>
        </w:rPr>
        <w:t xml:space="preserve"> respective.</w:t>
      </w:r>
    </w:p>
    <w:p w:rsidR="001C7166" w:rsidRPr="003828BD" w:rsidRDefault="001C7166" w:rsidP="00FF1EC0">
      <w:pPr>
        <w:autoSpaceDE w:val="0"/>
        <w:autoSpaceDN w:val="0"/>
        <w:adjustRightInd w:val="0"/>
        <w:spacing w:after="0"/>
        <w:contextualSpacing/>
        <w:jc w:val="both"/>
        <w:rPr>
          <w:rFonts w:ascii="Arial" w:eastAsia="Arial" w:hAnsi="Arial" w:cs="Arial"/>
          <w:lang w:val="ro-RO"/>
        </w:rPr>
      </w:pPr>
      <w:proofErr w:type="spellStart"/>
      <w:r w:rsidRPr="003828BD">
        <w:rPr>
          <w:rFonts w:ascii="Arial" w:eastAsia="Arial" w:hAnsi="Arial" w:cs="Arial"/>
          <w:b/>
          <w:lang w:val="ro-RO"/>
        </w:rPr>
        <w:t>Investitia</w:t>
      </w:r>
      <w:proofErr w:type="spellEnd"/>
      <w:r w:rsidRPr="003828BD">
        <w:rPr>
          <w:rFonts w:ascii="Arial" w:eastAsia="Arial" w:hAnsi="Arial" w:cs="Arial"/>
          <w:b/>
          <w:lang w:val="ro-RO"/>
        </w:rPr>
        <w:t xml:space="preserve"> noua</w:t>
      </w:r>
      <w:r w:rsidRPr="003828BD">
        <w:rPr>
          <w:rFonts w:ascii="Arial" w:eastAsia="Arial" w:hAnsi="Arial" w:cs="Arial"/>
          <w:lang w:val="ro-RO"/>
        </w:rPr>
        <w:t xml:space="preserve"> - cuprinde </w:t>
      </w:r>
      <w:proofErr w:type="spellStart"/>
      <w:r w:rsidRPr="003828BD">
        <w:rPr>
          <w:rFonts w:ascii="Arial" w:eastAsia="Arial" w:hAnsi="Arial" w:cs="Arial"/>
          <w:lang w:val="ro-RO"/>
        </w:rPr>
        <w:t>lucrarile</w:t>
      </w:r>
      <w:proofErr w:type="spellEnd"/>
      <w:r w:rsidRPr="003828BD">
        <w:rPr>
          <w:rFonts w:ascii="Arial" w:eastAsia="Arial" w:hAnsi="Arial" w:cs="Arial"/>
          <w:lang w:val="ro-RO"/>
        </w:rPr>
        <w:t xml:space="preserve"> de </w:t>
      </w:r>
      <w:proofErr w:type="spellStart"/>
      <w:r w:rsidRPr="003828BD">
        <w:rPr>
          <w:rFonts w:ascii="Arial" w:eastAsia="Arial" w:hAnsi="Arial" w:cs="Arial"/>
          <w:lang w:val="ro-RO"/>
        </w:rPr>
        <w:t>constructii</w:t>
      </w:r>
      <w:proofErr w:type="spellEnd"/>
      <w:r w:rsidRPr="003828BD">
        <w:rPr>
          <w:rFonts w:ascii="Arial" w:eastAsia="Arial" w:hAnsi="Arial" w:cs="Arial"/>
          <w:lang w:val="ro-RO"/>
        </w:rPr>
        <w:t xml:space="preserve">-montaj, utilaje, </w:t>
      </w:r>
      <w:proofErr w:type="spellStart"/>
      <w:r w:rsidRPr="003828BD">
        <w:rPr>
          <w:rFonts w:ascii="Arial" w:eastAsia="Arial" w:hAnsi="Arial" w:cs="Arial"/>
          <w:lang w:val="ro-RO"/>
        </w:rPr>
        <w:t>instalatii</w:t>
      </w:r>
      <w:proofErr w:type="spellEnd"/>
      <w:r w:rsidRPr="003828BD">
        <w:rPr>
          <w:rFonts w:ascii="Arial" w:eastAsia="Arial" w:hAnsi="Arial" w:cs="Arial"/>
          <w:lang w:val="ro-RO"/>
        </w:rPr>
        <w:t xml:space="preserve">, echipamente si/sau </w:t>
      </w:r>
      <w:proofErr w:type="spellStart"/>
      <w:r w:rsidRPr="003828BD">
        <w:rPr>
          <w:rFonts w:ascii="Arial" w:eastAsia="Arial" w:hAnsi="Arial" w:cs="Arial"/>
          <w:lang w:val="ro-RO"/>
        </w:rPr>
        <w:t>dotari</w:t>
      </w:r>
      <w:proofErr w:type="spellEnd"/>
      <w:r w:rsidRPr="003828BD">
        <w:rPr>
          <w:rFonts w:ascii="Arial" w:eastAsia="Arial" w:hAnsi="Arial" w:cs="Arial"/>
          <w:lang w:val="ro-RO"/>
        </w:rPr>
        <w:t xml:space="preserve">, care se </w:t>
      </w:r>
      <w:proofErr w:type="spellStart"/>
      <w:r w:rsidRPr="003828BD">
        <w:rPr>
          <w:rFonts w:ascii="Arial" w:eastAsia="Arial" w:hAnsi="Arial" w:cs="Arial"/>
          <w:lang w:val="ro-RO"/>
        </w:rPr>
        <w:t>realizeaza</w:t>
      </w:r>
      <w:proofErr w:type="spellEnd"/>
      <w:r w:rsidRPr="003828BD">
        <w:rPr>
          <w:rFonts w:ascii="Arial" w:eastAsia="Arial" w:hAnsi="Arial" w:cs="Arial"/>
          <w:lang w:val="ro-RO"/>
        </w:rPr>
        <w:t xml:space="preserve"> pentru </w:t>
      </w:r>
      <w:proofErr w:type="spellStart"/>
      <w:r w:rsidRPr="003828BD">
        <w:rPr>
          <w:rFonts w:ascii="Arial" w:eastAsia="Arial" w:hAnsi="Arial" w:cs="Arial"/>
          <w:lang w:val="ro-RO"/>
        </w:rPr>
        <w:t>constructii</w:t>
      </w:r>
      <w:proofErr w:type="spellEnd"/>
      <w:r w:rsidRPr="003828BD">
        <w:rPr>
          <w:rFonts w:ascii="Arial" w:eastAsia="Arial" w:hAnsi="Arial" w:cs="Arial"/>
          <w:lang w:val="ro-RO"/>
        </w:rPr>
        <w:t xml:space="preserve"> noi sau pentru </w:t>
      </w:r>
      <w:proofErr w:type="spellStart"/>
      <w:r w:rsidRPr="003828BD">
        <w:rPr>
          <w:rFonts w:ascii="Arial" w:eastAsia="Arial" w:hAnsi="Arial" w:cs="Arial"/>
          <w:lang w:val="ro-RO"/>
        </w:rPr>
        <w:t>constructiile</w:t>
      </w:r>
      <w:proofErr w:type="spellEnd"/>
      <w:r w:rsidRPr="003828BD">
        <w:rPr>
          <w:rFonts w:ascii="Arial" w:eastAsia="Arial" w:hAnsi="Arial" w:cs="Arial"/>
          <w:lang w:val="ro-RO"/>
        </w:rPr>
        <w:t xml:space="preserve"> existente </w:t>
      </w:r>
      <w:proofErr w:type="spellStart"/>
      <w:r w:rsidRPr="003828BD">
        <w:rPr>
          <w:rFonts w:ascii="Arial" w:eastAsia="Arial" w:hAnsi="Arial" w:cs="Arial"/>
          <w:lang w:val="ro-RO"/>
        </w:rPr>
        <w:t>carora</w:t>
      </w:r>
      <w:proofErr w:type="spellEnd"/>
      <w:r w:rsidRPr="003828BD">
        <w:rPr>
          <w:rFonts w:ascii="Arial" w:eastAsia="Arial" w:hAnsi="Arial" w:cs="Arial"/>
          <w:lang w:val="ro-RO"/>
        </w:rPr>
        <w:t xml:space="preserve"> li se schimba </w:t>
      </w:r>
      <w:proofErr w:type="spellStart"/>
      <w:r w:rsidRPr="003828BD">
        <w:rPr>
          <w:rFonts w:ascii="Arial" w:eastAsia="Arial" w:hAnsi="Arial" w:cs="Arial"/>
          <w:lang w:val="ro-RO"/>
        </w:rPr>
        <w:t>destinatia</w:t>
      </w:r>
      <w:proofErr w:type="spellEnd"/>
      <w:r w:rsidRPr="003828BD">
        <w:rPr>
          <w:rFonts w:ascii="Arial" w:eastAsia="Arial" w:hAnsi="Arial" w:cs="Arial"/>
          <w:lang w:val="ro-RO"/>
        </w:rPr>
        <w:t xml:space="preserve"> sau pentru </w:t>
      </w:r>
      <w:proofErr w:type="spellStart"/>
      <w:r w:rsidRPr="003828BD">
        <w:rPr>
          <w:rFonts w:ascii="Arial" w:eastAsia="Arial" w:hAnsi="Arial" w:cs="Arial"/>
          <w:lang w:val="ro-RO"/>
        </w:rPr>
        <w:t>constructii</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apartinand</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intreprinderilor</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carora</w:t>
      </w:r>
      <w:proofErr w:type="spellEnd"/>
      <w:r w:rsidRPr="003828BD">
        <w:rPr>
          <w:rFonts w:ascii="Arial" w:eastAsia="Arial" w:hAnsi="Arial" w:cs="Arial"/>
          <w:lang w:val="ro-RO"/>
        </w:rPr>
        <w:t xml:space="preserve"> li s-au retras </w:t>
      </w:r>
      <w:proofErr w:type="spellStart"/>
      <w:r w:rsidRPr="003828BD">
        <w:rPr>
          <w:rFonts w:ascii="Arial" w:eastAsia="Arial" w:hAnsi="Arial" w:cs="Arial"/>
          <w:lang w:val="ro-RO"/>
        </w:rPr>
        <w:t>autorizatiile</w:t>
      </w:r>
      <w:proofErr w:type="spellEnd"/>
      <w:r w:rsidRPr="003828BD">
        <w:rPr>
          <w:rFonts w:ascii="Arial" w:eastAsia="Arial" w:hAnsi="Arial" w:cs="Arial"/>
          <w:lang w:val="ro-RO"/>
        </w:rPr>
        <w:t xml:space="preserve"> de </w:t>
      </w:r>
      <w:proofErr w:type="spellStart"/>
      <w:r w:rsidRPr="003828BD">
        <w:rPr>
          <w:rFonts w:ascii="Arial" w:eastAsia="Arial" w:hAnsi="Arial" w:cs="Arial"/>
          <w:lang w:val="ro-RO"/>
        </w:rPr>
        <w:t>functionare</w:t>
      </w:r>
      <w:proofErr w:type="spellEnd"/>
      <w:r w:rsidRPr="003828BD">
        <w:rPr>
          <w:rFonts w:ascii="Arial" w:eastAsia="Arial" w:hAnsi="Arial" w:cs="Arial"/>
          <w:lang w:val="ro-RO"/>
        </w:rPr>
        <w:t xml:space="preserve"> si nu-si schimba </w:t>
      </w:r>
      <w:proofErr w:type="spellStart"/>
      <w:r w:rsidRPr="003828BD">
        <w:rPr>
          <w:rFonts w:ascii="Arial" w:eastAsia="Arial" w:hAnsi="Arial" w:cs="Arial"/>
          <w:lang w:val="ro-RO"/>
        </w:rPr>
        <w:t>destinatia</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initiala</w:t>
      </w:r>
      <w:proofErr w:type="spellEnd"/>
      <w:r w:rsidRPr="003828BD">
        <w:rPr>
          <w:rFonts w:ascii="Arial" w:eastAsia="Arial" w:hAnsi="Arial" w:cs="Arial"/>
          <w:lang w:val="ro-RO"/>
        </w:rPr>
        <w:t>.</w:t>
      </w:r>
    </w:p>
    <w:p w:rsidR="001C7166" w:rsidRPr="003828BD" w:rsidRDefault="001C7166" w:rsidP="00FF1EC0">
      <w:pPr>
        <w:autoSpaceDE w:val="0"/>
        <w:autoSpaceDN w:val="0"/>
        <w:adjustRightInd w:val="0"/>
        <w:spacing w:after="0"/>
        <w:contextualSpacing/>
        <w:jc w:val="both"/>
        <w:rPr>
          <w:rFonts w:ascii="Arial" w:eastAsia="Arial" w:hAnsi="Arial" w:cs="Arial"/>
          <w:lang w:val="ro-RO"/>
        </w:rPr>
      </w:pPr>
      <w:r w:rsidRPr="003828BD">
        <w:rPr>
          <w:rFonts w:ascii="Arial" w:eastAsia="Arial" w:hAnsi="Arial" w:cs="Arial"/>
          <w:b/>
          <w:lang w:val="ro-RO"/>
        </w:rPr>
        <w:t>Modernizarea</w:t>
      </w:r>
      <w:r w:rsidRPr="003828BD">
        <w:rPr>
          <w:rFonts w:ascii="Arial" w:eastAsia="Arial" w:hAnsi="Arial" w:cs="Arial"/>
          <w:lang w:val="ro-RO"/>
        </w:rPr>
        <w:t xml:space="preserve"> – cuprinde </w:t>
      </w:r>
      <w:proofErr w:type="spellStart"/>
      <w:r w:rsidRPr="003828BD">
        <w:rPr>
          <w:rFonts w:ascii="Arial" w:eastAsia="Arial" w:hAnsi="Arial" w:cs="Arial"/>
          <w:lang w:val="ro-RO"/>
        </w:rPr>
        <w:t>achizitia</w:t>
      </w:r>
      <w:proofErr w:type="spellEnd"/>
      <w:r w:rsidRPr="003828BD">
        <w:rPr>
          <w:rFonts w:ascii="Arial" w:eastAsia="Arial" w:hAnsi="Arial" w:cs="Arial"/>
          <w:lang w:val="ro-RO"/>
        </w:rPr>
        <w:t xml:space="preserve"> de echipamente si/sau </w:t>
      </w:r>
      <w:proofErr w:type="spellStart"/>
      <w:r w:rsidRPr="003828BD">
        <w:rPr>
          <w:rFonts w:ascii="Arial" w:eastAsia="Arial" w:hAnsi="Arial" w:cs="Arial"/>
          <w:lang w:val="ro-RO"/>
        </w:rPr>
        <w:t>dotari</w:t>
      </w:r>
      <w:proofErr w:type="spellEnd"/>
      <w:r w:rsidRPr="003828BD">
        <w:rPr>
          <w:rFonts w:ascii="Arial" w:eastAsia="Arial" w:hAnsi="Arial" w:cs="Arial"/>
          <w:lang w:val="ro-RO"/>
        </w:rPr>
        <w:t xml:space="preserve"> sau </w:t>
      </w:r>
      <w:proofErr w:type="spellStart"/>
      <w:r w:rsidRPr="003828BD">
        <w:rPr>
          <w:rFonts w:ascii="Arial" w:eastAsia="Arial" w:hAnsi="Arial" w:cs="Arial"/>
          <w:lang w:val="ro-RO"/>
        </w:rPr>
        <w:t>lucrarile</w:t>
      </w:r>
      <w:proofErr w:type="spellEnd"/>
      <w:r w:rsidRPr="003828BD">
        <w:rPr>
          <w:rFonts w:ascii="Arial" w:eastAsia="Arial" w:hAnsi="Arial" w:cs="Arial"/>
          <w:lang w:val="ro-RO"/>
        </w:rPr>
        <w:t xml:space="preserve"> de </w:t>
      </w:r>
      <w:proofErr w:type="spellStart"/>
      <w:r w:rsidRPr="003828BD">
        <w:rPr>
          <w:rFonts w:ascii="Arial" w:eastAsia="Arial" w:hAnsi="Arial" w:cs="Arial"/>
          <w:lang w:val="ro-RO"/>
        </w:rPr>
        <w:t>constructii</w:t>
      </w:r>
      <w:proofErr w:type="spellEnd"/>
      <w:r w:rsidRPr="003828BD">
        <w:rPr>
          <w:rFonts w:ascii="Arial" w:eastAsia="Arial" w:hAnsi="Arial" w:cs="Arial"/>
          <w:lang w:val="ro-RO"/>
        </w:rPr>
        <w:t xml:space="preserve"> si </w:t>
      </w:r>
      <w:proofErr w:type="spellStart"/>
      <w:r w:rsidRPr="003828BD">
        <w:rPr>
          <w:rFonts w:ascii="Arial" w:eastAsia="Arial" w:hAnsi="Arial" w:cs="Arial"/>
          <w:lang w:val="ro-RO"/>
        </w:rPr>
        <w:t>instalatii</w:t>
      </w:r>
      <w:proofErr w:type="spellEnd"/>
      <w:r w:rsidRPr="003828BD">
        <w:rPr>
          <w:rFonts w:ascii="Arial" w:eastAsia="Arial" w:hAnsi="Arial" w:cs="Arial"/>
          <w:lang w:val="ro-RO"/>
        </w:rPr>
        <w:t xml:space="preserve"> privind retehnologizarea, reutilarea si refacerea sau extinderea </w:t>
      </w:r>
      <w:proofErr w:type="spellStart"/>
      <w:r w:rsidRPr="003828BD">
        <w:rPr>
          <w:rFonts w:ascii="Arial" w:eastAsia="Arial" w:hAnsi="Arial" w:cs="Arial"/>
          <w:lang w:val="ro-RO"/>
        </w:rPr>
        <w:t>constructiilor</w:t>
      </w:r>
      <w:proofErr w:type="spellEnd"/>
      <w:r w:rsidRPr="003828BD">
        <w:rPr>
          <w:rFonts w:ascii="Arial" w:eastAsia="Arial" w:hAnsi="Arial" w:cs="Arial"/>
          <w:lang w:val="ro-RO"/>
        </w:rPr>
        <w:t xml:space="preserve"> aferente </w:t>
      </w:r>
      <w:proofErr w:type="spellStart"/>
      <w:r w:rsidRPr="003828BD">
        <w:rPr>
          <w:rFonts w:ascii="Arial" w:eastAsia="Arial" w:hAnsi="Arial" w:cs="Arial"/>
          <w:lang w:val="ro-RO"/>
        </w:rPr>
        <w:t>intreprinderilor</w:t>
      </w:r>
      <w:proofErr w:type="spellEnd"/>
      <w:r w:rsidRPr="003828BD">
        <w:rPr>
          <w:rFonts w:ascii="Arial" w:eastAsia="Arial" w:hAnsi="Arial" w:cs="Arial"/>
          <w:lang w:val="ro-RO"/>
        </w:rPr>
        <w:t xml:space="preserve"> in </w:t>
      </w:r>
      <w:proofErr w:type="spellStart"/>
      <w:r w:rsidRPr="003828BD">
        <w:rPr>
          <w:rFonts w:ascii="Arial" w:eastAsia="Arial" w:hAnsi="Arial" w:cs="Arial"/>
          <w:lang w:val="ro-RO"/>
        </w:rPr>
        <w:t>functiune</w:t>
      </w:r>
      <w:proofErr w:type="spellEnd"/>
      <w:r w:rsidRPr="003828BD">
        <w:rPr>
          <w:rFonts w:ascii="Arial" w:eastAsia="Arial" w:hAnsi="Arial" w:cs="Arial"/>
          <w:lang w:val="ro-RO"/>
        </w:rPr>
        <w:t xml:space="preserve"> si cu </w:t>
      </w:r>
      <w:proofErr w:type="spellStart"/>
      <w:r w:rsidRPr="003828BD">
        <w:rPr>
          <w:rFonts w:ascii="Arial" w:eastAsia="Arial" w:hAnsi="Arial" w:cs="Arial"/>
          <w:lang w:val="ro-RO"/>
        </w:rPr>
        <w:t>autorizatii</w:t>
      </w:r>
      <w:proofErr w:type="spellEnd"/>
      <w:r w:rsidRPr="003828BD">
        <w:rPr>
          <w:rFonts w:ascii="Arial" w:eastAsia="Arial" w:hAnsi="Arial" w:cs="Arial"/>
          <w:lang w:val="ro-RO"/>
        </w:rPr>
        <w:t xml:space="preserve"> de </w:t>
      </w:r>
      <w:proofErr w:type="spellStart"/>
      <w:r w:rsidRPr="003828BD">
        <w:rPr>
          <w:rFonts w:ascii="Arial" w:eastAsia="Arial" w:hAnsi="Arial" w:cs="Arial"/>
          <w:lang w:val="ro-RO"/>
        </w:rPr>
        <w:t>functionare</w:t>
      </w:r>
      <w:proofErr w:type="spellEnd"/>
      <w:r w:rsidRPr="003828BD">
        <w:rPr>
          <w:rFonts w:ascii="Arial" w:eastAsia="Arial" w:hAnsi="Arial" w:cs="Arial"/>
          <w:lang w:val="ro-RO"/>
        </w:rPr>
        <w:t xml:space="preserve"> valabile, </w:t>
      </w:r>
      <w:proofErr w:type="spellStart"/>
      <w:r w:rsidRPr="003828BD">
        <w:rPr>
          <w:rFonts w:ascii="Arial" w:eastAsia="Arial" w:hAnsi="Arial" w:cs="Arial"/>
          <w:lang w:val="ro-RO"/>
        </w:rPr>
        <w:t>fara</w:t>
      </w:r>
      <w:proofErr w:type="spellEnd"/>
      <w:r w:rsidRPr="003828BD">
        <w:rPr>
          <w:rFonts w:ascii="Arial" w:eastAsia="Arial" w:hAnsi="Arial" w:cs="Arial"/>
          <w:lang w:val="ro-RO"/>
        </w:rPr>
        <w:t xml:space="preserve"> modificarea </w:t>
      </w:r>
      <w:proofErr w:type="spellStart"/>
      <w:r w:rsidRPr="003828BD">
        <w:rPr>
          <w:rFonts w:ascii="Arial" w:eastAsia="Arial" w:hAnsi="Arial" w:cs="Arial"/>
          <w:lang w:val="ro-RO"/>
        </w:rPr>
        <w:t>destinatiei</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initiale</w:t>
      </w:r>
      <w:proofErr w:type="spellEnd"/>
      <w:r w:rsidRPr="003828BD">
        <w:rPr>
          <w:rFonts w:ascii="Arial" w:eastAsia="Arial" w:hAnsi="Arial" w:cs="Arial"/>
          <w:lang w:val="ro-RO"/>
        </w:rPr>
        <w:t>;</w:t>
      </w:r>
    </w:p>
    <w:p w:rsidR="00036C55" w:rsidRPr="00114E0C" w:rsidRDefault="00036C55" w:rsidP="00FF1EC0">
      <w:pPr>
        <w:ind w:right="403"/>
        <w:contextualSpacing/>
        <w:jc w:val="both"/>
        <w:rPr>
          <w:rFonts w:ascii="Arial" w:hAnsi="Arial" w:cs="Arial"/>
          <w:bCs/>
          <w:lang w:val="ro-RO"/>
        </w:rPr>
      </w:pPr>
      <w:r w:rsidRPr="00114E0C">
        <w:rPr>
          <w:rFonts w:ascii="Arial" w:hAnsi="Arial" w:cs="Arial"/>
          <w:b/>
          <w:bCs/>
          <w:lang w:val="ro-RO"/>
        </w:rPr>
        <w:t xml:space="preserve">Achiziție simplă – </w:t>
      </w:r>
      <w:r w:rsidRPr="00114E0C">
        <w:rPr>
          <w:rFonts w:ascii="Arial" w:hAnsi="Arial" w:cs="Arial"/>
          <w:bCs/>
          <w:lang w:val="ro-RO"/>
        </w:rPr>
        <w:t>reprezintă dobândirea, în urma aplicării unei proceduri de licitație, respectiv de selecție de oferte/ conform bazei de date cu prețuri de referință, publicată pe site-ul AFIR, de către beneficiarul privat al finanțării prin PNDR a unor bunuri cum ar fi tractoare, mașini, utilaje și instalații tehnologice fără montaj și servicii, precum cel de consultanță, dacă este cazul, prin atribuirea unui contract de achiziție;</w:t>
      </w:r>
    </w:p>
    <w:p w:rsidR="00036C55" w:rsidRPr="00114E0C" w:rsidRDefault="00036C55" w:rsidP="00FF1EC0">
      <w:pPr>
        <w:ind w:right="403"/>
        <w:contextualSpacing/>
        <w:jc w:val="both"/>
        <w:rPr>
          <w:rFonts w:ascii="Arial" w:hAnsi="Arial" w:cs="Arial"/>
          <w:bCs/>
          <w:lang w:val="ro-RO"/>
        </w:rPr>
      </w:pPr>
      <w:r w:rsidRPr="00114E0C">
        <w:rPr>
          <w:rFonts w:ascii="Arial" w:hAnsi="Arial" w:cs="Arial"/>
          <w:b/>
          <w:bCs/>
          <w:lang w:val="ro-RO"/>
        </w:rPr>
        <w:t>Achiziție complexă</w:t>
      </w:r>
      <w:r w:rsidRPr="00114E0C">
        <w:rPr>
          <w:rFonts w:ascii="Arial" w:hAnsi="Arial" w:cs="Arial"/>
          <w:bCs/>
          <w:lang w:val="ro-RO"/>
        </w:rPr>
        <w:t xml:space="preserve"> – care prevede construcții montaj – reprezintă dobândirea, în urma aplicării unei proceduri de licitație, respectiv de selecție de oferte de către beneficiarul finanțării prin PNDR a unor bunuri cum ar fi utilaje și instalații tehnologice cu montaj și/ sau lucrări de construcții și instalații și servicii prin atribuirea unui contract de achiziție;</w:t>
      </w:r>
    </w:p>
    <w:p w:rsidR="00036C55" w:rsidRDefault="00036C55" w:rsidP="00FF1EC0">
      <w:pPr>
        <w:contextualSpacing/>
        <w:jc w:val="both"/>
        <w:rPr>
          <w:rFonts w:ascii="Arial" w:eastAsia="Arial" w:hAnsi="Arial" w:cs="Arial"/>
          <w:sz w:val="24"/>
          <w:szCs w:val="24"/>
          <w:lang w:val="ro-RO"/>
        </w:rPr>
      </w:pPr>
      <w:r w:rsidRPr="00036C55">
        <w:rPr>
          <w:rFonts w:ascii="Arial" w:eastAsia="Arial" w:hAnsi="Arial" w:cs="Arial"/>
          <w:b/>
          <w:sz w:val="24"/>
          <w:szCs w:val="24"/>
          <w:lang w:val="ro-RO"/>
        </w:rPr>
        <w:t>Procesarea (prelucrarea) produselor agricole</w:t>
      </w:r>
      <w:r w:rsidRPr="00036C55">
        <w:rPr>
          <w:rFonts w:ascii="Arial" w:eastAsia="Arial" w:hAnsi="Arial" w:cs="Arial"/>
          <w:sz w:val="24"/>
          <w:szCs w:val="24"/>
          <w:lang w:val="ro-RO"/>
        </w:rPr>
        <w:t xml:space="preserve">, conform </w:t>
      </w:r>
      <w:proofErr w:type="spellStart"/>
      <w:r w:rsidRPr="00036C55">
        <w:rPr>
          <w:rFonts w:ascii="Arial" w:eastAsia="Arial" w:hAnsi="Arial" w:cs="Arial"/>
          <w:sz w:val="24"/>
          <w:szCs w:val="24"/>
          <w:lang w:val="ro-RO"/>
        </w:rPr>
        <w:t>definiţiei</w:t>
      </w:r>
      <w:proofErr w:type="spellEnd"/>
      <w:r w:rsidRPr="00036C55">
        <w:rPr>
          <w:rFonts w:ascii="Arial" w:eastAsia="Arial" w:hAnsi="Arial" w:cs="Arial"/>
          <w:sz w:val="24"/>
          <w:szCs w:val="24"/>
          <w:lang w:val="ro-RO"/>
        </w:rPr>
        <w:t xml:space="preserve"> din R(UE) 651/2014 ”înseamnă orice operațiune efectuată asupra unui produs agricol care are drept rezultat un produs care este tot un produs agricol, cu excepția activităților desfășurate în exploatațiile agricole, necesare în vederea pregătirii unui produs de origine animală sau vegetală pentru prima vânzare;</w:t>
      </w:r>
    </w:p>
    <w:p w:rsidR="00036C55" w:rsidRDefault="00036C55" w:rsidP="00FF1EC0">
      <w:pPr>
        <w:contextualSpacing/>
        <w:jc w:val="both"/>
        <w:rPr>
          <w:rFonts w:ascii="Arial" w:eastAsia="Arial" w:hAnsi="Arial" w:cs="Arial"/>
          <w:sz w:val="24"/>
          <w:szCs w:val="24"/>
          <w:lang w:val="ro-RO"/>
        </w:rPr>
      </w:pPr>
    </w:p>
    <w:p w:rsidR="00036C55" w:rsidRDefault="00036C55" w:rsidP="00036C55">
      <w:pPr>
        <w:contextualSpacing/>
        <w:jc w:val="both"/>
        <w:rPr>
          <w:rFonts w:ascii="Arial" w:eastAsia="Arial" w:hAnsi="Arial" w:cs="Arial"/>
          <w:sz w:val="24"/>
          <w:szCs w:val="24"/>
          <w:lang w:val="it-IT"/>
        </w:rPr>
      </w:pPr>
      <w:r w:rsidRPr="00036C55">
        <w:rPr>
          <w:rFonts w:ascii="Arial" w:eastAsia="Arial" w:hAnsi="Arial" w:cs="Arial"/>
          <w:b/>
          <w:sz w:val="24"/>
          <w:szCs w:val="24"/>
          <w:lang w:val="it-IT"/>
        </w:rPr>
        <w:t>Producția agricolă primară</w:t>
      </w:r>
      <w:r w:rsidRPr="00036C55">
        <w:rPr>
          <w:rFonts w:ascii="Arial" w:eastAsia="Arial" w:hAnsi="Arial" w:cs="Arial"/>
          <w:sz w:val="24"/>
          <w:szCs w:val="24"/>
          <w:lang w:val="it-IT"/>
        </w:rPr>
        <w:t>, conform R (UE) 702/2014 înseamnă producția de produse ale solului și ale creșterii animalelor, enumerate în anexa I la tratat, fără a se efectua nicio altă operațiune de modificare a naturii produselor respective. Pot fi asimilate producției agricole primare operațiuni/cheltuieli precum utilaje, înființare/înlocuire plantații pentru struguri de masă, plase antigrindină și antiploaie, drumuri de exploatare în cadrul unității de producție, împrejmuire culturi și plantații perene, echipamente de irigații la nivelul</w:t>
      </w:r>
      <w:r>
        <w:rPr>
          <w:rFonts w:ascii="Arial" w:eastAsia="Arial" w:hAnsi="Arial" w:cs="Arial"/>
          <w:sz w:val="24"/>
          <w:szCs w:val="24"/>
          <w:lang w:val="it-IT"/>
        </w:rPr>
        <w:t xml:space="preserve"> </w:t>
      </w:r>
      <w:r w:rsidRPr="00036C55">
        <w:rPr>
          <w:rFonts w:ascii="Arial" w:eastAsia="Arial" w:hAnsi="Arial" w:cs="Arial"/>
          <w:sz w:val="24"/>
          <w:szCs w:val="24"/>
          <w:lang w:val="it-IT"/>
        </w:rPr>
        <w:t>exploatatiei agricole, producerea de energie regenerabilă la nivelul unității de producție pentru consum propriu, depozitare produse agricole primare, condiționare (cu excepția deshidratării care este considerată procesare), centrifugare și alte asemenea operațiuni care nu modifică natura produselor agricole.</w:t>
      </w:r>
    </w:p>
    <w:p w:rsidR="00EF518D" w:rsidRPr="00036C55" w:rsidRDefault="00EF518D" w:rsidP="00036C55">
      <w:pPr>
        <w:contextualSpacing/>
        <w:jc w:val="both"/>
        <w:rPr>
          <w:rFonts w:ascii="Arial" w:eastAsia="Arial" w:hAnsi="Arial" w:cs="Arial"/>
          <w:sz w:val="24"/>
          <w:szCs w:val="24"/>
          <w:lang w:val="it-IT"/>
        </w:rPr>
      </w:pPr>
    </w:p>
    <w:p w:rsidR="00EF518D" w:rsidRPr="00EF518D" w:rsidRDefault="00EF518D" w:rsidP="00EF518D">
      <w:pPr>
        <w:contextualSpacing/>
        <w:jc w:val="both"/>
        <w:rPr>
          <w:rFonts w:ascii="Arial" w:eastAsia="Arial" w:hAnsi="Arial" w:cs="Arial"/>
          <w:sz w:val="24"/>
          <w:szCs w:val="24"/>
          <w:lang w:val="it-IT"/>
        </w:rPr>
      </w:pPr>
      <w:r w:rsidRPr="00EF518D">
        <w:rPr>
          <w:rFonts w:ascii="Arial" w:eastAsia="Arial" w:hAnsi="Arial" w:cs="Arial"/>
          <w:b/>
          <w:sz w:val="24"/>
          <w:szCs w:val="24"/>
          <w:lang w:val="it-IT"/>
        </w:rPr>
        <w:t>Comercializarea produselor agricole</w:t>
      </w:r>
      <w:r w:rsidRPr="00EF518D">
        <w:rPr>
          <w:rFonts w:ascii="Arial" w:eastAsia="Arial" w:hAnsi="Arial" w:cs="Arial"/>
          <w:sz w:val="24"/>
          <w:szCs w:val="24"/>
          <w:lang w:val="it-IT"/>
        </w:rPr>
        <w:t xml:space="preserve">, conform definiţiei din R(UE) 651/2014 înseamnă deținerea sau expunerea unui produs agricol în vederea vânzării, a punerii în vânzare, a livrării sau a oricărei alte forme de introducere pe piață, cu excepția primei vânzări de către un producător primar către revânzători sau prelucrători și a oricărei alte activități de pregătire a produsului pentru această primă vânzare; o vânzare efectuată de un producător primar </w:t>
      </w:r>
      <w:r w:rsidRPr="00EF518D">
        <w:rPr>
          <w:rFonts w:ascii="Arial" w:eastAsia="Arial" w:hAnsi="Arial" w:cs="Arial"/>
          <w:sz w:val="24"/>
          <w:szCs w:val="24"/>
          <w:lang w:val="it-IT"/>
        </w:rPr>
        <w:lastRenderedPageBreak/>
        <w:t>către consumatorii finali este considerată comercializare de produse agricole în cazul în care se desfășoară în spații separate, rezervate acestei activități;</w:t>
      </w:r>
    </w:p>
    <w:p w:rsidR="00EF518D" w:rsidRDefault="00EF518D" w:rsidP="00EF518D">
      <w:pPr>
        <w:contextualSpacing/>
        <w:jc w:val="both"/>
        <w:rPr>
          <w:rFonts w:ascii="Arial" w:eastAsia="Arial" w:hAnsi="Arial" w:cs="Arial"/>
          <w:b/>
          <w:sz w:val="24"/>
          <w:szCs w:val="24"/>
          <w:lang w:val="it-IT"/>
        </w:rPr>
      </w:pPr>
    </w:p>
    <w:p w:rsidR="00EF518D" w:rsidRPr="00EF518D" w:rsidRDefault="00EF518D" w:rsidP="00EF518D">
      <w:pPr>
        <w:contextualSpacing/>
        <w:jc w:val="both"/>
        <w:rPr>
          <w:rFonts w:ascii="Arial" w:eastAsia="Arial" w:hAnsi="Arial" w:cs="Arial"/>
          <w:sz w:val="24"/>
          <w:szCs w:val="24"/>
          <w:lang w:val="it-IT"/>
        </w:rPr>
      </w:pPr>
      <w:r w:rsidRPr="00EF518D">
        <w:rPr>
          <w:rFonts w:ascii="Arial" w:eastAsia="Arial" w:hAnsi="Arial" w:cs="Arial"/>
          <w:b/>
          <w:sz w:val="24"/>
          <w:szCs w:val="24"/>
          <w:lang w:val="it-IT"/>
        </w:rPr>
        <w:t>Contribuţia privată</w:t>
      </w:r>
      <w:r w:rsidRPr="00EF518D">
        <w:rPr>
          <w:rFonts w:ascii="Arial" w:eastAsia="Arial" w:hAnsi="Arial" w:cs="Arial"/>
          <w:sz w:val="24"/>
          <w:szCs w:val="24"/>
          <w:lang w:val="it-IT"/>
        </w:rPr>
        <w:t xml:space="preserve"> – o sumă de bani care reprezintă implicarea financiară obligatorie a persoanei care solicită fonduri nerambursabile și pe care trebuie să o utilizeze în vederea realizării propriului proiect de investiţii. Contribuţia privată reprezintă un anumit procent din valoarea eligibilă a proiectului de investiţii, variabil în funcţie de categoria de beneficiari eligibili şi de tipul investiţiei propuse spre finanţare. Contribuţia privată trebuie să acopere diferenţa dintre cofinanţarea publică (fondurile europene nerambursabile) și valoarea eligibilă a proiectului. Contribuţia privată poate fi asigurată fie din surse proprii, valabil în cazul potenţialilor beneficiari care deţin deja fondurile necesare pentru contribuţia financiară. Un alt mod de asigurare a cofinanţării private este prin credit bancar și nebancar, valabil în cazul în care potenţialii beneficiari nu deţin fondurile necesare pentru contribuţia financiară proprie, dar îndeplinesc condiţiile contractării unui credit bancar și nebancar;</w:t>
      </w:r>
    </w:p>
    <w:p w:rsidR="00EF518D" w:rsidRDefault="00EF518D" w:rsidP="00EF518D">
      <w:pPr>
        <w:contextualSpacing/>
        <w:jc w:val="both"/>
        <w:rPr>
          <w:rFonts w:ascii="Arial" w:eastAsia="Arial" w:hAnsi="Arial" w:cs="Arial"/>
          <w:sz w:val="24"/>
          <w:szCs w:val="24"/>
          <w:lang w:val="it-IT"/>
        </w:rPr>
      </w:pPr>
    </w:p>
    <w:p w:rsidR="00EF518D" w:rsidRPr="00EF518D" w:rsidRDefault="00EF518D" w:rsidP="00EF518D">
      <w:pPr>
        <w:contextualSpacing/>
        <w:jc w:val="both"/>
        <w:rPr>
          <w:rFonts w:ascii="Arial" w:eastAsia="Arial" w:hAnsi="Arial" w:cs="Arial"/>
          <w:sz w:val="24"/>
          <w:szCs w:val="24"/>
          <w:lang w:val="it-IT"/>
        </w:rPr>
      </w:pPr>
      <w:r w:rsidRPr="00EF518D">
        <w:rPr>
          <w:rFonts w:ascii="Arial" w:eastAsia="Arial" w:hAnsi="Arial" w:cs="Arial"/>
          <w:b/>
          <w:sz w:val="24"/>
          <w:szCs w:val="24"/>
          <w:lang w:val="it-IT"/>
        </w:rPr>
        <w:t xml:space="preserve">Cofinanţarea publică </w:t>
      </w:r>
      <w:r w:rsidRPr="00EF518D">
        <w:rPr>
          <w:rFonts w:ascii="Arial" w:eastAsia="Arial" w:hAnsi="Arial" w:cs="Arial"/>
          <w:sz w:val="24"/>
          <w:szCs w:val="24"/>
          <w:lang w:val="it-IT"/>
        </w:rPr>
        <w:t>– reprezintă fondurile nerambursabile alocate proiectelor de investiţie prin FEADR. Aceasta este asigurată prin contribuţia Uniunii Europene şi a Guvernului României;</w:t>
      </w:r>
    </w:p>
    <w:p w:rsidR="00EF518D" w:rsidRDefault="00EF518D" w:rsidP="00EF518D">
      <w:pPr>
        <w:contextualSpacing/>
        <w:jc w:val="both"/>
        <w:rPr>
          <w:rFonts w:ascii="Arial" w:eastAsia="Arial" w:hAnsi="Arial" w:cs="Arial"/>
          <w:b/>
          <w:sz w:val="24"/>
          <w:szCs w:val="24"/>
          <w:lang w:val="it-IT"/>
        </w:rPr>
      </w:pPr>
    </w:p>
    <w:p w:rsidR="00EF518D" w:rsidRPr="00EF518D" w:rsidRDefault="00EF518D" w:rsidP="00EF518D">
      <w:pPr>
        <w:contextualSpacing/>
        <w:jc w:val="both"/>
        <w:rPr>
          <w:rFonts w:ascii="Arial" w:eastAsia="Arial" w:hAnsi="Arial" w:cs="Arial"/>
          <w:sz w:val="24"/>
          <w:szCs w:val="24"/>
          <w:lang w:val="it-IT"/>
        </w:rPr>
      </w:pPr>
      <w:r w:rsidRPr="00EF518D">
        <w:rPr>
          <w:rFonts w:ascii="Arial" w:eastAsia="Arial" w:hAnsi="Arial" w:cs="Arial"/>
          <w:b/>
          <w:sz w:val="24"/>
          <w:szCs w:val="24"/>
          <w:lang w:val="it-IT"/>
        </w:rPr>
        <w:t>Condiționare</w:t>
      </w:r>
      <w:r w:rsidRPr="00EF518D">
        <w:rPr>
          <w:rFonts w:ascii="Arial" w:eastAsia="Arial" w:hAnsi="Arial" w:cs="Arial"/>
          <w:sz w:val="24"/>
          <w:szCs w:val="24"/>
          <w:lang w:val="it-IT"/>
        </w:rPr>
        <w:t xml:space="preserve"> – activități de presortare, sortare, calibrare, tăiere, fasonare (tăiere frunze, tulpini și rădăcini – în cazul leguminoaselor și rădăcinoaselor), spălare-zvântare, curățare, ceruire, lustruire, legare, ambalarea, uscarea (a nu se confunda cu deshidratarea care este considerată procesare), depozitarea produselor agricole în condiții controlate (temperatura, umiditate, atmosferă), răcire, spargere, decojire, separare miez de coaja, sortare miez, și alte operațiuni de pregătire a produselor agricole în vederea păstrării și/sau livrării acestora pentru consum în stare proaspătă sau pentru industrializare;</w:t>
      </w:r>
    </w:p>
    <w:p w:rsidR="00EF518D" w:rsidRDefault="00EF518D" w:rsidP="00EF518D">
      <w:pPr>
        <w:contextualSpacing/>
        <w:jc w:val="both"/>
        <w:rPr>
          <w:rFonts w:ascii="Arial" w:eastAsia="Arial" w:hAnsi="Arial" w:cs="Arial"/>
          <w:sz w:val="24"/>
          <w:szCs w:val="24"/>
          <w:lang w:val="it-IT"/>
        </w:rPr>
      </w:pPr>
    </w:p>
    <w:p w:rsidR="00EF518D" w:rsidRPr="00EF518D" w:rsidRDefault="00EF518D" w:rsidP="00EF518D">
      <w:pPr>
        <w:contextualSpacing/>
        <w:jc w:val="both"/>
        <w:rPr>
          <w:rFonts w:ascii="Arial" w:eastAsia="Arial" w:hAnsi="Arial" w:cs="Arial"/>
          <w:sz w:val="24"/>
          <w:szCs w:val="24"/>
          <w:lang w:val="it-IT"/>
        </w:rPr>
      </w:pPr>
      <w:r w:rsidRPr="00EF518D">
        <w:rPr>
          <w:rFonts w:ascii="Arial" w:eastAsia="Arial" w:hAnsi="Arial" w:cs="Arial"/>
          <w:b/>
          <w:sz w:val="24"/>
          <w:szCs w:val="24"/>
          <w:lang w:val="it-IT"/>
        </w:rPr>
        <w:t>Lanț alimentar integrat</w:t>
      </w:r>
      <w:r w:rsidRPr="00EF518D">
        <w:rPr>
          <w:rFonts w:ascii="Arial" w:eastAsia="Arial" w:hAnsi="Arial" w:cs="Arial"/>
          <w:sz w:val="24"/>
          <w:szCs w:val="24"/>
          <w:lang w:val="it-IT"/>
        </w:rPr>
        <w:t xml:space="preserve"> - succesiune de etape și operații din cadrul aceleași unități implicate în producerea, procesarea, distribuția, depozitarea și manipularea produselor agro-alimentare de la producția primară până la comercializare;</w:t>
      </w:r>
    </w:p>
    <w:p w:rsidR="00EF518D" w:rsidRDefault="00EF518D" w:rsidP="00EF518D">
      <w:pPr>
        <w:contextualSpacing/>
        <w:jc w:val="both"/>
        <w:rPr>
          <w:rFonts w:ascii="Arial" w:eastAsia="Arial" w:hAnsi="Arial" w:cs="Arial"/>
          <w:sz w:val="24"/>
          <w:szCs w:val="24"/>
          <w:lang w:val="it-IT"/>
        </w:rPr>
      </w:pPr>
    </w:p>
    <w:p w:rsidR="00036C55" w:rsidRPr="00EF518D" w:rsidRDefault="00EF518D" w:rsidP="00EF518D">
      <w:pPr>
        <w:contextualSpacing/>
        <w:jc w:val="both"/>
        <w:rPr>
          <w:rFonts w:ascii="Arial" w:eastAsia="Arial" w:hAnsi="Arial" w:cs="Arial"/>
          <w:sz w:val="24"/>
          <w:szCs w:val="24"/>
          <w:lang w:val="it-IT"/>
        </w:rPr>
      </w:pPr>
      <w:r w:rsidRPr="00EF518D">
        <w:rPr>
          <w:rFonts w:ascii="Arial" w:eastAsia="Arial" w:hAnsi="Arial" w:cs="Arial"/>
          <w:b/>
          <w:sz w:val="24"/>
          <w:szCs w:val="24"/>
          <w:lang w:val="it-IT"/>
        </w:rPr>
        <w:t>Rețea locală de colectare</w:t>
      </w:r>
      <w:r w:rsidRPr="00EF518D">
        <w:rPr>
          <w:rFonts w:ascii="Arial" w:eastAsia="Arial" w:hAnsi="Arial" w:cs="Arial"/>
          <w:sz w:val="24"/>
          <w:szCs w:val="24"/>
          <w:lang w:val="it-IT"/>
        </w:rPr>
        <w:t xml:space="preserve"> – formă de organizare logistică pentru procurarea de la producătorii agricoli, în vederea pregătirii pentru vânzare/procesare, a produselor agricole, de pe raza judeţului şi a judeţelor limitrofe față de amplasamentul investitiei.</w:t>
      </w:r>
    </w:p>
    <w:p w:rsidR="00EF518D" w:rsidRDefault="00EF518D" w:rsidP="00FF1EC0">
      <w:pPr>
        <w:contextualSpacing/>
        <w:jc w:val="both"/>
        <w:rPr>
          <w:rFonts w:ascii="Arial" w:eastAsia="Arial" w:hAnsi="Arial" w:cs="Arial"/>
          <w:sz w:val="24"/>
          <w:szCs w:val="24"/>
          <w:lang w:val="ro-RO"/>
        </w:rPr>
      </w:pPr>
    </w:p>
    <w:p w:rsidR="001C7166" w:rsidRPr="00EF518D" w:rsidRDefault="001C7166" w:rsidP="00EF518D">
      <w:pPr>
        <w:pStyle w:val="ListParagraph"/>
        <w:numPr>
          <w:ilvl w:val="1"/>
          <w:numId w:val="1"/>
        </w:numPr>
        <w:jc w:val="both"/>
        <w:rPr>
          <w:rFonts w:ascii="Arial" w:eastAsia="Arial" w:hAnsi="Arial" w:cs="Arial"/>
          <w:b/>
          <w:sz w:val="24"/>
          <w:szCs w:val="24"/>
          <w:lang w:val="ro-RO"/>
        </w:rPr>
      </w:pPr>
      <w:r w:rsidRPr="00EF518D">
        <w:rPr>
          <w:rFonts w:ascii="Arial" w:eastAsia="Arial" w:hAnsi="Arial" w:cs="Arial"/>
          <w:b/>
          <w:sz w:val="24"/>
          <w:szCs w:val="24"/>
          <w:lang w:val="ro-RO"/>
        </w:rPr>
        <w:t>ABREVIERI</w:t>
      </w:r>
    </w:p>
    <w:p w:rsidR="001C7166" w:rsidRPr="003828BD" w:rsidRDefault="001C7166" w:rsidP="00FF1EC0">
      <w:pPr>
        <w:ind w:right="20"/>
        <w:contextualSpacing/>
        <w:jc w:val="both"/>
        <w:rPr>
          <w:rFonts w:ascii="Arial" w:eastAsia="Arial" w:hAnsi="Arial" w:cs="Arial"/>
          <w:i/>
          <w:lang w:val="ro-RO"/>
        </w:rPr>
      </w:pPr>
      <w:r w:rsidRPr="003828BD">
        <w:rPr>
          <w:rFonts w:ascii="Arial" w:eastAsia="Arial" w:hAnsi="Arial" w:cs="Arial"/>
          <w:b/>
          <w:i/>
          <w:lang w:val="ro-RO"/>
        </w:rPr>
        <w:t xml:space="preserve">FEADR </w:t>
      </w:r>
      <w:r w:rsidRPr="003828BD">
        <w:rPr>
          <w:rFonts w:ascii="Arial" w:eastAsia="Arial" w:hAnsi="Arial" w:cs="Arial"/>
          <w:i/>
          <w:lang w:val="ro-RO"/>
        </w:rPr>
        <w:t xml:space="preserve">–Fondul European Agricol pentru Dezvoltare Rurala, este un instrument de </w:t>
      </w:r>
      <w:proofErr w:type="spellStart"/>
      <w:r w:rsidRPr="003828BD">
        <w:rPr>
          <w:rFonts w:ascii="Arial" w:eastAsia="Arial" w:hAnsi="Arial" w:cs="Arial"/>
          <w:i/>
          <w:lang w:val="ro-RO"/>
        </w:rPr>
        <w:t>finantare</w:t>
      </w:r>
      <w:proofErr w:type="spellEnd"/>
      <w:r w:rsidRPr="003828BD">
        <w:rPr>
          <w:rFonts w:ascii="Arial" w:eastAsia="Arial" w:hAnsi="Arial" w:cs="Arial"/>
          <w:i/>
          <w:lang w:val="ro-RO"/>
        </w:rPr>
        <w:t xml:space="preserve"> </w:t>
      </w:r>
      <w:proofErr w:type="spellStart"/>
      <w:r w:rsidRPr="003828BD">
        <w:rPr>
          <w:rFonts w:ascii="Arial" w:eastAsia="Arial" w:hAnsi="Arial" w:cs="Arial"/>
          <w:i/>
          <w:lang w:val="ro-RO"/>
        </w:rPr>
        <w:t>creatde</w:t>
      </w:r>
      <w:proofErr w:type="spellEnd"/>
      <w:r w:rsidRPr="003828BD">
        <w:rPr>
          <w:rFonts w:ascii="Arial" w:eastAsia="Arial" w:hAnsi="Arial" w:cs="Arial"/>
          <w:i/>
          <w:lang w:val="ro-RO"/>
        </w:rPr>
        <w:t xml:space="preserve"> Uniunea Europeana pentru implementarea Politicii Agricole Comune;</w:t>
      </w:r>
    </w:p>
    <w:p w:rsidR="001C7166" w:rsidRPr="003828BD" w:rsidRDefault="001C7166" w:rsidP="00FF1EC0">
      <w:pPr>
        <w:ind w:right="20"/>
        <w:contextualSpacing/>
        <w:jc w:val="both"/>
        <w:rPr>
          <w:rFonts w:ascii="Arial" w:eastAsia="Arial" w:hAnsi="Arial" w:cs="Arial"/>
          <w:i/>
          <w:lang w:val="ro-RO"/>
        </w:rPr>
      </w:pPr>
      <w:r w:rsidRPr="003828BD">
        <w:rPr>
          <w:rFonts w:ascii="Arial" w:eastAsia="Arial" w:hAnsi="Arial" w:cs="Arial"/>
          <w:b/>
          <w:i/>
          <w:lang w:val="ro-RO"/>
        </w:rPr>
        <w:lastRenderedPageBreak/>
        <w:t xml:space="preserve">PNDR </w:t>
      </w:r>
      <w:r w:rsidRPr="003828BD">
        <w:rPr>
          <w:rFonts w:ascii="Arial" w:eastAsia="Arial" w:hAnsi="Arial" w:cs="Arial"/>
          <w:i/>
          <w:lang w:val="ro-RO"/>
        </w:rPr>
        <w:t xml:space="preserve">–Programul National de Dezvoltare Rurala este documentul pe baza </w:t>
      </w:r>
      <w:proofErr w:type="spellStart"/>
      <w:r w:rsidRPr="003828BD">
        <w:rPr>
          <w:rFonts w:ascii="Arial" w:eastAsia="Arial" w:hAnsi="Arial" w:cs="Arial"/>
          <w:i/>
          <w:lang w:val="ro-RO"/>
        </w:rPr>
        <w:t>caruia</w:t>
      </w:r>
      <w:proofErr w:type="spellEnd"/>
      <w:r w:rsidRPr="003828BD">
        <w:rPr>
          <w:rFonts w:ascii="Arial" w:eastAsia="Arial" w:hAnsi="Arial" w:cs="Arial"/>
          <w:i/>
          <w:lang w:val="ro-RO"/>
        </w:rPr>
        <w:t xml:space="preserve"> va putea </w:t>
      </w:r>
      <w:proofErr w:type="spellStart"/>
      <w:r w:rsidRPr="003828BD">
        <w:rPr>
          <w:rFonts w:ascii="Arial" w:eastAsia="Arial" w:hAnsi="Arial" w:cs="Arial"/>
          <w:i/>
          <w:lang w:val="ro-RO"/>
        </w:rPr>
        <w:t>fiaccesat</w:t>
      </w:r>
      <w:proofErr w:type="spellEnd"/>
      <w:r w:rsidRPr="003828BD">
        <w:rPr>
          <w:rFonts w:ascii="Arial" w:eastAsia="Arial" w:hAnsi="Arial" w:cs="Arial"/>
          <w:i/>
          <w:lang w:val="ro-RO"/>
        </w:rPr>
        <w:t xml:space="preserve"> FEADR si care respecta liniile directoare strategice de dezvoltare rurala ale Uniunii Europene;</w:t>
      </w:r>
    </w:p>
    <w:p w:rsidR="001C7166" w:rsidRPr="003828BD" w:rsidRDefault="001C7166" w:rsidP="00FF1EC0">
      <w:pPr>
        <w:contextualSpacing/>
        <w:jc w:val="both"/>
        <w:rPr>
          <w:rFonts w:ascii="Arial" w:eastAsia="Arial" w:hAnsi="Arial" w:cs="Arial"/>
          <w:i/>
          <w:lang w:val="ro-RO"/>
        </w:rPr>
      </w:pPr>
      <w:r w:rsidRPr="003828BD">
        <w:rPr>
          <w:rFonts w:ascii="Arial" w:eastAsia="Arial" w:hAnsi="Arial" w:cs="Arial"/>
          <w:b/>
          <w:i/>
          <w:lang w:val="ro-RO"/>
        </w:rPr>
        <w:t xml:space="preserve">MADR </w:t>
      </w:r>
      <w:r w:rsidRPr="003828BD">
        <w:rPr>
          <w:rFonts w:ascii="Arial" w:eastAsia="Arial" w:hAnsi="Arial" w:cs="Arial"/>
          <w:i/>
          <w:lang w:val="ro-RO"/>
        </w:rPr>
        <w:t xml:space="preserve">–Ministerul Agriculturii si </w:t>
      </w:r>
      <w:proofErr w:type="spellStart"/>
      <w:r w:rsidRPr="003828BD">
        <w:rPr>
          <w:rFonts w:ascii="Arial" w:eastAsia="Arial" w:hAnsi="Arial" w:cs="Arial"/>
          <w:i/>
          <w:lang w:val="ro-RO"/>
        </w:rPr>
        <w:t>Dezvoltarii</w:t>
      </w:r>
      <w:proofErr w:type="spellEnd"/>
      <w:r w:rsidRPr="003828BD">
        <w:rPr>
          <w:rFonts w:ascii="Arial" w:eastAsia="Arial" w:hAnsi="Arial" w:cs="Arial"/>
          <w:i/>
          <w:lang w:val="ro-RO"/>
        </w:rPr>
        <w:t xml:space="preserve"> Rurale;</w:t>
      </w:r>
    </w:p>
    <w:p w:rsidR="001C7166" w:rsidRPr="003828BD" w:rsidRDefault="001C7166" w:rsidP="00FF1EC0">
      <w:pPr>
        <w:contextualSpacing/>
        <w:jc w:val="both"/>
        <w:rPr>
          <w:rFonts w:ascii="Arial" w:eastAsia="Arial" w:hAnsi="Arial" w:cs="Arial"/>
          <w:i/>
          <w:lang w:val="ro-RO"/>
        </w:rPr>
      </w:pPr>
      <w:r w:rsidRPr="003828BD">
        <w:rPr>
          <w:rFonts w:ascii="Arial" w:eastAsia="Arial" w:hAnsi="Arial" w:cs="Arial"/>
          <w:b/>
          <w:i/>
          <w:lang w:val="ro-RO"/>
        </w:rPr>
        <w:t xml:space="preserve">AM – PNDR </w:t>
      </w:r>
      <w:r w:rsidRPr="003828BD">
        <w:rPr>
          <w:rFonts w:ascii="Arial" w:eastAsia="Arial" w:hAnsi="Arial" w:cs="Arial"/>
          <w:i/>
          <w:lang w:val="ro-RO"/>
        </w:rPr>
        <w:t>–Autoritatea de Management pentru Programul National de Dezvoltare Rurala</w:t>
      </w:r>
    </w:p>
    <w:p w:rsidR="001C7166" w:rsidRPr="003828BD" w:rsidRDefault="001C7166" w:rsidP="00FF1EC0">
      <w:pPr>
        <w:contextualSpacing/>
        <w:jc w:val="both"/>
        <w:rPr>
          <w:rFonts w:ascii="Arial" w:eastAsia="Arial" w:hAnsi="Arial" w:cs="Arial"/>
          <w:i/>
          <w:lang w:val="ro-RO"/>
        </w:rPr>
      </w:pPr>
      <w:bookmarkStart w:id="2" w:name="page7"/>
      <w:bookmarkEnd w:id="2"/>
      <w:r w:rsidRPr="003828BD">
        <w:rPr>
          <w:rFonts w:ascii="Arial" w:eastAsia="Arial" w:hAnsi="Arial" w:cs="Arial"/>
          <w:b/>
          <w:i/>
          <w:lang w:val="ro-RO"/>
        </w:rPr>
        <w:t xml:space="preserve">AFIR </w:t>
      </w:r>
      <w:r w:rsidRPr="003828BD">
        <w:rPr>
          <w:rFonts w:ascii="Arial" w:eastAsia="Arial" w:hAnsi="Arial" w:cs="Arial"/>
          <w:i/>
          <w:lang w:val="ro-RO"/>
        </w:rPr>
        <w:t>–</w:t>
      </w:r>
      <w:proofErr w:type="spellStart"/>
      <w:r w:rsidRPr="003828BD">
        <w:rPr>
          <w:rFonts w:ascii="Arial" w:eastAsia="Arial" w:hAnsi="Arial" w:cs="Arial"/>
          <w:i/>
          <w:lang w:val="ro-RO"/>
        </w:rPr>
        <w:t>Agentia</w:t>
      </w:r>
      <w:proofErr w:type="spellEnd"/>
      <w:r w:rsidRPr="003828BD">
        <w:rPr>
          <w:rFonts w:ascii="Arial" w:eastAsia="Arial" w:hAnsi="Arial" w:cs="Arial"/>
          <w:i/>
          <w:lang w:val="ro-RO"/>
        </w:rPr>
        <w:t xml:space="preserve"> pentru </w:t>
      </w:r>
      <w:proofErr w:type="spellStart"/>
      <w:r w:rsidRPr="003828BD">
        <w:rPr>
          <w:rFonts w:ascii="Arial" w:eastAsia="Arial" w:hAnsi="Arial" w:cs="Arial"/>
          <w:i/>
          <w:lang w:val="ro-RO"/>
        </w:rPr>
        <w:t>Finantarea</w:t>
      </w:r>
      <w:proofErr w:type="spellEnd"/>
      <w:r w:rsidRPr="003828BD">
        <w:rPr>
          <w:rFonts w:ascii="Arial" w:eastAsia="Arial" w:hAnsi="Arial" w:cs="Arial"/>
          <w:i/>
          <w:lang w:val="ro-RO"/>
        </w:rPr>
        <w:t xml:space="preserve"> </w:t>
      </w:r>
      <w:proofErr w:type="spellStart"/>
      <w:r w:rsidRPr="003828BD">
        <w:rPr>
          <w:rFonts w:ascii="Arial" w:eastAsia="Arial" w:hAnsi="Arial" w:cs="Arial"/>
          <w:i/>
          <w:lang w:val="ro-RO"/>
        </w:rPr>
        <w:t>Investitiilor</w:t>
      </w:r>
      <w:proofErr w:type="spellEnd"/>
      <w:r w:rsidRPr="003828BD">
        <w:rPr>
          <w:rFonts w:ascii="Arial" w:eastAsia="Arial" w:hAnsi="Arial" w:cs="Arial"/>
          <w:i/>
          <w:lang w:val="ro-RO"/>
        </w:rPr>
        <w:t xml:space="preserve"> Rurale–</w:t>
      </w:r>
      <w:proofErr w:type="spellStart"/>
      <w:r w:rsidRPr="003828BD">
        <w:rPr>
          <w:rFonts w:ascii="Arial" w:eastAsia="Arial" w:hAnsi="Arial" w:cs="Arial"/>
          <w:i/>
          <w:lang w:val="ro-RO"/>
        </w:rPr>
        <w:t>institutie</w:t>
      </w:r>
      <w:proofErr w:type="spellEnd"/>
      <w:r w:rsidRPr="003828BD">
        <w:rPr>
          <w:rFonts w:ascii="Arial" w:eastAsia="Arial" w:hAnsi="Arial" w:cs="Arial"/>
          <w:i/>
          <w:lang w:val="ro-RO"/>
        </w:rPr>
        <w:t xml:space="preserve"> publica subordonata MADR </w:t>
      </w:r>
      <w:proofErr w:type="spellStart"/>
      <w:r w:rsidRPr="003828BD">
        <w:rPr>
          <w:rFonts w:ascii="Arial" w:eastAsia="Arial" w:hAnsi="Arial" w:cs="Arial"/>
          <w:i/>
          <w:lang w:val="ro-RO"/>
        </w:rPr>
        <w:t>carederuleaza</w:t>
      </w:r>
      <w:proofErr w:type="spellEnd"/>
      <w:r w:rsidRPr="003828BD">
        <w:rPr>
          <w:rFonts w:ascii="Arial" w:eastAsia="Arial" w:hAnsi="Arial" w:cs="Arial"/>
          <w:i/>
          <w:lang w:val="ro-RO"/>
        </w:rPr>
        <w:t xml:space="preserve"> FEADR;</w:t>
      </w:r>
    </w:p>
    <w:p w:rsidR="001C7166" w:rsidRPr="003828BD" w:rsidRDefault="001C7166" w:rsidP="00FF1EC0">
      <w:pPr>
        <w:contextualSpacing/>
        <w:jc w:val="both"/>
        <w:rPr>
          <w:rFonts w:ascii="Arial" w:eastAsia="Arial" w:hAnsi="Arial" w:cs="Arial"/>
          <w:i/>
          <w:lang w:val="ro-RO"/>
        </w:rPr>
      </w:pPr>
      <w:r w:rsidRPr="003828BD">
        <w:rPr>
          <w:rFonts w:ascii="Arial" w:eastAsia="Arial" w:hAnsi="Arial" w:cs="Arial"/>
          <w:b/>
          <w:i/>
          <w:lang w:val="ro-RO"/>
        </w:rPr>
        <w:t xml:space="preserve">OJFIR </w:t>
      </w:r>
      <w:r w:rsidRPr="003828BD">
        <w:rPr>
          <w:rFonts w:ascii="Arial" w:eastAsia="Arial" w:hAnsi="Arial" w:cs="Arial"/>
          <w:i/>
          <w:lang w:val="ro-RO"/>
        </w:rPr>
        <w:t xml:space="preserve">–Oficiul </w:t>
      </w:r>
      <w:proofErr w:type="spellStart"/>
      <w:r w:rsidRPr="003828BD">
        <w:rPr>
          <w:rFonts w:ascii="Arial" w:eastAsia="Arial" w:hAnsi="Arial" w:cs="Arial"/>
          <w:i/>
          <w:lang w:val="ro-RO"/>
        </w:rPr>
        <w:t>Judetean</w:t>
      </w:r>
      <w:proofErr w:type="spellEnd"/>
      <w:r w:rsidRPr="003828BD">
        <w:rPr>
          <w:rFonts w:ascii="Arial" w:eastAsia="Arial" w:hAnsi="Arial" w:cs="Arial"/>
          <w:i/>
          <w:lang w:val="ro-RO"/>
        </w:rPr>
        <w:t xml:space="preserve"> pentru </w:t>
      </w:r>
      <w:proofErr w:type="spellStart"/>
      <w:r w:rsidRPr="003828BD">
        <w:rPr>
          <w:rFonts w:ascii="Arial" w:eastAsia="Arial" w:hAnsi="Arial" w:cs="Arial"/>
          <w:i/>
          <w:lang w:val="ro-RO"/>
        </w:rPr>
        <w:t>Finantarea</w:t>
      </w:r>
      <w:proofErr w:type="spellEnd"/>
      <w:r w:rsidRPr="003828BD">
        <w:rPr>
          <w:rFonts w:ascii="Arial" w:eastAsia="Arial" w:hAnsi="Arial" w:cs="Arial"/>
          <w:i/>
          <w:lang w:val="ro-RO"/>
        </w:rPr>
        <w:t xml:space="preserve"> </w:t>
      </w:r>
      <w:proofErr w:type="spellStart"/>
      <w:r w:rsidRPr="003828BD">
        <w:rPr>
          <w:rFonts w:ascii="Arial" w:eastAsia="Arial" w:hAnsi="Arial" w:cs="Arial"/>
          <w:i/>
          <w:lang w:val="ro-RO"/>
        </w:rPr>
        <w:t>Investitiilor</w:t>
      </w:r>
      <w:proofErr w:type="spellEnd"/>
      <w:r w:rsidRPr="003828BD">
        <w:rPr>
          <w:rFonts w:ascii="Arial" w:eastAsia="Arial" w:hAnsi="Arial" w:cs="Arial"/>
          <w:i/>
          <w:lang w:val="ro-RO"/>
        </w:rPr>
        <w:t xml:space="preserve"> Rurale, structura organizatorica la </w:t>
      </w:r>
      <w:proofErr w:type="spellStart"/>
      <w:r w:rsidRPr="003828BD">
        <w:rPr>
          <w:rFonts w:ascii="Arial" w:eastAsia="Arial" w:hAnsi="Arial" w:cs="Arial"/>
          <w:i/>
          <w:lang w:val="ro-RO"/>
        </w:rPr>
        <w:t>niveljudetean</w:t>
      </w:r>
      <w:proofErr w:type="spellEnd"/>
      <w:r w:rsidRPr="003828BD">
        <w:rPr>
          <w:rFonts w:ascii="Arial" w:eastAsia="Arial" w:hAnsi="Arial" w:cs="Arial"/>
          <w:i/>
          <w:lang w:val="ro-RO"/>
        </w:rPr>
        <w:t xml:space="preserve"> a AFIR (la nivel </w:t>
      </w:r>
      <w:proofErr w:type="spellStart"/>
      <w:r w:rsidRPr="003828BD">
        <w:rPr>
          <w:rFonts w:ascii="Arial" w:eastAsia="Arial" w:hAnsi="Arial" w:cs="Arial"/>
          <w:i/>
          <w:lang w:val="ro-RO"/>
        </w:rPr>
        <w:t>national</w:t>
      </w:r>
      <w:proofErr w:type="spellEnd"/>
      <w:r w:rsidRPr="003828BD">
        <w:rPr>
          <w:rFonts w:ascii="Arial" w:eastAsia="Arial" w:hAnsi="Arial" w:cs="Arial"/>
          <w:i/>
          <w:lang w:val="ro-RO"/>
        </w:rPr>
        <w:t xml:space="preserve"> exista 41 Oficii </w:t>
      </w:r>
      <w:proofErr w:type="spellStart"/>
      <w:r w:rsidRPr="003828BD">
        <w:rPr>
          <w:rFonts w:ascii="Arial" w:eastAsia="Arial" w:hAnsi="Arial" w:cs="Arial"/>
          <w:i/>
          <w:lang w:val="ro-RO"/>
        </w:rPr>
        <w:t>Judetene</w:t>
      </w:r>
      <w:proofErr w:type="spellEnd"/>
      <w:r w:rsidRPr="003828BD">
        <w:rPr>
          <w:rFonts w:ascii="Arial" w:eastAsia="Arial" w:hAnsi="Arial" w:cs="Arial"/>
          <w:i/>
          <w:lang w:val="ro-RO"/>
        </w:rPr>
        <w:t>);</w:t>
      </w:r>
    </w:p>
    <w:p w:rsidR="001C7166" w:rsidRPr="003828BD" w:rsidRDefault="001C7166" w:rsidP="00FF1EC0">
      <w:pPr>
        <w:contextualSpacing/>
        <w:jc w:val="both"/>
        <w:rPr>
          <w:rFonts w:ascii="Arial" w:eastAsia="Arial" w:hAnsi="Arial" w:cs="Arial"/>
          <w:lang w:val="ro-RO"/>
        </w:rPr>
      </w:pPr>
      <w:r w:rsidRPr="003828BD">
        <w:rPr>
          <w:rFonts w:ascii="Arial" w:eastAsia="Arial" w:hAnsi="Arial" w:cs="Arial"/>
          <w:b/>
          <w:i/>
          <w:lang w:val="ro-RO"/>
        </w:rPr>
        <w:t>CRFIR</w:t>
      </w:r>
      <w:r w:rsidRPr="003828BD">
        <w:rPr>
          <w:rFonts w:ascii="Arial" w:eastAsia="Arial" w:hAnsi="Arial" w:cs="Arial"/>
          <w:lang w:val="ro-RO"/>
        </w:rPr>
        <w:t>–</w:t>
      </w:r>
      <w:r w:rsidRPr="003828BD">
        <w:rPr>
          <w:rFonts w:ascii="Arial" w:eastAsia="Arial" w:hAnsi="Arial" w:cs="Arial"/>
          <w:i/>
          <w:lang w:val="ro-RO"/>
        </w:rPr>
        <w:t xml:space="preserve">Centrul Regional Pentru </w:t>
      </w:r>
      <w:proofErr w:type="spellStart"/>
      <w:r w:rsidRPr="003828BD">
        <w:rPr>
          <w:rFonts w:ascii="Arial" w:eastAsia="Arial" w:hAnsi="Arial" w:cs="Arial"/>
          <w:i/>
          <w:lang w:val="ro-RO"/>
        </w:rPr>
        <w:t>Finantarea</w:t>
      </w:r>
      <w:proofErr w:type="spellEnd"/>
      <w:r w:rsidRPr="003828BD">
        <w:rPr>
          <w:rFonts w:ascii="Arial" w:eastAsia="Arial" w:hAnsi="Arial" w:cs="Arial"/>
          <w:i/>
          <w:lang w:val="ro-RO"/>
        </w:rPr>
        <w:t xml:space="preserve"> </w:t>
      </w:r>
      <w:proofErr w:type="spellStart"/>
      <w:r w:rsidRPr="003828BD">
        <w:rPr>
          <w:rFonts w:ascii="Arial" w:eastAsia="Arial" w:hAnsi="Arial" w:cs="Arial"/>
          <w:i/>
          <w:lang w:val="ro-RO"/>
        </w:rPr>
        <w:t>Investitiilor</w:t>
      </w:r>
      <w:proofErr w:type="spellEnd"/>
      <w:r w:rsidRPr="003828BD">
        <w:rPr>
          <w:rFonts w:ascii="Arial" w:eastAsia="Arial" w:hAnsi="Arial" w:cs="Arial"/>
          <w:i/>
          <w:lang w:val="ro-RO"/>
        </w:rPr>
        <w:t xml:space="preserve"> Rurale, structura organizatorica AFIR </w:t>
      </w:r>
      <w:proofErr w:type="spellStart"/>
      <w:r w:rsidRPr="003828BD">
        <w:rPr>
          <w:rFonts w:ascii="Arial" w:eastAsia="Arial" w:hAnsi="Arial" w:cs="Arial"/>
          <w:i/>
          <w:lang w:val="ro-RO"/>
        </w:rPr>
        <w:t>dela</w:t>
      </w:r>
      <w:proofErr w:type="spellEnd"/>
      <w:r w:rsidRPr="003828BD">
        <w:rPr>
          <w:rFonts w:ascii="Arial" w:eastAsia="Arial" w:hAnsi="Arial" w:cs="Arial"/>
          <w:i/>
          <w:lang w:val="ro-RO"/>
        </w:rPr>
        <w:t xml:space="preserve"> nivelul regiunilor de dezvoltare</w:t>
      </w:r>
      <w:r w:rsidRPr="003828BD">
        <w:rPr>
          <w:rFonts w:ascii="Arial" w:eastAsia="Arial" w:hAnsi="Arial" w:cs="Arial"/>
          <w:lang w:val="ro-RO"/>
        </w:rPr>
        <w:t>;</w:t>
      </w:r>
    </w:p>
    <w:p w:rsidR="001C7166" w:rsidRPr="003828BD" w:rsidRDefault="001C7166" w:rsidP="00FF1EC0">
      <w:pPr>
        <w:contextualSpacing/>
        <w:jc w:val="both"/>
        <w:rPr>
          <w:rFonts w:ascii="Arial" w:eastAsia="Arial" w:hAnsi="Arial" w:cs="Arial"/>
          <w:i/>
          <w:lang w:val="ro-RO"/>
        </w:rPr>
      </w:pPr>
      <w:r w:rsidRPr="003828BD">
        <w:rPr>
          <w:rFonts w:ascii="Arial" w:eastAsia="Arial" w:hAnsi="Arial" w:cs="Arial"/>
          <w:b/>
          <w:i/>
          <w:lang w:val="ro-RO"/>
        </w:rPr>
        <w:t xml:space="preserve">CDRJ – </w:t>
      </w:r>
      <w:r w:rsidRPr="003828BD">
        <w:rPr>
          <w:rFonts w:ascii="Arial" w:eastAsia="Arial" w:hAnsi="Arial" w:cs="Arial"/>
          <w:i/>
          <w:lang w:val="ro-RO"/>
        </w:rPr>
        <w:t xml:space="preserve">Compartimentul de Dezvoltare Rurala </w:t>
      </w:r>
      <w:proofErr w:type="spellStart"/>
      <w:r w:rsidRPr="003828BD">
        <w:rPr>
          <w:rFonts w:ascii="Arial" w:eastAsia="Arial" w:hAnsi="Arial" w:cs="Arial"/>
          <w:i/>
          <w:lang w:val="ro-RO"/>
        </w:rPr>
        <w:t>Judetean</w:t>
      </w:r>
      <w:proofErr w:type="spellEnd"/>
    </w:p>
    <w:p w:rsidR="001C7166" w:rsidRPr="003828BD" w:rsidRDefault="001C7166" w:rsidP="00FF1EC0">
      <w:pPr>
        <w:contextualSpacing/>
        <w:jc w:val="both"/>
        <w:rPr>
          <w:rFonts w:ascii="Arial" w:eastAsia="Arial" w:hAnsi="Arial" w:cs="Arial"/>
          <w:i/>
          <w:lang w:val="ro-RO"/>
        </w:rPr>
      </w:pPr>
      <w:r w:rsidRPr="003828BD">
        <w:rPr>
          <w:rFonts w:ascii="Arial" w:eastAsia="Arial" w:hAnsi="Arial" w:cs="Arial"/>
          <w:b/>
          <w:i/>
          <w:lang w:val="ro-RO"/>
        </w:rPr>
        <w:t xml:space="preserve">SDL- </w:t>
      </w:r>
      <w:r w:rsidRPr="003828BD">
        <w:rPr>
          <w:rFonts w:ascii="Arial" w:eastAsia="Arial" w:hAnsi="Arial" w:cs="Arial"/>
          <w:i/>
          <w:lang w:val="ro-RO"/>
        </w:rPr>
        <w:t xml:space="preserve">Strategia de Dezvoltare Locala GAL  </w:t>
      </w:r>
      <w:proofErr w:type="spellStart"/>
      <w:r w:rsidRPr="003828BD">
        <w:rPr>
          <w:rFonts w:ascii="Arial" w:eastAsia="Arial" w:hAnsi="Arial" w:cs="Arial"/>
          <w:i/>
          <w:lang w:val="ro-RO"/>
        </w:rPr>
        <w:t>GAL</w:t>
      </w:r>
      <w:proofErr w:type="spellEnd"/>
      <w:r w:rsidRPr="003828BD">
        <w:rPr>
          <w:rFonts w:ascii="Arial" w:eastAsia="Arial" w:hAnsi="Arial" w:cs="Arial"/>
          <w:i/>
          <w:lang w:val="ro-RO"/>
        </w:rPr>
        <w:t xml:space="preserve"> </w:t>
      </w:r>
      <w:r w:rsidR="000D2B28" w:rsidRPr="003828BD">
        <w:rPr>
          <w:rFonts w:ascii="Arial" w:eastAsia="Arial" w:hAnsi="Arial" w:cs="Arial"/>
          <w:i/>
          <w:lang w:val="ro-RO"/>
        </w:rPr>
        <w:t>AMARADIA-GILORT-OLTET</w:t>
      </w:r>
      <w:r w:rsidRPr="003828BD">
        <w:rPr>
          <w:rFonts w:ascii="Arial" w:eastAsia="Arial" w:hAnsi="Arial" w:cs="Arial"/>
          <w:i/>
          <w:lang w:val="ro-RO"/>
        </w:rPr>
        <w:t xml:space="preserve"> 2014-2020</w:t>
      </w:r>
    </w:p>
    <w:p w:rsidR="001C7166" w:rsidRPr="003828BD" w:rsidRDefault="001C7166" w:rsidP="00FF1EC0">
      <w:pPr>
        <w:contextualSpacing/>
        <w:jc w:val="both"/>
        <w:rPr>
          <w:rFonts w:ascii="Arial" w:eastAsia="Arial" w:hAnsi="Arial" w:cs="Arial"/>
          <w:lang w:val="ro-RO"/>
        </w:rPr>
      </w:pPr>
      <w:bookmarkStart w:id="3" w:name="page8"/>
      <w:bookmarkEnd w:id="3"/>
      <w:r w:rsidRPr="003828BD">
        <w:rPr>
          <w:rFonts w:ascii="Arial" w:eastAsia="Arial" w:hAnsi="Arial" w:cs="Arial"/>
          <w:b/>
          <w:i/>
          <w:lang w:val="ro-RO"/>
        </w:rPr>
        <w:t>LEADER</w:t>
      </w:r>
      <w:r w:rsidRPr="003828BD">
        <w:rPr>
          <w:rFonts w:ascii="Arial" w:eastAsia="Arial" w:hAnsi="Arial" w:cs="Arial"/>
          <w:lang w:val="ro-RO"/>
        </w:rPr>
        <w:t xml:space="preserve"> – </w:t>
      </w:r>
      <w:proofErr w:type="spellStart"/>
      <w:r w:rsidRPr="003828BD">
        <w:rPr>
          <w:rFonts w:ascii="Arial" w:eastAsia="Arial" w:hAnsi="Arial" w:cs="Arial"/>
          <w:lang w:val="ro-RO"/>
        </w:rPr>
        <w:t>Masura</w:t>
      </w:r>
      <w:proofErr w:type="spellEnd"/>
      <w:r w:rsidRPr="003828BD">
        <w:rPr>
          <w:rFonts w:ascii="Arial" w:eastAsia="Arial" w:hAnsi="Arial" w:cs="Arial"/>
          <w:lang w:val="ro-RO"/>
        </w:rPr>
        <w:t xml:space="preserve"> din cadrul PNDR ce are ca obiectiv dezvoltarea </w:t>
      </w:r>
      <w:proofErr w:type="spellStart"/>
      <w:r w:rsidRPr="003828BD">
        <w:rPr>
          <w:rFonts w:ascii="Arial" w:eastAsia="Arial" w:hAnsi="Arial" w:cs="Arial"/>
          <w:lang w:val="ro-RO"/>
        </w:rPr>
        <w:t>comunitatilor</w:t>
      </w:r>
      <w:proofErr w:type="spellEnd"/>
      <w:r w:rsidRPr="003828BD">
        <w:rPr>
          <w:rFonts w:ascii="Arial" w:eastAsia="Arial" w:hAnsi="Arial" w:cs="Arial"/>
          <w:lang w:val="ro-RO"/>
        </w:rPr>
        <w:t xml:space="preserve"> rurale ca urmare a </w:t>
      </w:r>
      <w:proofErr w:type="spellStart"/>
      <w:r w:rsidRPr="003828BD">
        <w:rPr>
          <w:rFonts w:ascii="Arial" w:eastAsia="Arial" w:hAnsi="Arial" w:cs="Arial"/>
          <w:lang w:val="ro-RO"/>
        </w:rPr>
        <w:t>implementarii</w:t>
      </w:r>
      <w:proofErr w:type="spellEnd"/>
      <w:r w:rsidRPr="003828BD">
        <w:rPr>
          <w:rFonts w:ascii="Arial" w:eastAsia="Arial" w:hAnsi="Arial" w:cs="Arial"/>
          <w:lang w:val="ro-RO"/>
        </w:rPr>
        <w:t xml:space="preserve"> strategiilor elaborate de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GAL. Provine din limba franceza „</w:t>
      </w:r>
      <w:proofErr w:type="spellStart"/>
      <w:r w:rsidRPr="003828BD">
        <w:rPr>
          <w:rFonts w:ascii="Arial" w:eastAsia="Arial" w:hAnsi="Arial" w:cs="Arial"/>
          <w:lang w:val="ro-RO"/>
        </w:rPr>
        <w:t>Liaisons</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Entre</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Actions</w:t>
      </w:r>
      <w:proofErr w:type="spellEnd"/>
      <w:r w:rsidRPr="003828BD">
        <w:rPr>
          <w:rFonts w:ascii="Arial" w:eastAsia="Arial" w:hAnsi="Arial" w:cs="Arial"/>
          <w:lang w:val="ro-RO"/>
        </w:rPr>
        <w:t xml:space="preserve"> de </w:t>
      </w:r>
      <w:proofErr w:type="spellStart"/>
      <w:r w:rsidRPr="003828BD">
        <w:rPr>
          <w:rFonts w:ascii="Arial" w:eastAsia="Arial" w:hAnsi="Arial" w:cs="Arial"/>
          <w:lang w:val="ro-RO"/>
        </w:rPr>
        <w:t>Developpement</w:t>
      </w:r>
      <w:proofErr w:type="spellEnd"/>
      <w:r w:rsidRPr="003828BD">
        <w:rPr>
          <w:rFonts w:ascii="Arial" w:eastAsia="Arial" w:hAnsi="Arial" w:cs="Arial"/>
          <w:lang w:val="ro-RO"/>
        </w:rPr>
        <w:t xml:space="preserve"> de </w:t>
      </w:r>
      <w:proofErr w:type="spellStart"/>
      <w:r w:rsidRPr="003828BD">
        <w:rPr>
          <w:rFonts w:ascii="Arial" w:eastAsia="Arial" w:hAnsi="Arial" w:cs="Arial"/>
          <w:lang w:val="ro-RO"/>
        </w:rPr>
        <w:t>l’Economie</w:t>
      </w:r>
      <w:proofErr w:type="spellEnd"/>
      <w:r w:rsidRPr="003828BD">
        <w:rPr>
          <w:rFonts w:ascii="Arial" w:eastAsia="Arial" w:hAnsi="Arial" w:cs="Arial"/>
          <w:lang w:val="ro-RO"/>
        </w:rPr>
        <w:t xml:space="preserve"> Rurale” – „</w:t>
      </w:r>
      <w:proofErr w:type="spellStart"/>
      <w:r w:rsidRPr="003828BD">
        <w:rPr>
          <w:rFonts w:ascii="Arial" w:eastAsia="Arial" w:hAnsi="Arial" w:cs="Arial"/>
          <w:lang w:val="ro-RO"/>
        </w:rPr>
        <w:t>Legaturi</w:t>
      </w:r>
      <w:proofErr w:type="spellEnd"/>
      <w:r w:rsidRPr="003828BD">
        <w:rPr>
          <w:rFonts w:ascii="Arial" w:eastAsia="Arial" w:hAnsi="Arial" w:cs="Arial"/>
          <w:lang w:val="ro-RO"/>
        </w:rPr>
        <w:t xml:space="preserve"> intre </w:t>
      </w:r>
      <w:proofErr w:type="spellStart"/>
      <w:r w:rsidRPr="003828BD">
        <w:rPr>
          <w:rFonts w:ascii="Arial" w:eastAsia="Arial" w:hAnsi="Arial" w:cs="Arial"/>
          <w:lang w:val="ro-RO"/>
        </w:rPr>
        <w:t>Actiuni</w:t>
      </w:r>
      <w:proofErr w:type="spellEnd"/>
      <w:r w:rsidRPr="003828BD">
        <w:rPr>
          <w:rFonts w:ascii="Arial" w:eastAsia="Arial" w:hAnsi="Arial" w:cs="Arial"/>
          <w:lang w:val="ro-RO"/>
        </w:rPr>
        <w:t xml:space="preserve"> pentru Dezvoltarea Economiei Rurale”;</w:t>
      </w:r>
    </w:p>
    <w:p w:rsidR="001C7166" w:rsidRPr="003828BD" w:rsidRDefault="001C7166" w:rsidP="00FF1EC0">
      <w:pPr>
        <w:contextualSpacing/>
        <w:jc w:val="both"/>
        <w:rPr>
          <w:rFonts w:ascii="Arial" w:eastAsia="Arial" w:hAnsi="Arial" w:cs="Arial"/>
          <w:b/>
          <w:i/>
          <w:lang w:val="ro-RO"/>
        </w:rPr>
      </w:pPr>
      <w:r w:rsidRPr="003828BD">
        <w:rPr>
          <w:rFonts w:ascii="Arial" w:eastAsia="Arial" w:hAnsi="Arial" w:cs="Arial"/>
          <w:b/>
          <w:i/>
          <w:lang w:val="ro-RO"/>
        </w:rPr>
        <w:t xml:space="preserve">Grup de </w:t>
      </w:r>
      <w:proofErr w:type="spellStart"/>
      <w:r w:rsidRPr="003828BD">
        <w:rPr>
          <w:rFonts w:ascii="Arial" w:eastAsia="Arial" w:hAnsi="Arial" w:cs="Arial"/>
          <w:b/>
          <w:i/>
          <w:lang w:val="ro-RO"/>
        </w:rPr>
        <w:t>Actiune</w:t>
      </w:r>
      <w:proofErr w:type="spellEnd"/>
      <w:r w:rsidRPr="003828BD">
        <w:rPr>
          <w:rFonts w:ascii="Arial" w:eastAsia="Arial" w:hAnsi="Arial" w:cs="Arial"/>
          <w:b/>
          <w:i/>
          <w:lang w:val="ro-RO"/>
        </w:rPr>
        <w:t xml:space="preserve"> Locala (GAL) – </w:t>
      </w:r>
      <w:proofErr w:type="spellStart"/>
      <w:r w:rsidRPr="003828BD">
        <w:rPr>
          <w:rFonts w:ascii="Arial" w:eastAsia="Arial" w:hAnsi="Arial" w:cs="Arial"/>
          <w:i/>
          <w:lang w:val="ro-RO"/>
        </w:rPr>
        <w:t>reprezinta</w:t>
      </w:r>
      <w:proofErr w:type="spellEnd"/>
      <w:r w:rsidRPr="003828BD">
        <w:rPr>
          <w:rFonts w:ascii="Arial" w:eastAsia="Arial" w:hAnsi="Arial" w:cs="Arial"/>
          <w:i/>
          <w:lang w:val="ro-RO"/>
        </w:rPr>
        <w:t xml:space="preserve"> un parteneriat local, </w:t>
      </w:r>
      <w:proofErr w:type="spellStart"/>
      <w:r w:rsidRPr="003828BD">
        <w:rPr>
          <w:rFonts w:ascii="Arial" w:eastAsia="Arial" w:hAnsi="Arial" w:cs="Arial"/>
          <w:i/>
          <w:lang w:val="ro-RO"/>
        </w:rPr>
        <w:t>alcatuit</w:t>
      </w:r>
      <w:proofErr w:type="spellEnd"/>
      <w:r w:rsidRPr="003828BD">
        <w:rPr>
          <w:rFonts w:ascii="Arial" w:eastAsia="Arial" w:hAnsi="Arial" w:cs="Arial"/>
          <w:i/>
          <w:lang w:val="ro-RO"/>
        </w:rPr>
        <w:t xml:space="preserve"> din </w:t>
      </w:r>
      <w:proofErr w:type="spellStart"/>
      <w:r w:rsidRPr="003828BD">
        <w:rPr>
          <w:rFonts w:ascii="Arial" w:eastAsia="Arial" w:hAnsi="Arial" w:cs="Arial"/>
          <w:i/>
          <w:lang w:val="ro-RO"/>
        </w:rPr>
        <w:t>reprezentanti</w:t>
      </w:r>
      <w:proofErr w:type="spellEnd"/>
      <w:r w:rsidRPr="003828BD">
        <w:rPr>
          <w:rFonts w:ascii="Arial" w:eastAsia="Arial" w:hAnsi="Arial" w:cs="Arial"/>
          <w:i/>
          <w:lang w:val="ro-RO"/>
        </w:rPr>
        <w:t xml:space="preserve"> ai </w:t>
      </w:r>
      <w:proofErr w:type="spellStart"/>
      <w:r w:rsidRPr="003828BD">
        <w:rPr>
          <w:rFonts w:ascii="Arial" w:eastAsia="Arial" w:hAnsi="Arial" w:cs="Arial"/>
          <w:i/>
          <w:lang w:val="ro-RO"/>
        </w:rPr>
        <w:t>institutiilor</w:t>
      </w:r>
      <w:proofErr w:type="spellEnd"/>
      <w:r w:rsidRPr="003828BD">
        <w:rPr>
          <w:rFonts w:ascii="Arial" w:eastAsia="Arial" w:hAnsi="Arial" w:cs="Arial"/>
          <w:i/>
          <w:lang w:val="ro-RO"/>
        </w:rPr>
        <w:t xml:space="preserve"> si </w:t>
      </w:r>
      <w:proofErr w:type="spellStart"/>
      <w:r w:rsidRPr="003828BD">
        <w:rPr>
          <w:rFonts w:ascii="Arial" w:eastAsia="Arial" w:hAnsi="Arial" w:cs="Arial"/>
          <w:i/>
          <w:lang w:val="ro-RO"/>
        </w:rPr>
        <w:t>autoritatilor</w:t>
      </w:r>
      <w:proofErr w:type="spellEnd"/>
      <w:r w:rsidRPr="003828BD">
        <w:rPr>
          <w:rFonts w:ascii="Arial" w:eastAsia="Arial" w:hAnsi="Arial" w:cs="Arial"/>
          <w:i/>
          <w:lang w:val="ro-RO"/>
        </w:rPr>
        <w:t xml:space="preserve"> publice locale, ai sectorului privat si ai </w:t>
      </w:r>
      <w:proofErr w:type="spellStart"/>
      <w:r w:rsidRPr="003828BD">
        <w:rPr>
          <w:rFonts w:ascii="Arial" w:eastAsia="Arial" w:hAnsi="Arial" w:cs="Arial"/>
          <w:i/>
          <w:lang w:val="ro-RO"/>
        </w:rPr>
        <w:t>societatii</w:t>
      </w:r>
      <w:proofErr w:type="spellEnd"/>
      <w:r w:rsidRPr="003828BD">
        <w:rPr>
          <w:rFonts w:ascii="Arial" w:eastAsia="Arial" w:hAnsi="Arial" w:cs="Arial"/>
          <w:i/>
          <w:lang w:val="ro-RO"/>
        </w:rPr>
        <w:t xml:space="preserve"> civile, constituit potrivit prevederilor </w:t>
      </w:r>
      <w:proofErr w:type="spellStart"/>
      <w:r w:rsidRPr="003828BD">
        <w:rPr>
          <w:rFonts w:ascii="Arial" w:eastAsia="Arial" w:hAnsi="Arial" w:cs="Arial"/>
          <w:i/>
          <w:lang w:val="ro-RO"/>
        </w:rPr>
        <w:t>Ordonantei</w:t>
      </w:r>
      <w:proofErr w:type="spellEnd"/>
      <w:r w:rsidRPr="003828BD">
        <w:rPr>
          <w:rFonts w:ascii="Arial" w:eastAsia="Arial" w:hAnsi="Arial" w:cs="Arial"/>
          <w:i/>
          <w:lang w:val="ro-RO"/>
        </w:rPr>
        <w:t xml:space="preserve"> Guvernului nr. 26/2000 cu privire la </w:t>
      </w:r>
      <w:proofErr w:type="spellStart"/>
      <w:r w:rsidRPr="003828BD">
        <w:rPr>
          <w:rFonts w:ascii="Arial" w:eastAsia="Arial" w:hAnsi="Arial" w:cs="Arial"/>
          <w:i/>
          <w:lang w:val="ro-RO"/>
        </w:rPr>
        <w:t>asociatii</w:t>
      </w:r>
      <w:proofErr w:type="spellEnd"/>
      <w:r w:rsidRPr="003828BD">
        <w:rPr>
          <w:rFonts w:ascii="Arial" w:eastAsia="Arial" w:hAnsi="Arial" w:cs="Arial"/>
          <w:i/>
          <w:lang w:val="ro-RO"/>
        </w:rPr>
        <w:t xml:space="preserve"> si </w:t>
      </w:r>
      <w:proofErr w:type="spellStart"/>
      <w:r w:rsidRPr="003828BD">
        <w:rPr>
          <w:rFonts w:ascii="Arial" w:eastAsia="Arial" w:hAnsi="Arial" w:cs="Arial"/>
          <w:i/>
          <w:lang w:val="ro-RO"/>
        </w:rPr>
        <w:t>fundatii</w:t>
      </w:r>
      <w:proofErr w:type="spellEnd"/>
      <w:r w:rsidRPr="003828BD">
        <w:rPr>
          <w:rFonts w:ascii="Arial" w:eastAsia="Arial" w:hAnsi="Arial" w:cs="Arial"/>
          <w:i/>
          <w:lang w:val="ro-RO"/>
        </w:rPr>
        <w:t xml:space="preserve">, cu </w:t>
      </w:r>
      <w:proofErr w:type="spellStart"/>
      <w:r w:rsidRPr="003828BD">
        <w:rPr>
          <w:rFonts w:ascii="Arial" w:eastAsia="Arial" w:hAnsi="Arial" w:cs="Arial"/>
          <w:i/>
          <w:lang w:val="ro-RO"/>
        </w:rPr>
        <w:t>modificarile</w:t>
      </w:r>
      <w:proofErr w:type="spellEnd"/>
      <w:r w:rsidRPr="003828BD">
        <w:rPr>
          <w:rFonts w:ascii="Arial" w:eastAsia="Arial" w:hAnsi="Arial" w:cs="Arial"/>
          <w:i/>
          <w:lang w:val="ro-RO"/>
        </w:rPr>
        <w:t xml:space="preserve"> si </w:t>
      </w:r>
      <w:proofErr w:type="spellStart"/>
      <w:r w:rsidRPr="003828BD">
        <w:rPr>
          <w:rFonts w:ascii="Arial" w:eastAsia="Arial" w:hAnsi="Arial" w:cs="Arial"/>
          <w:i/>
          <w:lang w:val="ro-RO"/>
        </w:rPr>
        <w:t>completarile</w:t>
      </w:r>
      <w:proofErr w:type="spellEnd"/>
      <w:r w:rsidRPr="003828BD">
        <w:rPr>
          <w:rFonts w:ascii="Arial" w:eastAsia="Arial" w:hAnsi="Arial" w:cs="Arial"/>
          <w:i/>
          <w:lang w:val="ro-RO"/>
        </w:rPr>
        <w:t xml:space="preserve"> ulterioare;</w:t>
      </w:r>
    </w:p>
    <w:p w:rsidR="001C7166" w:rsidRPr="003828BD" w:rsidRDefault="001C7166" w:rsidP="00FF1EC0">
      <w:pPr>
        <w:pStyle w:val="ListParagraph"/>
        <w:ind w:left="0"/>
        <w:jc w:val="both"/>
        <w:rPr>
          <w:rFonts w:ascii="Arial" w:eastAsia="Arial" w:hAnsi="Arial" w:cs="Arial"/>
          <w:b/>
          <w:i/>
          <w:lang w:val="ro-RO"/>
        </w:rPr>
      </w:pPr>
      <w:r w:rsidRPr="003828BD">
        <w:rPr>
          <w:rFonts w:ascii="Arial" w:eastAsia="Arial" w:hAnsi="Arial" w:cs="Arial"/>
          <w:b/>
          <w:i/>
          <w:lang w:val="ro-RO"/>
        </w:rPr>
        <w:t xml:space="preserve">EG- </w:t>
      </w:r>
      <w:r w:rsidRPr="003828BD">
        <w:rPr>
          <w:rFonts w:ascii="Arial" w:eastAsia="Arial" w:hAnsi="Arial" w:cs="Arial"/>
          <w:i/>
          <w:lang w:val="ro-RO"/>
        </w:rPr>
        <w:t>Criteriu de eligibilitate</w:t>
      </w:r>
    </w:p>
    <w:p w:rsidR="001C7166" w:rsidRPr="003828BD" w:rsidRDefault="001C7166" w:rsidP="00FF1EC0">
      <w:pPr>
        <w:pStyle w:val="ListParagraph"/>
        <w:ind w:left="0"/>
        <w:jc w:val="both"/>
        <w:rPr>
          <w:rFonts w:ascii="Arial" w:eastAsia="Arial" w:hAnsi="Arial" w:cs="Arial"/>
          <w:b/>
          <w:i/>
          <w:lang w:val="ro-RO"/>
        </w:rPr>
      </w:pPr>
      <w:r w:rsidRPr="003828BD">
        <w:rPr>
          <w:rFonts w:ascii="Arial" w:eastAsia="Arial" w:hAnsi="Arial" w:cs="Arial"/>
          <w:b/>
          <w:i/>
          <w:lang w:val="ro-RO"/>
        </w:rPr>
        <w:t xml:space="preserve">CF - </w:t>
      </w:r>
      <w:r w:rsidRPr="003828BD">
        <w:rPr>
          <w:rFonts w:ascii="Arial" w:eastAsia="Arial" w:hAnsi="Arial" w:cs="Arial"/>
          <w:i/>
          <w:lang w:val="ro-RO"/>
        </w:rPr>
        <w:t xml:space="preserve">Cererea de </w:t>
      </w:r>
      <w:proofErr w:type="spellStart"/>
      <w:r w:rsidRPr="003828BD">
        <w:rPr>
          <w:rFonts w:ascii="Arial" w:eastAsia="Arial" w:hAnsi="Arial" w:cs="Arial"/>
          <w:i/>
          <w:lang w:val="ro-RO"/>
        </w:rPr>
        <w:t>finantare</w:t>
      </w:r>
      <w:proofErr w:type="spellEnd"/>
    </w:p>
    <w:p w:rsidR="001C7166" w:rsidRPr="003828BD" w:rsidRDefault="001C7166" w:rsidP="00FF1EC0">
      <w:pPr>
        <w:pStyle w:val="ListParagraph"/>
        <w:ind w:left="0"/>
        <w:jc w:val="both"/>
        <w:rPr>
          <w:rFonts w:ascii="Arial" w:eastAsia="Arial" w:hAnsi="Arial" w:cs="Arial"/>
          <w:b/>
          <w:i/>
          <w:lang w:val="ro-RO"/>
        </w:rPr>
      </w:pPr>
      <w:r w:rsidRPr="003828BD">
        <w:rPr>
          <w:rFonts w:ascii="Arial" w:eastAsia="Arial" w:hAnsi="Arial" w:cs="Arial"/>
          <w:b/>
          <w:i/>
          <w:lang w:val="ro-RO"/>
        </w:rPr>
        <w:t xml:space="preserve">DALI- </w:t>
      </w:r>
      <w:proofErr w:type="spellStart"/>
      <w:r w:rsidRPr="003828BD">
        <w:rPr>
          <w:rFonts w:ascii="Arial" w:eastAsia="Arial" w:hAnsi="Arial" w:cs="Arial"/>
          <w:i/>
          <w:lang w:val="ro-RO"/>
        </w:rPr>
        <w:t>Documentatie</w:t>
      </w:r>
      <w:proofErr w:type="spellEnd"/>
      <w:r w:rsidRPr="003828BD">
        <w:rPr>
          <w:rFonts w:ascii="Arial" w:eastAsia="Arial" w:hAnsi="Arial" w:cs="Arial"/>
          <w:i/>
          <w:lang w:val="ro-RO"/>
        </w:rPr>
        <w:t xml:space="preserve"> de avizare a </w:t>
      </w:r>
      <w:proofErr w:type="spellStart"/>
      <w:r w:rsidRPr="003828BD">
        <w:rPr>
          <w:rFonts w:ascii="Arial" w:eastAsia="Arial" w:hAnsi="Arial" w:cs="Arial"/>
          <w:i/>
          <w:lang w:val="ro-RO"/>
        </w:rPr>
        <w:t>lucrarilor</w:t>
      </w:r>
      <w:proofErr w:type="spellEnd"/>
      <w:r w:rsidRPr="003828BD">
        <w:rPr>
          <w:rFonts w:ascii="Arial" w:eastAsia="Arial" w:hAnsi="Arial" w:cs="Arial"/>
          <w:i/>
          <w:lang w:val="ro-RO"/>
        </w:rPr>
        <w:t xml:space="preserve"> de </w:t>
      </w:r>
      <w:proofErr w:type="spellStart"/>
      <w:r w:rsidRPr="003828BD">
        <w:rPr>
          <w:rFonts w:ascii="Arial" w:eastAsia="Arial" w:hAnsi="Arial" w:cs="Arial"/>
          <w:i/>
          <w:lang w:val="ro-RO"/>
        </w:rPr>
        <w:t>interventie</w:t>
      </w:r>
      <w:proofErr w:type="spellEnd"/>
    </w:p>
    <w:p w:rsidR="001C7166" w:rsidRPr="003828BD" w:rsidRDefault="001C7166" w:rsidP="00FF1EC0">
      <w:pPr>
        <w:pStyle w:val="ListParagraph"/>
        <w:ind w:left="0"/>
        <w:jc w:val="both"/>
        <w:rPr>
          <w:rFonts w:ascii="Arial" w:eastAsia="Arial" w:hAnsi="Arial" w:cs="Arial"/>
          <w:b/>
          <w:i/>
          <w:lang w:val="ro-RO"/>
        </w:rPr>
      </w:pPr>
      <w:r w:rsidRPr="003828BD">
        <w:rPr>
          <w:rFonts w:ascii="Arial" w:eastAsia="Arial" w:hAnsi="Arial" w:cs="Arial"/>
          <w:b/>
          <w:i/>
          <w:lang w:val="ro-RO"/>
        </w:rPr>
        <w:t xml:space="preserve">SF- </w:t>
      </w:r>
      <w:r w:rsidRPr="003828BD">
        <w:rPr>
          <w:rFonts w:ascii="Arial" w:eastAsia="Arial" w:hAnsi="Arial" w:cs="Arial"/>
          <w:i/>
          <w:lang w:val="ro-RO"/>
        </w:rPr>
        <w:t>Studiu de fezabilitate</w:t>
      </w:r>
    </w:p>
    <w:p w:rsidR="00EF518D" w:rsidRPr="00EF518D" w:rsidRDefault="00EF518D" w:rsidP="00114E0C">
      <w:pPr>
        <w:pStyle w:val="ListParagraph"/>
        <w:ind w:left="0"/>
        <w:jc w:val="both"/>
        <w:rPr>
          <w:rFonts w:ascii="Arial" w:hAnsi="Arial" w:cs="Arial"/>
          <w:lang w:val="it-IT"/>
        </w:rPr>
      </w:pPr>
      <w:r w:rsidRPr="00114E0C">
        <w:rPr>
          <w:rFonts w:ascii="Arial" w:hAnsi="Arial" w:cs="Arial"/>
          <w:b/>
          <w:lang w:val="it-IT"/>
        </w:rPr>
        <w:t>ANSVSA</w:t>
      </w:r>
      <w:r w:rsidRPr="00EF518D">
        <w:rPr>
          <w:rFonts w:ascii="Arial" w:hAnsi="Arial" w:cs="Arial"/>
          <w:lang w:val="it-IT"/>
        </w:rPr>
        <w:t xml:space="preserve"> – Autoritatea Națională Sanitară Veterinară și pentru Siguranța Alimentelor;</w:t>
      </w:r>
    </w:p>
    <w:p w:rsidR="00EF518D" w:rsidRPr="00EF518D" w:rsidRDefault="00EF518D" w:rsidP="00114E0C">
      <w:pPr>
        <w:pStyle w:val="ListParagraph"/>
        <w:ind w:left="0"/>
        <w:jc w:val="both"/>
        <w:rPr>
          <w:rFonts w:ascii="Arial" w:hAnsi="Arial" w:cs="Arial"/>
          <w:lang w:val="it-IT"/>
        </w:rPr>
      </w:pPr>
      <w:r w:rsidRPr="00114E0C">
        <w:rPr>
          <w:rFonts w:ascii="Arial" w:hAnsi="Arial" w:cs="Arial"/>
          <w:b/>
          <w:lang w:val="it-IT"/>
        </w:rPr>
        <w:t>DSVSA</w:t>
      </w:r>
      <w:r w:rsidRPr="00EF518D">
        <w:rPr>
          <w:rFonts w:ascii="Arial" w:hAnsi="Arial" w:cs="Arial"/>
          <w:lang w:val="it-IT"/>
        </w:rPr>
        <w:t xml:space="preserve"> – Direcția Sanitară Veterinară și pentru Siguranța Alimentelor;</w:t>
      </w:r>
    </w:p>
    <w:p w:rsidR="00EF518D" w:rsidRPr="00EF518D" w:rsidRDefault="00EF518D" w:rsidP="00114E0C">
      <w:pPr>
        <w:pStyle w:val="ListParagraph"/>
        <w:ind w:left="0"/>
        <w:jc w:val="both"/>
        <w:rPr>
          <w:rFonts w:ascii="Arial" w:hAnsi="Arial" w:cs="Arial"/>
          <w:lang w:val="it-IT"/>
        </w:rPr>
      </w:pPr>
      <w:r w:rsidRPr="00114E0C">
        <w:rPr>
          <w:rFonts w:ascii="Arial" w:hAnsi="Arial" w:cs="Arial"/>
          <w:b/>
          <w:lang w:val="it-IT"/>
        </w:rPr>
        <w:t>DSP</w:t>
      </w:r>
      <w:r w:rsidRPr="00EF518D">
        <w:rPr>
          <w:rFonts w:ascii="Arial" w:hAnsi="Arial" w:cs="Arial"/>
          <w:lang w:val="it-IT"/>
        </w:rPr>
        <w:t xml:space="preserve"> – Direcția de Sănătate Publică;</w:t>
      </w:r>
    </w:p>
    <w:p w:rsidR="003828BD" w:rsidRPr="00E16F32" w:rsidRDefault="00EF518D" w:rsidP="00114E0C">
      <w:pPr>
        <w:pStyle w:val="ListParagraph"/>
        <w:ind w:left="0"/>
        <w:jc w:val="both"/>
        <w:rPr>
          <w:rFonts w:ascii="Arial" w:hAnsi="Arial" w:cs="Arial"/>
          <w:lang w:val="it-IT"/>
        </w:rPr>
      </w:pPr>
      <w:r w:rsidRPr="00EF518D">
        <w:rPr>
          <w:rFonts w:ascii="Arial" w:hAnsi="Arial" w:cs="Arial"/>
          <w:lang w:val="it-IT"/>
        </w:rPr>
        <w:t xml:space="preserve">- </w:t>
      </w:r>
      <w:r w:rsidRPr="00114E0C">
        <w:rPr>
          <w:rFonts w:ascii="Arial" w:hAnsi="Arial" w:cs="Arial"/>
          <w:b/>
          <w:lang w:val="it-IT"/>
        </w:rPr>
        <w:t>„/”</w:t>
      </w:r>
      <w:r w:rsidRPr="00EF518D">
        <w:rPr>
          <w:rFonts w:ascii="Arial" w:hAnsi="Arial" w:cs="Arial"/>
          <w:lang w:val="it-IT"/>
        </w:rPr>
        <w:t xml:space="preserve"> – în accepțiunea acestui document, </w:t>
      </w:r>
      <w:r w:rsidRPr="00114E0C">
        <w:rPr>
          <w:rFonts w:ascii="Arial" w:hAnsi="Arial" w:cs="Arial"/>
          <w:b/>
          <w:lang w:val="it-IT"/>
        </w:rPr>
        <w:t>bara oblica reprezintă un semn de punctuație echivalentul conjucției „sau”</w:t>
      </w:r>
      <w:r w:rsidRPr="00EF518D">
        <w:rPr>
          <w:rFonts w:ascii="Arial" w:hAnsi="Arial" w:cs="Arial"/>
          <w:lang w:val="it-IT"/>
        </w:rPr>
        <w:t xml:space="preserve"> (se va intrepreta ca inlocuitor al cuvantului „sau”) pentru a indica alternative sau mai multe opțiuni (exemplu: „modernizare/ extindere” este echivalent cu „modernizare sau extindere”); în enunțarea numărului actelor normative bara oblică este echivalentă cu prepoziția „din” (Legea 544/ 2001 este echivalent cu Legea 544 din 2001), iar în enunțarea unităților de măsură, este echivalentă cu prepoziția „pe” (kilometri/oră este echivalent cu kilometri pe oră).</w:t>
      </w:r>
    </w:p>
    <w:p w:rsidR="003828BD" w:rsidRPr="00EF518D" w:rsidRDefault="003828BD" w:rsidP="00FF1EC0">
      <w:pPr>
        <w:pStyle w:val="ListParagraph"/>
        <w:ind w:left="360"/>
        <w:jc w:val="both"/>
        <w:rPr>
          <w:rFonts w:ascii="Arial" w:hAnsi="Arial" w:cs="Arial"/>
          <w:lang w:val="ro-RO"/>
        </w:rPr>
      </w:pPr>
    </w:p>
    <w:p w:rsidR="003828BD" w:rsidRPr="00EF518D" w:rsidRDefault="003828BD" w:rsidP="00FF1EC0">
      <w:pPr>
        <w:pStyle w:val="ListParagraph"/>
        <w:ind w:left="360"/>
        <w:jc w:val="both"/>
        <w:rPr>
          <w:rFonts w:ascii="Arial" w:hAnsi="Arial" w:cs="Arial"/>
          <w:lang w:val="ro-RO"/>
        </w:rPr>
      </w:pPr>
    </w:p>
    <w:p w:rsidR="003828BD" w:rsidRPr="00EF518D" w:rsidRDefault="003828BD" w:rsidP="00FF1EC0">
      <w:pPr>
        <w:pStyle w:val="ListParagraph"/>
        <w:ind w:left="360"/>
        <w:jc w:val="both"/>
        <w:rPr>
          <w:rFonts w:ascii="Arial" w:hAnsi="Arial" w:cs="Arial"/>
          <w:lang w:val="ro-RO"/>
        </w:rPr>
      </w:pPr>
    </w:p>
    <w:p w:rsidR="003828BD" w:rsidRPr="00EF518D" w:rsidRDefault="003828BD" w:rsidP="00FF1EC0">
      <w:pPr>
        <w:pStyle w:val="ListParagraph"/>
        <w:ind w:left="360"/>
        <w:jc w:val="both"/>
        <w:rPr>
          <w:rFonts w:ascii="Arial" w:hAnsi="Arial" w:cs="Arial"/>
          <w:lang w:val="ro-RO"/>
        </w:rPr>
      </w:pPr>
    </w:p>
    <w:p w:rsidR="003828BD" w:rsidRPr="00EF518D" w:rsidRDefault="003828BD" w:rsidP="00FF1EC0">
      <w:pPr>
        <w:pStyle w:val="ListParagraph"/>
        <w:ind w:left="360"/>
        <w:jc w:val="both"/>
        <w:rPr>
          <w:rFonts w:ascii="Arial" w:hAnsi="Arial" w:cs="Arial"/>
          <w:lang w:val="ro-RO"/>
        </w:rPr>
      </w:pPr>
    </w:p>
    <w:p w:rsidR="003828BD" w:rsidRPr="00EF518D" w:rsidRDefault="003828BD" w:rsidP="00FF1EC0">
      <w:pPr>
        <w:pStyle w:val="ListParagraph"/>
        <w:ind w:left="360"/>
        <w:jc w:val="both"/>
        <w:rPr>
          <w:rFonts w:ascii="Arial" w:hAnsi="Arial" w:cs="Arial"/>
          <w:lang w:val="ro-RO"/>
        </w:rPr>
      </w:pPr>
    </w:p>
    <w:p w:rsidR="003828BD" w:rsidRPr="00EF518D" w:rsidRDefault="003828BD" w:rsidP="00FF1EC0">
      <w:pPr>
        <w:pStyle w:val="ListParagraph"/>
        <w:ind w:left="360"/>
        <w:jc w:val="both"/>
        <w:rPr>
          <w:rFonts w:ascii="Arial" w:hAnsi="Arial" w:cs="Arial"/>
          <w:lang w:val="ro-RO"/>
        </w:rPr>
      </w:pPr>
    </w:p>
    <w:p w:rsidR="003828BD" w:rsidRPr="00EF518D" w:rsidRDefault="003828BD" w:rsidP="00FF1EC0">
      <w:pPr>
        <w:pStyle w:val="ListParagraph"/>
        <w:ind w:left="360"/>
        <w:jc w:val="both"/>
        <w:rPr>
          <w:rFonts w:ascii="Arial" w:hAnsi="Arial" w:cs="Arial"/>
          <w:lang w:val="ro-RO"/>
        </w:rPr>
      </w:pPr>
    </w:p>
    <w:p w:rsidR="00B41002" w:rsidRPr="003828BD" w:rsidRDefault="00B41002" w:rsidP="00FF1EC0">
      <w:pPr>
        <w:contextualSpacing/>
        <w:rPr>
          <w:rFonts w:ascii="Arial" w:eastAsia="Arial" w:hAnsi="Arial" w:cs="Arial"/>
          <w:b/>
          <w:sz w:val="28"/>
          <w:szCs w:val="28"/>
          <w:lang w:val="ro-RO"/>
        </w:rPr>
      </w:pPr>
      <w:r w:rsidRPr="003828BD">
        <w:rPr>
          <w:rFonts w:ascii="Arial" w:eastAsia="Arial" w:hAnsi="Arial" w:cs="Arial"/>
          <w:b/>
          <w:sz w:val="28"/>
          <w:szCs w:val="28"/>
          <w:lang w:val="ro-RO"/>
        </w:rPr>
        <w:lastRenderedPageBreak/>
        <w:t>Capitolul 2. PREVEDERI GENERALE</w:t>
      </w:r>
    </w:p>
    <w:p w:rsidR="00FF1EC0" w:rsidRPr="00E16F32" w:rsidRDefault="00FF1EC0" w:rsidP="00FF1EC0">
      <w:pPr>
        <w:contextualSpacing/>
        <w:rPr>
          <w:rFonts w:ascii="Arial" w:hAnsi="Arial" w:cs="Arial"/>
          <w:b/>
          <w:sz w:val="24"/>
          <w:szCs w:val="24"/>
          <w:lang w:val="it-IT"/>
        </w:rPr>
      </w:pPr>
    </w:p>
    <w:p w:rsidR="00E9260A" w:rsidRPr="003828BD" w:rsidRDefault="00794B04" w:rsidP="00FF1EC0">
      <w:pPr>
        <w:contextualSpacing/>
        <w:rPr>
          <w:rFonts w:ascii="Arial" w:eastAsia="Arial" w:hAnsi="Arial" w:cs="Arial"/>
          <w:b/>
          <w:sz w:val="24"/>
          <w:szCs w:val="24"/>
          <w:lang w:val="ro-RO"/>
        </w:rPr>
      </w:pPr>
      <w:r w:rsidRPr="00E16F32">
        <w:rPr>
          <w:rFonts w:ascii="Arial" w:hAnsi="Arial" w:cs="Arial"/>
          <w:b/>
          <w:sz w:val="24"/>
          <w:szCs w:val="24"/>
          <w:lang w:val="it-IT"/>
        </w:rPr>
        <w:t>2.</w:t>
      </w:r>
      <w:r w:rsidR="00E9260A" w:rsidRPr="00E16F32">
        <w:rPr>
          <w:rFonts w:ascii="Arial" w:hAnsi="Arial" w:cs="Arial"/>
          <w:b/>
          <w:sz w:val="24"/>
          <w:szCs w:val="24"/>
          <w:lang w:val="it-IT"/>
        </w:rPr>
        <w:t>1</w:t>
      </w:r>
      <w:proofErr w:type="spellStart"/>
      <w:r w:rsidR="00E9260A" w:rsidRPr="003828BD">
        <w:rPr>
          <w:rFonts w:ascii="Arial" w:eastAsia="Arial" w:hAnsi="Arial" w:cs="Arial"/>
          <w:b/>
          <w:sz w:val="24"/>
          <w:szCs w:val="24"/>
          <w:lang w:val="ro-RO"/>
        </w:rPr>
        <w:t>Contributia</w:t>
      </w:r>
      <w:proofErr w:type="spellEnd"/>
      <w:r w:rsidR="00E9260A" w:rsidRPr="003828BD">
        <w:rPr>
          <w:rFonts w:ascii="Arial" w:eastAsia="Arial" w:hAnsi="Arial" w:cs="Arial"/>
          <w:b/>
          <w:sz w:val="24"/>
          <w:szCs w:val="24"/>
          <w:lang w:val="ro-RO"/>
        </w:rPr>
        <w:t xml:space="preserve"> </w:t>
      </w:r>
      <w:proofErr w:type="spellStart"/>
      <w:r w:rsidR="00E9260A" w:rsidRPr="003828BD">
        <w:rPr>
          <w:rFonts w:ascii="Arial" w:eastAsia="Arial" w:hAnsi="Arial" w:cs="Arial"/>
          <w:b/>
          <w:sz w:val="24"/>
          <w:szCs w:val="24"/>
          <w:lang w:val="ro-RO"/>
        </w:rPr>
        <w:t>masurii</w:t>
      </w:r>
      <w:proofErr w:type="spellEnd"/>
      <w:r w:rsidR="00E9260A" w:rsidRPr="003828BD">
        <w:rPr>
          <w:rFonts w:ascii="Arial" w:eastAsia="Arial" w:hAnsi="Arial" w:cs="Arial"/>
          <w:b/>
          <w:sz w:val="24"/>
          <w:szCs w:val="24"/>
          <w:lang w:val="ro-RO"/>
        </w:rPr>
        <w:t xml:space="preserve"> din SDL la domeniile de </w:t>
      </w:r>
      <w:proofErr w:type="spellStart"/>
      <w:r w:rsidR="00E9260A" w:rsidRPr="003828BD">
        <w:rPr>
          <w:rFonts w:ascii="Arial" w:eastAsia="Arial" w:hAnsi="Arial" w:cs="Arial"/>
          <w:b/>
          <w:sz w:val="24"/>
          <w:szCs w:val="24"/>
          <w:lang w:val="ro-RO"/>
        </w:rPr>
        <w:t>interventie</w:t>
      </w:r>
      <w:proofErr w:type="spellEnd"/>
    </w:p>
    <w:p w:rsidR="00C15009" w:rsidRPr="00C15009" w:rsidRDefault="00C15009" w:rsidP="00C15009">
      <w:pPr>
        <w:shd w:val="clear" w:color="auto" w:fill="FDE9D9" w:themeFill="accent6" w:themeFillTint="33"/>
        <w:spacing w:after="0"/>
        <w:contextualSpacing/>
        <w:jc w:val="both"/>
        <w:rPr>
          <w:rStyle w:val="Emphasis"/>
          <w:rFonts w:ascii="Arial" w:eastAsia="Calibri" w:hAnsi="Arial" w:cs="Arial"/>
          <w:i w:val="0"/>
          <w:lang w:val="ro-RO"/>
        </w:rPr>
      </w:pPr>
      <w:r w:rsidRPr="00C15009">
        <w:rPr>
          <w:rStyle w:val="Emphasis"/>
          <w:rFonts w:ascii="Arial" w:eastAsia="Calibri" w:hAnsi="Arial" w:cs="Arial"/>
          <w:i w:val="0"/>
          <w:lang w:val="ro-RO"/>
        </w:rPr>
        <w:t>Implementarea acestei masuri este necesara pentru</w:t>
      </w:r>
      <w:r>
        <w:rPr>
          <w:rStyle w:val="Emphasis"/>
          <w:rFonts w:ascii="Arial" w:eastAsia="Calibri" w:hAnsi="Arial" w:cs="Arial"/>
          <w:i w:val="0"/>
          <w:lang w:val="ro-RO"/>
        </w:rPr>
        <w:t xml:space="preserve"> </w:t>
      </w:r>
      <w:r w:rsidRPr="00C15009">
        <w:rPr>
          <w:rStyle w:val="Emphasis"/>
          <w:rFonts w:ascii="Arial" w:eastAsia="Calibri" w:hAnsi="Arial" w:cs="Arial"/>
          <w:i w:val="0"/>
          <w:lang w:val="ro-RO"/>
        </w:rPr>
        <w:t>stimularea mediului de afaceri din spațiul rural prin</w:t>
      </w:r>
      <w:r>
        <w:rPr>
          <w:rStyle w:val="Emphasis"/>
          <w:rFonts w:ascii="Arial" w:eastAsia="Calibri" w:hAnsi="Arial" w:cs="Arial"/>
          <w:i w:val="0"/>
          <w:lang w:val="ro-RO"/>
        </w:rPr>
        <w:t xml:space="preserve"> </w:t>
      </w:r>
      <w:r w:rsidRPr="00C15009">
        <w:rPr>
          <w:rStyle w:val="Emphasis"/>
          <w:rFonts w:ascii="Arial" w:eastAsia="Calibri" w:hAnsi="Arial" w:cs="Arial"/>
          <w:i w:val="0"/>
          <w:lang w:val="ro-RO"/>
        </w:rPr>
        <w:t>susținerea financiara a întreprinzătorilor care:</w:t>
      </w:r>
    </w:p>
    <w:p w:rsidR="00C15009" w:rsidRPr="00C15009" w:rsidRDefault="00C15009" w:rsidP="00C15009">
      <w:pPr>
        <w:shd w:val="clear" w:color="auto" w:fill="FDE9D9" w:themeFill="accent6" w:themeFillTint="33"/>
        <w:spacing w:after="0"/>
        <w:contextualSpacing/>
        <w:jc w:val="both"/>
        <w:rPr>
          <w:rStyle w:val="Emphasis"/>
          <w:rFonts w:ascii="Arial" w:eastAsia="Calibri" w:hAnsi="Arial" w:cs="Arial"/>
          <w:i w:val="0"/>
          <w:lang w:val="ro-RO"/>
        </w:rPr>
      </w:pPr>
      <w:r w:rsidRPr="00C15009">
        <w:rPr>
          <w:rStyle w:val="Emphasis"/>
          <w:rFonts w:ascii="Arial" w:eastAsia="Calibri" w:hAnsi="Arial" w:cs="Arial"/>
          <w:i w:val="0"/>
          <w:lang w:val="ro-RO"/>
        </w:rPr>
        <w:t>• Realizează activități neagricole pentru prima data</w:t>
      </w:r>
      <w:r>
        <w:rPr>
          <w:rStyle w:val="Emphasis"/>
          <w:rFonts w:ascii="Arial" w:eastAsia="Calibri" w:hAnsi="Arial" w:cs="Arial"/>
          <w:i w:val="0"/>
          <w:lang w:val="ro-RO"/>
        </w:rPr>
        <w:t xml:space="preserve"> </w:t>
      </w:r>
      <w:r w:rsidRPr="00C15009">
        <w:rPr>
          <w:rStyle w:val="Emphasis"/>
          <w:rFonts w:ascii="Arial" w:eastAsia="Calibri" w:hAnsi="Arial" w:cs="Arial"/>
          <w:i w:val="0"/>
          <w:lang w:val="ro-RO"/>
        </w:rPr>
        <w:t>(start-</w:t>
      </w:r>
      <w:proofErr w:type="spellStart"/>
      <w:r w:rsidRPr="00C15009">
        <w:rPr>
          <w:rStyle w:val="Emphasis"/>
          <w:rFonts w:ascii="Arial" w:eastAsia="Calibri" w:hAnsi="Arial" w:cs="Arial"/>
          <w:i w:val="0"/>
          <w:lang w:val="ro-RO"/>
        </w:rPr>
        <w:t>up</w:t>
      </w:r>
      <w:proofErr w:type="spellEnd"/>
      <w:r w:rsidRPr="00C15009">
        <w:rPr>
          <w:rStyle w:val="Emphasis"/>
          <w:rFonts w:ascii="Arial" w:eastAsia="Calibri" w:hAnsi="Arial" w:cs="Arial"/>
          <w:i w:val="0"/>
          <w:lang w:val="ro-RO"/>
        </w:rPr>
        <w:t xml:space="preserve"> in baza unui plan de afaceri) fie,</w:t>
      </w:r>
    </w:p>
    <w:p w:rsidR="00C15009" w:rsidRPr="00C15009" w:rsidRDefault="00C15009" w:rsidP="00C15009">
      <w:pPr>
        <w:shd w:val="clear" w:color="auto" w:fill="FDE9D9" w:themeFill="accent6" w:themeFillTint="33"/>
        <w:spacing w:after="0"/>
        <w:contextualSpacing/>
        <w:jc w:val="both"/>
        <w:rPr>
          <w:rStyle w:val="Emphasis"/>
          <w:rFonts w:ascii="Arial" w:eastAsia="Calibri" w:hAnsi="Arial" w:cs="Arial"/>
          <w:i w:val="0"/>
          <w:lang w:val="ro-RO"/>
        </w:rPr>
      </w:pPr>
      <w:r w:rsidRPr="00C15009">
        <w:rPr>
          <w:rStyle w:val="Emphasis"/>
          <w:rFonts w:ascii="Arial" w:eastAsia="Calibri" w:hAnsi="Arial" w:cs="Arial"/>
          <w:i w:val="0"/>
          <w:lang w:val="ro-RO"/>
        </w:rPr>
        <w:t>• Modernizează si/sau dezvolta întreprinderile existente.</w:t>
      </w:r>
    </w:p>
    <w:p w:rsidR="00C15009" w:rsidRDefault="00C15009" w:rsidP="00C15009">
      <w:pPr>
        <w:shd w:val="clear" w:color="auto" w:fill="FDE9D9" w:themeFill="accent6" w:themeFillTint="33"/>
        <w:spacing w:after="0"/>
        <w:contextualSpacing/>
        <w:jc w:val="both"/>
        <w:rPr>
          <w:rStyle w:val="Emphasis"/>
          <w:rFonts w:ascii="Arial" w:eastAsia="Calibri" w:hAnsi="Arial" w:cs="Arial"/>
          <w:i w:val="0"/>
          <w:lang w:val="ro-RO"/>
        </w:rPr>
      </w:pPr>
    </w:p>
    <w:p w:rsidR="00C15009" w:rsidRPr="00C15009" w:rsidRDefault="00C15009" w:rsidP="00C15009">
      <w:pPr>
        <w:shd w:val="clear" w:color="auto" w:fill="FDE9D9" w:themeFill="accent6" w:themeFillTint="33"/>
        <w:spacing w:after="0"/>
        <w:contextualSpacing/>
        <w:jc w:val="both"/>
        <w:rPr>
          <w:rStyle w:val="Emphasis"/>
          <w:rFonts w:ascii="Arial" w:eastAsia="Calibri" w:hAnsi="Arial" w:cs="Arial"/>
          <w:i w:val="0"/>
          <w:lang w:val="ro-RO"/>
        </w:rPr>
      </w:pPr>
      <w:r w:rsidRPr="00C15009">
        <w:rPr>
          <w:rStyle w:val="Emphasis"/>
          <w:rFonts w:ascii="Arial" w:eastAsia="Calibri" w:hAnsi="Arial" w:cs="Arial"/>
          <w:i w:val="0"/>
          <w:lang w:val="ro-RO"/>
        </w:rPr>
        <w:t>Din analiza SWOT, a reieșit:</w:t>
      </w:r>
    </w:p>
    <w:p w:rsidR="00C15009" w:rsidRPr="00C15009" w:rsidRDefault="00C15009" w:rsidP="00C15009">
      <w:pPr>
        <w:shd w:val="clear" w:color="auto" w:fill="FDE9D9" w:themeFill="accent6" w:themeFillTint="33"/>
        <w:spacing w:after="0"/>
        <w:contextualSpacing/>
        <w:jc w:val="both"/>
        <w:rPr>
          <w:rStyle w:val="Emphasis"/>
          <w:rFonts w:ascii="Arial" w:eastAsia="Calibri" w:hAnsi="Arial" w:cs="Arial"/>
          <w:i w:val="0"/>
          <w:lang w:val="ro-RO"/>
        </w:rPr>
      </w:pPr>
      <w:r w:rsidRPr="00C15009">
        <w:rPr>
          <w:rStyle w:val="Emphasis"/>
          <w:rFonts w:ascii="Arial" w:eastAsia="Calibri" w:hAnsi="Arial" w:cs="Arial"/>
          <w:i w:val="0"/>
          <w:lang w:val="ro-RO"/>
        </w:rPr>
        <w:t>• Opțiunea unanima a populației si a partenerilor GAL</w:t>
      </w:r>
      <w:r>
        <w:rPr>
          <w:rStyle w:val="Emphasis"/>
          <w:rFonts w:ascii="Arial" w:eastAsia="Calibri" w:hAnsi="Arial" w:cs="Arial"/>
          <w:i w:val="0"/>
          <w:lang w:val="ro-RO"/>
        </w:rPr>
        <w:t xml:space="preserve"> </w:t>
      </w:r>
      <w:r w:rsidRPr="00C15009">
        <w:rPr>
          <w:rStyle w:val="Emphasis"/>
          <w:rFonts w:ascii="Arial" w:eastAsia="Calibri" w:hAnsi="Arial" w:cs="Arial"/>
          <w:i w:val="0"/>
          <w:lang w:val="ro-RO"/>
        </w:rPr>
        <w:t>pentru susținerea activităților agricole;</w:t>
      </w:r>
    </w:p>
    <w:p w:rsidR="00C15009" w:rsidRPr="00C15009" w:rsidRDefault="00C15009" w:rsidP="00C15009">
      <w:pPr>
        <w:shd w:val="clear" w:color="auto" w:fill="FDE9D9" w:themeFill="accent6" w:themeFillTint="33"/>
        <w:spacing w:after="0"/>
        <w:contextualSpacing/>
        <w:jc w:val="both"/>
        <w:rPr>
          <w:rStyle w:val="Emphasis"/>
          <w:rFonts w:ascii="Arial" w:eastAsia="Calibri" w:hAnsi="Arial" w:cs="Arial"/>
          <w:i w:val="0"/>
          <w:lang w:val="ro-RO"/>
        </w:rPr>
      </w:pPr>
      <w:r w:rsidRPr="00C15009">
        <w:rPr>
          <w:rStyle w:val="Emphasis"/>
          <w:rFonts w:ascii="Arial" w:eastAsia="Calibri" w:hAnsi="Arial" w:cs="Arial"/>
          <w:i w:val="0"/>
          <w:lang w:val="ro-RO"/>
        </w:rPr>
        <w:t>• Lipsa unităților de procesare pentru lapte si carne roșie;</w:t>
      </w:r>
    </w:p>
    <w:p w:rsidR="00C15009" w:rsidRPr="00C15009" w:rsidRDefault="00C15009" w:rsidP="00C15009">
      <w:pPr>
        <w:shd w:val="clear" w:color="auto" w:fill="FDE9D9" w:themeFill="accent6" w:themeFillTint="33"/>
        <w:spacing w:after="0"/>
        <w:contextualSpacing/>
        <w:jc w:val="both"/>
        <w:rPr>
          <w:rStyle w:val="Emphasis"/>
          <w:rFonts w:ascii="Arial" w:eastAsia="Calibri" w:hAnsi="Arial" w:cs="Arial"/>
          <w:i w:val="0"/>
          <w:lang w:val="ro-RO"/>
        </w:rPr>
      </w:pPr>
      <w:r w:rsidRPr="00C15009">
        <w:rPr>
          <w:rStyle w:val="Emphasis"/>
          <w:rFonts w:ascii="Arial" w:eastAsia="Calibri" w:hAnsi="Arial" w:cs="Arial"/>
          <w:i w:val="0"/>
          <w:lang w:val="ro-RO"/>
        </w:rPr>
        <w:t>• Lipsa procesării la nivelul fermelor;</w:t>
      </w:r>
    </w:p>
    <w:p w:rsidR="00C15009" w:rsidRDefault="00C15009" w:rsidP="00C15009">
      <w:pPr>
        <w:shd w:val="clear" w:color="auto" w:fill="FDE9D9" w:themeFill="accent6" w:themeFillTint="33"/>
        <w:spacing w:after="0"/>
        <w:contextualSpacing/>
        <w:jc w:val="both"/>
        <w:rPr>
          <w:rStyle w:val="Emphasis"/>
          <w:rFonts w:ascii="Arial" w:eastAsia="Calibri" w:hAnsi="Arial" w:cs="Arial"/>
          <w:i w:val="0"/>
          <w:lang w:val="ro-RO"/>
        </w:rPr>
      </w:pPr>
    </w:p>
    <w:p w:rsidR="00C15009" w:rsidRPr="00C15009" w:rsidRDefault="00C15009" w:rsidP="00C15009">
      <w:pPr>
        <w:shd w:val="clear" w:color="auto" w:fill="FDE9D9" w:themeFill="accent6" w:themeFillTint="33"/>
        <w:spacing w:after="0"/>
        <w:contextualSpacing/>
        <w:jc w:val="both"/>
        <w:rPr>
          <w:rStyle w:val="Emphasis"/>
          <w:rFonts w:ascii="Arial" w:eastAsia="Calibri" w:hAnsi="Arial" w:cs="Arial"/>
          <w:i w:val="0"/>
          <w:lang w:val="ro-RO"/>
        </w:rPr>
      </w:pPr>
      <w:r w:rsidRPr="00C15009">
        <w:rPr>
          <w:rStyle w:val="Emphasis"/>
          <w:rFonts w:ascii="Arial" w:eastAsia="Calibri" w:hAnsi="Arial" w:cs="Arial"/>
          <w:i w:val="0"/>
          <w:lang w:val="ro-RO"/>
        </w:rPr>
        <w:t>Măsura va contribui la:</w:t>
      </w:r>
    </w:p>
    <w:p w:rsidR="00C15009" w:rsidRPr="00C15009" w:rsidRDefault="00C15009" w:rsidP="00C15009">
      <w:pPr>
        <w:shd w:val="clear" w:color="auto" w:fill="FDE9D9" w:themeFill="accent6" w:themeFillTint="33"/>
        <w:spacing w:after="0"/>
        <w:contextualSpacing/>
        <w:jc w:val="both"/>
        <w:rPr>
          <w:rStyle w:val="Emphasis"/>
          <w:rFonts w:ascii="Arial" w:eastAsia="Calibri" w:hAnsi="Arial" w:cs="Arial"/>
          <w:i w:val="0"/>
          <w:lang w:val="ro-RO"/>
        </w:rPr>
      </w:pPr>
      <w:r w:rsidRPr="00C15009">
        <w:rPr>
          <w:rStyle w:val="Emphasis"/>
          <w:rFonts w:ascii="Arial" w:eastAsia="Calibri" w:hAnsi="Arial" w:cs="Arial"/>
          <w:i w:val="0"/>
          <w:lang w:val="ro-RO"/>
        </w:rPr>
        <w:t>• dezvoltarea spiritului antreprenorial</w:t>
      </w:r>
    </w:p>
    <w:p w:rsidR="00C15009" w:rsidRPr="00C15009" w:rsidRDefault="00C15009" w:rsidP="00C15009">
      <w:pPr>
        <w:shd w:val="clear" w:color="auto" w:fill="FDE9D9" w:themeFill="accent6" w:themeFillTint="33"/>
        <w:spacing w:after="0"/>
        <w:contextualSpacing/>
        <w:jc w:val="both"/>
        <w:rPr>
          <w:rStyle w:val="Emphasis"/>
          <w:rFonts w:ascii="Arial" w:eastAsia="Calibri" w:hAnsi="Arial" w:cs="Arial"/>
          <w:i w:val="0"/>
          <w:lang w:val="ro-RO"/>
        </w:rPr>
      </w:pPr>
      <w:r w:rsidRPr="00C15009">
        <w:rPr>
          <w:rStyle w:val="Emphasis"/>
          <w:rFonts w:ascii="Arial" w:eastAsia="Calibri" w:hAnsi="Arial" w:cs="Arial"/>
          <w:i w:val="0"/>
          <w:lang w:val="ro-RO"/>
        </w:rPr>
        <w:t>• ocuparea unei parți din excedentul de forța de munca</w:t>
      </w:r>
      <w:r>
        <w:rPr>
          <w:rStyle w:val="Emphasis"/>
          <w:rFonts w:ascii="Arial" w:eastAsia="Calibri" w:hAnsi="Arial" w:cs="Arial"/>
          <w:i w:val="0"/>
          <w:lang w:val="ro-RO"/>
        </w:rPr>
        <w:t xml:space="preserve"> </w:t>
      </w:r>
      <w:r w:rsidRPr="00C15009">
        <w:rPr>
          <w:rStyle w:val="Emphasis"/>
          <w:rFonts w:ascii="Arial" w:eastAsia="Calibri" w:hAnsi="Arial" w:cs="Arial"/>
          <w:i w:val="0"/>
          <w:lang w:val="ro-RO"/>
        </w:rPr>
        <w:t>existent,</w:t>
      </w:r>
    </w:p>
    <w:p w:rsidR="00C15009" w:rsidRPr="00C15009" w:rsidRDefault="00C15009" w:rsidP="00C15009">
      <w:pPr>
        <w:shd w:val="clear" w:color="auto" w:fill="FDE9D9" w:themeFill="accent6" w:themeFillTint="33"/>
        <w:spacing w:after="0"/>
        <w:contextualSpacing/>
        <w:jc w:val="both"/>
        <w:rPr>
          <w:rStyle w:val="Emphasis"/>
          <w:rFonts w:ascii="Arial" w:eastAsia="Calibri" w:hAnsi="Arial" w:cs="Arial"/>
          <w:i w:val="0"/>
          <w:lang w:val="ro-RO"/>
        </w:rPr>
      </w:pPr>
      <w:r w:rsidRPr="00C15009">
        <w:rPr>
          <w:rStyle w:val="Emphasis"/>
          <w:rFonts w:ascii="Arial" w:eastAsia="Calibri" w:hAnsi="Arial" w:cs="Arial"/>
          <w:i w:val="0"/>
          <w:lang w:val="ro-RO"/>
        </w:rPr>
        <w:t>• creșterea veniturilor populației rurale si a nivelului de</w:t>
      </w:r>
      <w:r>
        <w:rPr>
          <w:rStyle w:val="Emphasis"/>
          <w:rFonts w:ascii="Arial" w:eastAsia="Calibri" w:hAnsi="Arial" w:cs="Arial"/>
          <w:i w:val="0"/>
          <w:lang w:val="ro-RO"/>
        </w:rPr>
        <w:t xml:space="preserve"> </w:t>
      </w:r>
      <w:r w:rsidRPr="00C15009">
        <w:rPr>
          <w:rStyle w:val="Emphasis"/>
          <w:rFonts w:ascii="Arial" w:eastAsia="Calibri" w:hAnsi="Arial" w:cs="Arial"/>
          <w:i w:val="0"/>
          <w:lang w:val="ro-RO"/>
        </w:rPr>
        <w:t>trai,</w:t>
      </w:r>
    </w:p>
    <w:p w:rsidR="00554D30" w:rsidRPr="003828BD" w:rsidRDefault="00C15009" w:rsidP="00C15009">
      <w:pPr>
        <w:shd w:val="clear" w:color="auto" w:fill="FDE9D9" w:themeFill="accent6" w:themeFillTint="33"/>
        <w:spacing w:after="0"/>
        <w:contextualSpacing/>
        <w:jc w:val="both"/>
        <w:rPr>
          <w:rFonts w:ascii="Arial" w:hAnsi="Arial" w:cs="Arial"/>
          <w:b/>
          <w:lang w:val="fr-FR"/>
        </w:rPr>
      </w:pPr>
      <w:r w:rsidRPr="00C15009">
        <w:rPr>
          <w:rStyle w:val="Emphasis"/>
          <w:rFonts w:ascii="Arial" w:eastAsia="Calibri" w:hAnsi="Arial" w:cs="Arial"/>
          <w:i w:val="0"/>
          <w:lang w:val="ro-RO"/>
        </w:rPr>
        <w:t>• scăderea sărăciei si la combaterea excluderii sociale.</w:t>
      </w:r>
    </w:p>
    <w:p w:rsidR="00C15009" w:rsidRDefault="00C15009" w:rsidP="00FF1EC0">
      <w:pPr>
        <w:pStyle w:val="TableParagraph"/>
        <w:shd w:val="clear" w:color="auto" w:fill="FDE9D9" w:themeFill="accent6" w:themeFillTint="33"/>
        <w:spacing w:line="276" w:lineRule="auto"/>
        <w:contextualSpacing/>
        <w:rPr>
          <w:rFonts w:ascii="Arial" w:hAnsi="Arial" w:cs="Arial"/>
          <w:b/>
        </w:rPr>
      </w:pPr>
    </w:p>
    <w:p w:rsidR="003920A3" w:rsidRPr="003828BD" w:rsidRDefault="003920A3" w:rsidP="00FF1EC0">
      <w:pPr>
        <w:pStyle w:val="TableParagraph"/>
        <w:shd w:val="clear" w:color="auto" w:fill="FDE9D9" w:themeFill="accent6" w:themeFillTint="33"/>
        <w:spacing w:line="276" w:lineRule="auto"/>
        <w:contextualSpacing/>
        <w:rPr>
          <w:rFonts w:ascii="Arial" w:hAnsi="Arial" w:cs="Arial"/>
          <w:b/>
        </w:rPr>
      </w:pPr>
      <w:proofErr w:type="spellStart"/>
      <w:r w:rsidRPr="003828BD">
        <w:rPr>
          <w:rFonts w:ascii="Arial" w:hAnsi="Arial" w:cs="Arial"/>
          <w:b/>
        </w:rPr>
        <w:t>Masura</w:t>
      </w:r>
      <w:proofErr w:type="spellEnd"/>
      <w:r w:rsidRPr="003828BD">
        <w:rPr>
          <w:rFonts w:ascii="Arial" w:hAnsi="Arial" w:cs="Arial"/>
          <w:b/>
        </w:rPr>
        <w:t xml:space="preserve"> contribuie la </w:t>
      </w:r>
      <w:proofErr w:type="spellStart"/>
      <w:r w:rsidRPr="003828BD">
        <w:rPr>
          <w:rFonts w:ascii="Arial" w:hAnsi="Arial" w:cs="Arial"/>
          <w:b/>
        </w:rPr>
        <w:t>urmatoarea</w:t>
      </w:r>
      <w:proofErr w:type="spellEnd"/>
      <w:r w:rsidRPr="003828BD">
        <w:rPr>
          <w:rFonts w:ascii="Arial" w:hAnsi="Arial" w:cs="Arial"/>
          <w:b/>
        </w:rPr>
        <w:t xml:space="preserve"> prioritate: </w:t>
      </w:r>
    </w:p>
    <w:p w:rsidR="00C15009" w:rsidRDefault="00C15009" w:rsidP="00C15009">
      <w:pPr>
        <w:shd w:val="clear" w:color="auto" w:fill="FDE9D9" w:themeFill="accent6" w:themeFillTint="33"/>
        <w:spacing w:after="0"/>
        <w:ind w:firstLine="720"/>
        <w:contextualSpacing/>
        <w:jc w:val="both"/>
        <w:rPr>
          <w:rFonts w:ascii="Arial" w:hAnsi="Arial" w:cs="Arial"/>
          <w:lang w:val="fr-FR"/>
        </w:rPr>
      </w:pPr>
      <w:r w:rsidRPr="00C15009">
        <w:rPr>
          <w:rFonts w:ascii="Arial" w:hAnsi="Arial" w:cs="Arial"/>
          <w:b/>
          <w:lang w:val="fr-FR"/>
        </w:rPr>
        <w:t>P2</w:t>
      </w:r>
      <w:r w:rsidRPr="00C15009">
        <w:rPr>
          <w:rFonts w:ascii="Arial" w:hAnsi="Arial" w:cs="Arial"/>
          <w:lang w:val="fr-FR"/>
        </w:rPr>
        <w:t xml:space="preserve">. </w:t>
      </w:r>
      <w:proofErr w:type="spellStart"/>
      <w:r w:rsidRPr="00C15009">
        <w:rPr>
          <w:rFonts w:ascii="Arial" w:hAnsi="Arial" w:cs="Arial"/>
          <w:lang w:val="fr-FR"/>
        </w:rPr>
        <w:t>Creșterea</w:t>
      </w:r>
      <w:proofErr w:type="spellEnd"/>
      <w:r w:rsidRPr="00C15009">
        <w:rPr>
          <w:rFonts w:ascii="Arial" w:hAnsi="Arial" w:cs="Arial"/>
          <w:lang w:val="fr-FR"/>
        </w:rPr>
        <w:t xml:space="preserve"> </w:t>
      </w:r>
      <w:proofErr w:type="spellStart"/>
      <w:r w:rsidRPr="00C15009">
        <w:rPr>
          <w:rFonts w:ascii="Arial" w:hAnsi="Arial" w:cs="Arial"/>
          <w:lang w:val="fr-FR"/>
        </w:rPr>
        <w:t>viabilității</w:t>
      </w:r>
      <w:proofErr w:type="spellEnd"/>
      <w:r w:rsidRPr="00C15009">
        <w:rPr>
          <w:rFonts w:ascii="Arial" w:hAnsi="Arial" w:cs="Arial"/>
          <w:lang w:val="fr-FR"/>
        </w:rPr>
        <w:t xml:space="preserve"> </w:t>
      </w:r>
      <w:proofErr w:type="spellStart"/>
      <w:r w:rsidRPr="00C15009">
        <w:rPr>
          <w:rFonts w:ascii="Arial" w:hAnsi="Arial" w:cs="Arial"/>
          <w:lang w:val="fr-FR"/>
        </w:rPr>
        <w:t>exploatațiilor</w:t>
      </w:r>
      <w:proofErr w:type="spellEnd"/>
      <w:r w:rsidRPr="00C15009">
        <w:rPr>
          <w:rFonts w:ascii="Arial" w:hAnsi="Arial" w:cs="Arial"/>
          <w:lang w:val="fr-FR"/>
        </w:rPr>
        <w:t xml:space="preserve"> si </w:t>
      </w:r>
      <w:proofErr w:type="spellStart"/>
      <w:r w:rsidRPr="00C15009">
        <w:rPr>
          <w:rFonts w:ascii="Arial" w:hAnsi="Arial" w:cs="Arial"/>
          <w:lang w:val="fr-FR"/>
        </w:rPr>
        <w:t>a</w:t>
      </w:r>
      <w:proofErr w:type="spellEnd"/>
      <w:r w:rsidRPr="00C15009">
        <w:rPr>
          <w:rFonts w:ascii="Arial" w:hAnsi="Arial" w:cs="Arial"/>
          <w:lang w:val="fr-FR"/>
        </w:rPr>
        <w:t xml:space="preserve"> </w:t>
      </w:r>
      <w:proofErr w:type="spellStart"/>
      <w:r w:rsidRPr="00C15009">
        <w:rPr>
          <w:rFonts w:ascii="Arial" w:hAnsi="Arial" w:cs="Arial"/>
          <w:lang w:val="fr-FR"/>
        </w:rPr>
        <w:t>competitivității</w:t>
      </w:r>
      <w:proofErr w:type="spellEnd"/>
      <w:r>
        <w:rPr>
          <w:rFonts w:ascii="Arial" w:hAnsi="Arial" w:cs="Arial"/>
          <w:lang w:val="fr-FR"/>
        </w:rPr>
        <w:t xml:space="preserve"> </w:t>
      </w:r>
      <w:proofErr w:type="spellStart"/>
      <w:r w:rsidRPr="00C15009">
        <w:rPr>
          <w:rFonts w:ascii="Arial" w:hAnsi="Arial" w:cs="Arial"/>
          <w:lang w:val="fr-FR"/>
        </w:rPr>
        <w:t>tuturor</w:t>
      </w:r>
      <w:proofErr w:type="spellEnd"/>
      <w:r w:rsidRPr="00C15009">
        <w:rPr>
          <w:rFonts w:ascii="Arial" w:hAnsi="Arial" w:cs="Arial"/>
          <w:lang w:val="fr-FR"/>
        </w:rPr>
        <w:t xml:space="preserve"> </w:t>
      </w:r>
      <w:proofErr w:type="spellStart"/>
      <w:r w:rsidRPr="00C15009">
        <w:rPr>
          <w:rFonts w:ascii="Arial" w:hAnsi="Arial" w:cs="Arial"/>
          <w:lang w:val="fr-FR"/>
        </w:rPr>
        <w:t>tipurilor</w:t>
      </w:r>
      <w:proofErr w:type="spellEnd"/>
      <w:r w:rsidRPr="00C15009">
        <w:rPr>
          <w:rFonts w:ascii="Arial" w:hAnsi="Arial" w:cs="Arial"/>
          <w:lang w:val="fr-FR"/>
        </w:rPr>
        <w:t xml:space="preserve"> de </w:t>
      </w:r>
      <w:proofErr w:type="spellStart"/>
      <w:r w:rsidRPr="00C15009">
        <w:rPr>
          <w:rFonts w:ascii="Arial" w:hAnsi="Arial" w:cs="Arial"/>
          <w:lang w:val="fr-FR"/>
        </w:rPr>
        <w:t>agricultură</w:t>
      </w:r>
      <w:proofErr w:type="spellEnd"/>
      <w:r w:rsidRPr="00C15009">
        <w:rPr>
          <w:rFonts w:ascii="Arial" w:hAnsi="Arial" w:cs="Arial"/>
          <w:lang w:val="fr-FR"/>
        </w:rPr>
        <w:t xml:space="preserve"> in </w:t>
      </w:r>
      <w:proofErr w:type="spellStart"/>
      <w:r w:rsidRPr="00C15009">
        <w:rPr>
          <w:rFonts w:ascii="Arial" w:hAnsi="Arial" w:cs="Arial"/>
          <w:lang w:val="fr-FR"/>
        </w:rPr>
        <w:t>toate</w:t>
      </w:r>
      <w:proofErr w:type="spellEnd"/>
      <w:r w:rsidRPr="00C15009">
        <w:rPr>
          <w:rFonts w:ascii="Arial" w:hAnsi="Arial" w:cs="Arial"/>
          <w:lang w:val="fr-FR"/>
        </w:rPr>
        <w:t xml:space="preserve"> </w:t>
      </w:r>
      <w:proofErr w:type="spellStart"/>
      <w:r w:rsidRPr="00C15009">
        <w:rPr>
          <w:rFonts w:ascii="Arial" w:hAnsi="Arial" w:cs="Arial"/>
          <w:lang w:val="fr-FR"/>
        </w:rPr>
        <w:t>regiunile</w:t>
      </w:r>
      <w:proofErr w:type="spellEnd"/>
      <w:r w:rsidRPr="00C15009">
        <w:rPr>
          <w:rFonts w:ascii="Arial" w:hAnsi="Arial" w:cs="Arial"/>
          <w:lang w:val="fr-FR"/>
        </w:rPr>
        <w:t xml:space="preserve"> si</w:t>
      </w:r>
      <w:r>
        <w:rPr>
          <w:rFonts w:ascii="Arial" w:hAnsi="Arial" w:cs="Arial"/>
          <w:lang w:val="fr-FR"/>
        </w:rPr>
        <w:t xml:space="preserve"> </w:t>
      </w:r>
      <w:proofErr w:type="spellStart"/>
      <w:r w:rsidRPr="00C15009">
        <w:rPr>
          <w:rFonts w:ascii="Arial" w:hAnsi="Arial" w:cs="Arial"/>
          <w:lang w:val="fr-FR"/>
        </w:rPr>
        <w:t>promovarea</w:t>
      </w:r>
      <w:proofErr w:type="spellEnd"/>
      <w:r w:rsidRPr="00C15009">
        <w:rPr>
          <w:rFonts w:ascii="Arial" w:hAnsi="Arial" w:cs="Arial"/>
          <w:lang w:val="fr-FR"/>
        </w:rPr>
        <w:t xml:space="preserve"> </w:t>
      </w:r>
      <w:proofErr w:type="spellStart"/>
      <w:r w:rsidRPr="00C15009">
        <w:rPr>
          <w:rFonts w:ascii="Arial" w:hAnsi="Arial" w:cs="Arial"/>
          <w:lang w:val="fr-FR"/>
        </w:rPr>
        <w:t>tehnologiilor</w:t>
      </w:r>
      <w:proofErr w:type="spellEnd"/>
      <w:r w:rsidRPr="00C15009">
        <w:rPr>
          <w:rFonts w:ascii="Arial" w:hAnsi="Arial" w:cs="Arial"/>
          <w:lang w:val="fr-FR"/>
        </w:rPr>
        <w:t xml:space="preserve"> agricole </w:t>
      </w:r>
      <w:proofErr w:type="spellStart"/>
      <w:r w:rsidRPr="00C15009">
        <w:rPr>
          <w:rFonts w:ascii="Arial" w:hAnsi="Arial" w:cs="Arial"/>
          <w:lang w:val="fr-FR"/>
        </w:rPr>
        <w:t>inovatoare</w:t>
      </w:r>
      <w:proofErr w:type="spellEnd"/>
      <w:r w:rsidRPr="00C15009">
        <w:rPr>
          <w:rFonts w:ascii="Arial" w:hAnsi="Arial" w:cs="Arial"/>
          <w:lang w:val="fr-FR"/>
        </w:rPr>
        <w:t xml:space="preserve"> si </w:t>
      </w:r>
      <w:proofErr w:type="spellStart"/>
      <w:r w:rsidRPr="00C15009">
        <w:rPr>
          <w:rFonts w:ascii="Arial" w:hAnsi="Arial" w:cs="Arial"/>
          <w:lang w:val="fr-FR"/>
        </w:rPr>
        <w:t>a</w:t>
      </w:r>
      <w:proofErr w:type="spellEnd"/>
      <w:r w:rsidRPr="00C15009">
        <w:rPr>
          <w:rFonts w:ascii="Arial" w:hAnsi="Arial" w:cs="Arial"/>
          <w:lang w:val="fr-FR"/>
        </w:rPr>
        <w:t xml:space="preserve"> </w:t>
      </w:r>
      <w:proofErr w:type="spellStart"/>
      <w:r w:rsidRPr="00C15009">
        <w:rPr>
          <w:rFonts w:ascii="Arial" w:hAnsi="Arial" w:cs="Arial"/>
          <w:lang w:val="fr-FR"/>
        </w:rPr>
        <w:t>gestionarii</w:t>
      </w:r>
      <w:proofErr w:type="spellEnd"/>
      <w:r>
        <w:rPr>
          <w:rFonts w:ascii="Arial" w:hAnsi="Arial" w:cs="Arial"/>
          <w:lang w:val="fr-FR"/>
        </w:rPr>
        <w:t xml:space="preserve"> </w:t>
      </w:r>
      <w:proofErr w:type="spellStart"/>
      <w:r w:rsidRPr="00C15009">
        <w:rPr>
          <w:rFonts w:ascii="Arial" w:hAnsi="Arial" w:cs="Arial"/>
          <w:lang w:val="fr-FR"/>
        </w:rPr>
        <w:t>durabile</w:t>
      </w:r>
      <w:proofErr w:type="spellEnd"/>
      <w:r w:rsidRPr="00C15009">
        <w:rPr>
          <w:rFonts w:ascii="Arial" w:hAnsi="Arial" w:cs="Arial"/>
          <w:lang w:val="fr-FR"/>
        </w:rPr>
        <w:t xml:space="preserve"> a </w:t>
      </w:r>
      <w:proofErr w:type="spellStart"/>
      <w:r w:rsidRPr="00C15009">
        <w:rPr>
          <w:rFonts w:ascii="Arial" w:hAnsi="Arial" w:cs="Arial"/>
          <w:lang w:val="fr-FR"/>
        </w:rPr>
        <w:t>pădurilor</w:t>
      </w:r>
      <w:proofErr w:type="spellEnd"/>
    </w:p>
    <w:p w:rsidR="00C15009" w:rsidRDefault="00C15009" w:rsidP="00FF1EC0">
      <w:pPr>
        <w:shd w:val="clear" w:color="auto" w:fill="FDE9D9" w:themeFill="accent6" w:themeFillTint="33"/>
        <w:spacing w:after="0"/>
        <w:contextualSpacing/>
        <w:jc w:val="both"/>
        <w:rPr>
          <w:rFonts w:ascii="Arial" w:hAnsi="Arial" w:cs="Arial"/>
          <w:b/>
          <w:lang w:val="fr-FR"/>
        </w:rPr>
      </w:pPr>
    </w:p>
    <w:p w:rsidR="00554D30" w:rsidRPr="00C15009" w:rsidRDefault="00554D30" w:rsidP="00FF1EC0">
      <w:pPr>
        <w:shd w:val="clear" w:color="auto" w:fill="FDE9D9" w:themeFill="accent6" w:themeFillTint="33"/>
        <w:spacing w:after="0"/>
        <w:contextualSpacing/>
        <w:jc w:val="both"/>
        <w:rPr>
          <w:rFonts w:ascii="Arial" w:hAnsi="Arial" w:cs="Arial"/>
          <w:b/>
          <w:lang w:val="fr-FR"/>
        </w:rPr>
      </w:pPr>
      <w:proofErr w:type="spellStart"/>
      <w:r w:rsidRPr="00C15009">
        <w:rPr>
          <w:rFonts w:ascii="Arial" w:hAnsi="Arial" w:cs="Arial"/>
          <w:b/>
          <w:lang w:val="fr-FR"/>
        </w:rPr>
        <w:t>Contibutia</w:t>
      </w:r>
      <w:proofErr w:type="spellEnd"/>
      <w:r w:rsidRPr="00C15009">
        <w:rPr>
          <w:rFonts w:ascii="Arial" w:hAnsi="Arial" w:cs="Arial"/>
          <w:b/>
          <w:lang w:val="fr-FR"/>
        </w:rPr>
        <w:t xml:space="preserve"> la </w:t>
      </w:r>
      <w:proofErr w:type="spellStart"/>
      <w:r w:rsidRPr="00C15009">
        <w:rPr>
          <w:rFonts w:ascii="Arial" w:hAnsi="Arial" w:cs="Arial"/>
          <w:b/>
          <w:lang w:val="fr-FR"/>
        </w:rPr>
        <w:t>Prioritatile</w:t>
      </w:r>
      <w:proofErr w:type="spellEnd"/>
      <w:r w:rsidRPr="00C15009">
        <w:rPr>
          <w:rFonts w:ascii="Arial" w:hAnsi="Arial" w:cs="Arial"/>
          <w:b/>
          <w:lang w:val="fr-FR"/>
        </w:rPr>
        <w:t xml:space="preserve"> SDL (locale)</w:t>
      </w:r>
    </w:p>
    <w:p w:rsidR="00554D30" w:rsidRPr="003828BD" w:rsidRDefault="00C15009" w:rsidP="00C15009">
      <w:pPr>
        <w:pStyle w:val="BodyText"/>
        <w:shd w:val="clear" w:color="auto" w:fill="FDE9D9" w:themeFill="accent6" w:themeFillTint="33"/>
        <w:ind w:firstLine="720"/>
        <w:contextualSpacing/>
        <w:jc w:val="both"/>
        <w:rPr>
          <w:rFonts w:ascii="Arial" w:hAnsi="Arial" w:cs="Arial"/>
          <w:lang w:val="fr-FR"/>
        </w:rPr>
      </w:pPr>
      <w:r w:rsidRPr="00C15009">
        <w:rPr>
          <w:rFonts w:ascii="Arial" w:hAnsi="Arial" w:cs="Arial"/>
          <w:b/>
          <w:lang w:val="fr-FR"/>
        </w:rPr>
        <w:t>P6</w:t>
      </w:r>
      <w:r w:rsidRPr="00C15009">
        <w:rPr>
          <w:rFonts w:ascii="Arial" w:hAnsi="Arial" w:cs="Arial"/>
          <w:lang w:val="fr-FR"/>
        </w:rPr>
        <w:t xml:space="preserve">. </w:t>
      </w:r>
      <w:proofErr w:type="spellStart"/>
      <w:r w:rsidRPr="00C15009">
        <w:rPr>
          <w:rFonts w:ascii="Arial" w:hAnsi="Arial" w:cs="Arial"/>
          <w:lang w:val="fr-FR"/>
        </w:rPr>
        <w:t>Creșterea</w:t>
      </w:r>
      <w:proofErr w:type="spellEnd"/>
      <w:r w:rsidRPr="00C15009">
        <w:rPr>
          <w:rFonts w:ascii="Arial" w:hAnsi="Arial" w:cs="Arial"/>
          <w:lang w:val="fr-FR"/>
        </w:rPr>
        <w:t xml:space="preserve"> </w:t>
      </w:r>
      <w:proofErr w:type="spellStart"/>
      <w:r w:rsidRPr="00C15009">
        <w:rPr>
          <w:rFonts w:ascii="Arial" w:hAnsi="Arial" w:cs="Arial"/>
          <w:lang w:val="fr-FR"/>
        </w:rPr>
        <w:t>performantelor</w:t>
      </w:r>
      <w:proofErr w:type="spellEnd"/>
      <w:r w:rsidRPr="00C15009">
        <w:rPr>
          <w:rFonts w:ascii="Arial" w:hAnsi="Arial" w:cs="Arial"/>
          <w:lang w:val="fr-FR"/>
        </w:rPr>
        <w:t xml:space="preserve"> </w:t>
      </w:r>
      <w:proofErr w:type="spellStart"/>
      <w:r w:rsidRPr="00C15009">
        <w:rPr>
          <w:rFonts w:ascii="Arial" w:hAnsi="Arial" w:cs="Arial"/>
          <w:lang w:val="fr-FR"/>
        </w:rPr>
        <w:t>fermelor</w:t>
      </w:r>
      <w:proofErr w:type="spellEnd"/>
      <w:r w:rsidRPr="00C15009">
        <w:rPr>
          <w:rFonts w:ascii="Arial" w:hAnsi="Arial" w:cs="Arial"/>
          <w:lang w:val="fr-FR"/>
        </w:rPr>
        <w:t xml:space="preserve"> </w:t>
      </w:r>
      <w:proofErr w:type="spellStart"/>
      <w:r w:rsidRPr="00C15009">
        <w:rPr>
          <w:rFonts w:ascii="Arial" w:hAnsi="Arial" w:cs="Arial"/>
          <w:lang w:val="fr-FR"/>
        </w:rPr>
        <w:t>din</w:t>
      </w:r>
      <w:proofErr w:type="spellEnd"/>
      <w:r w:rsidRPr="00C15009">
        <w:rPr>
          <w:rFonts w:ascii="Arial" w:hAnsi="Arial" w:cs="Arial"/>
          <w:lang w:val="fr-FR"/>
        </w:rPr>
        <w:t xml:space="preserve"> </w:t>
      </w:r>
      <w:proofErr w:type="spellStart"/>
      <w:r w:rsidRPr="00C15009">
        <w:rPr>
          <w:rFonts w:ascii="Arial" w:hAnsi="Arial" w:cs="Arial"/>
          <w:lang w:val="fr-FR"/>
        </w:rPr>
        <w:t>spațiul</w:t>
      </w:r>
      <w:proofErr w:type="spellEnd"/>
      <w:r w:rsidRPr="00C15009">
        <w:rPr>
          <w:rFonts w:ascii="Arial" w:hAnsi="Arial" w:cs="Arial"/>
          <w:lang w:val="fr-FR"/>
        </w:rPr>
        <w:t xml:space="preserve"> GAL</w:t>
      </w:r>
    </w:p>
    <w:p w:rsidR="00554D30" w:rsidRPr="00342235" w:rsidRDefault="00554D30" w:rsidP="00FF1EC0">
      <w:pPr>
        <w:pStyle w:val="ListParagraph"/>
        <w:shd w:val="clear" w:color="auto" w:fill="FDE9D9" w:themeFill="accent6" w:themeFillTint="33"/>
        <w:spacing w:after="0"/>
        <w:ind w:left="0"/>
        <w:jc w:val="both"/>
        <w:rPr>
          <w:rFonts w:ascii="Arial" w:hAnsi="Arial" w:cs="Arial"/>
          <w:b/>
          <w:lang w:val="ro-RO"/>
        </w:rPr>
      </w:pPr>
      <w:proofErr w:type="spellStart"/>
      <w:r w:rsidRPr="00342235">
        <w:rPr>
          <w:rFonts w:ascii="Arial" w:hAnsi="Arial" w:cs="Arial"/>
          <w:b/>
          <w:lang w:val="ro-RO"/>
        </w:rPr>
        <w:t>Masura</w:t>
      </w:r>
      <w:proofErr w:type="spellEnd"/>
      <w:r w:rsidRPr="00342235">
        <w:rPr>
          <w:rFonts w:ascii="Arial" w:hAnsi="Arial" w:cs="Arial"/>
          <w:b/>
          <w:lang w:val="ro-RO"/>
        </w:rPr>
        <w:t xml:space="preserve"> corespunde obiectivelor:</w:t>
      </w:r>
    </w:p>
    <w:p w:rsidR="00554D30" w:rsidRPr="00342235" w:rsidRDefault="00C15009" w:rsidP="00C15009">
      <w:pPr>
        <w:shd w:val="clear" w:color="auto" w:fill="FDE9D9" w:themeFill="accent6" w:themeFillTint="33"/>
        <w:ind w:firstLine="720"/>
        <w:contextualSpacing/>
        <w:jc w:val="both"/>
        <w:rPr>
          <w:rFonts w:ascii="Arial" w:hAnsi="Arial" w:cs="Arial"/>
          <w:lang w:val="fr-FR"/>
        </w:rPr>
      </w:pPr>
      <w:r w:rsidRPr="00C15009">
        <w:rPr>
          <w:rFonts w:ascii="Arial" w:hAnsi="Arial" w:cs="Arial"/>
          <w:lang w:val="fr-FR"/>
        </w:rPr>
        <w:t>Art. 17 “</w:t>
      </w:r>
      <w:proofErr w:type="spellStart"/>
      <w:r w:rsidRPr="00C15009">
        <w:rPr>
          <w:rFonts w:ascii="Arial" w:hAnsi="Arial" w:cs="Arial"/>
          <w:lang w:val="fr-FR"/>
        </w:rPr>
        <w:t>Investiții</w:t>
      </w:r>
      <w:proofErr w:type="spellEnd"/>
      <w:r w:rsidRPr="00C15009">
        <w:rPr>
          <w:rFonts w:ascii="Arial" w:hAnsi="Arial" w:cs="Arial"/>
          <w:lang w:val="fr-FR"/>
        </w:rPr>
        <w:t xml:space="preserve"> in active </w:t>
      </w:r>
      <w:proofErr w:type="spellStart"/>
      <w:r w:rsidRPr="00C15009">
        <w:rPr>
          <w:rFonts w:ascii="Arial" w:hAnsi="Arial" w:cs="Arial"/>
          <w:lang w:val="fr-FR"/>
        </w:rPr>
        <w:t>fizice</w:t>
      </w:r>
      <w:proofErr w:type="spellEnd"/>
      <w:r w:rsidRPr="00C15009">
        <w:rPr>
          <w:rFonts w:ascii="Arial" w:hAnsi="Arial" w:cs="Arial"/>
          <w:lang w:val="fr-FR"/>
        </w:rPr>
        <w:t>”</w:t>
      </w:r>
    </w:p>
    <w:p w:rsidR="00C15009" w:rsidRDefault="00554D30" w:rsidP="00FF1EC0">
      <w:pPr>
        <w:pStyle w:val="ListParagraph"/>
        <w:shd w:val="clear" w:color="auto" w:fill="FDE9D9" w:themeFill="accent6" w:themeFillTint="33"/>
        <w:spacing w:after="0"/>
        <w:ind w:left="0"/>
        <w:jc w:val="both"/>
        <w:rPr>
          <w:rFonts w:ascii="Arial" w:hAnsi="Arial" w:cs="Arial"/>
          <w:lang w:val="ro-RO"/>
        </w:rPr>
      </w:pPr>
      <w:proofErr w:type="spellStart"/>
      <w:r w:rsidRPr="003828BD">
        <w:rPr>
          <w:rFonts w:ascii="Arial" w:hAnsi="Arial" w:cs="Arial"/>
          <w:b/>
          <w:lang w:val="ro-RO"/>
        </w:rPr>
        <w:t>Masura</w:t>
      </w:r>
      <w:proofErr w:type="spellEnd"/>
      <w:r w:rsidRPr="003828BD">
        <w:rPr>
          <w:rFonts w:ascii="Arial" w:hAnsi="Arial" w:cs="Arial"/>
          <w:b/>
          <w:lang w:val="ro-RO"/>
        </w:rPr>
        <w:t xml:space="preserve"> contribuie la Domeniul de </w:t>
      </w:r>
      <w:proofErr w:type="spellStart"/>
      <w:r w:rsidRPr="003828BD">
        <w:rPr>
          <w:rFonts w:ascii="Arial" w:hAnsi="Arial" w:cs="Arial"/>
          <w:b/>
          <w:lang w:val="ro-RO"/>
        </w:rPr>
        <w:t>interventie</w:t>
      </w:r>
      <w:proofErr w:type="spellEnd"/>
      <w:r w:rsidRPr="003828BD">
        <w:rPr>
          <w:rFonts w:ascii="Arial" w:hAnsi="Arial" w:cs="Arial"/>
          <w:lang w:val="ro-RO"/>
        </w:rPr>
        <w:t xml:space="preserve">: </w:t>
      </w:r>
    </w:p>
    <w:p w:rsidR="00554D30" w:rsidRPr="003828BD" w:rsidRDefault="00C15009" w:rsidP="00C15009">
      <w:pPr>
        <w:pStyle w:val="ListParagraph"/>
        <w:shd w:val="clear" w:color="auto" w:fill="FDE9D9" w:themeFill="accent6" w:themeFillTint="33"/>
        <w:ind w:firstLine="720"/>
        <w:jc w:val="both"/>
        <w:rPr>
          <w:rFonts w:ascii="Arial" w:hAnsi="Arial" w:cs="Arial"/>
          <w:lang w:val="ro-RO"/>
        </w:rPr>
      </w:pPr>
      <w:r w:rsidRPr="00C15009">
        <w:rPr>
          <w:rFonts w:ascii="Arial" w:hAnsi="Arial" w:cs="Arial"/>
          <w:lang w:val="ro-RO"/>
        </w:rPr>
        <w:t>2A-lmbunatatirea performantei economice a tuturor</w:t>
      </w:r>
      <w:r>
        <w:rPr>
          <w:rFonts w:ascii="Arial" w:hAnsi="Arial" w:cs="Arial"/>
          <w:lang w:val="ro-RO"/>
        </w:rPr>
        <w:t xml:space="preserve"> </w:t>
      </w:r>
      <w:r w:rsidRPr="00C15009">
        <w:rPr>
          <w:rFonts w:ascii="Arial" w:hAnsi="Arial" w:cs="Arial"/>
          <w:lang w:val="ro-RO"/>
        </w:rPr>
        <w:t>exploatațiilor agricole si facilitarea restructurării si</w:t>
      </w:r>
      <w:r>
        <w:rPr>
          <w:rFonts w:ascii="Arial" w:hAnsi="Arial" w:cs="Arial"/>
          <w:lang w:val="ro-RO"/>
        </w:rPr>
        <w:t xml:space="preserve"> </w:t>
      </w:r>
      <w:r w:rsidRPr="00C15009">
        <w:rPr>
          <w:rFonts w:ascii="Arial" w:hAnsi="Arial" w:cs="Arial"/>
          <w:lang w:val="ro-RO"/>
        </w:rPr>
        <w:t>modernizării exploataților, in special in vederea sporirii</w:t>
      </w:r>
      <w:r>
        <w:rPr>
          <w:rFonts w:ascii="Arial" w:hAnsi="Arial" w:cs="Arial"/>
          <w:lang w:val="ro-RO"/>
        </w:rPr>
        <w:t xml:space="preserve"> </w:t>
      </w:r>
      <w:r w:rsidRPr="00C15009">
        <w:rPr>
          <w:rFonts w:ascii="Arial" w:hAnsi="Arial" w:cs="Arial"/>
          <w:lang w:val="ro-RO"/>
        </w:rPr>
        <w:t>participării pe piața, precum si a diversificării activităților</w:t>
      </w:r>
      <w:r>
        <w:rPr>
          <w:rFonts w:ascii="Arial" w:hAnsi="Arial" w:cs="Arial"/>
          <w:lang w:val="ro-RO"/>
        </w:rPr>
        <w:t xml:space="preserve"> </w:t>
      </w:r>
      <w:r w:rsidRPr="00C15009">
        <w:rPr>
          <w:rFonts w:ascii="Arial" w:hAnsi="Arial" w:cs="Arial"/>
          <w:lang w:val="ro-RO"/>
        </w:rPr>
        <w:t>agricole</w:t>
      </w:r>
      <w:r>
        <w:rPr>
          <w:rFonts w:ascii="Arial" w:hAnsi="Arial" w:cs="Arial"/>
          <w:lang w:val="ro-RO"/>
        </w:rPr>
        <w:t>.</w:t>
      </w:r>
    </w:p>
    <w:p w:rsidR="00554D30" w:rsidRPr="003828BD" w:rsidRDefault="00554D30" w:rsidP="00FF1EC0">
      <w:pPr>
        <w:shd w:val="clear" w:color="auto" w:fill="FDE9D9" w:themeFill="accent6" w:themeFillTint="33"/>
        <w:spacing w:after="0"/>
        <w:contextualSpacing/>
        <w:jc w:val="both"/>
        <w:rPr>
          <w:rFonts w:ascii="Arial" w:hAnsi="Arial" w:cs="Arial"/>
          <w:lang w:val="fr-FR"/>
        </w:rPr>
      </w:pPr>
      <w:proofErr w:type="spellStart"/>
      <w:r w:rsidRPr="003828BD">
        <w:rPr>
          <w:rFonts w:ascii="Arial" w:hAnsi="Arial" w:cs="Arial"/>
          <w:b/>
          <w:lang w:val="fr-FR"/>
        </w:rPr>
        <w:t>Masura</w:t>
      </w:r>
      <w:proofErr w:type="spellEnd"/>
      <w:r w:rsidRPr="003828BD">
        <w:rPr>
          <w:rFonts w:ascii="Arial" w:hAnsi="Arial" w:cs="Arial"/>
          <w:b/>
          <w:lang w:val="fr-FR"/>
        </w:rPr>
        <w:t xml:space="preserve"> </w:t>
      </w:r>
      <w:proofErr w:type="spellStart"/>
      <w:r w:rsidRPr="003828BD">
        <w:rPr>
          <w:rFonts w:ascii="Arial" w:hAnsi="Arial" w:cs="Arial"/>
          <w:b/>
          <w:lang w:val="fr-FR"/>
        </w:rPr>
        <w:t>contribuie</w:t>
      </w:r>
      <w:proofErr w:type="spellEnd"/>
      <w:r w:rsidRPr="003828BD">
        <w:rPr>
          <w:rFonts w:ascii="Arial" w:hAnsi="Arial" w:cs="Arial"/>
          <w:b/>
          <w:lang w:val="fr-FR"/>
        </w:rPr>
        <w:t xml:space="preserve"> la </w:t>
      </w:r>
      <w:proofErr w:type="spellStart"/>
      <w:r w:rsidRPr="003828BD">
        <w:rPr>
          <w:rFonts w:ascii="Arial" w:hAnsi="Arial" w:cs="Arial"/>
          <w:b/>
          <w:lang w:val="fr-FR"/>
        </w:rPr>
        <w:t>obiectivele</w:t>
      </w:r>
      <w:proofErr w:type="spellEnd"/>
      <w:r w:rsidRPr="003828BD">
        <w:rPr>
          <w:rFonts w:ascii="Arial" w:hAnsi="Arial" w:cs="Arial"/>
          <w:b/>
          <w:lang w:val="fr-FR"/>
        </w:rPr>
        <w:t xml:space="preserve"> </w:t>
      </w:r>
      <w:proofErr w:type="spellStart"/>
      <w:r w:rsidRPr="003828BD">
        <w:rPr>
          <w:rFonts w:ascii="Arial" w:hAnsi="Arial" w:cs="Arial"/>
          <w:b/>
          <w:lang w:val="fr-FR"/>
        </w:rPr>
        <w:t>transeversale</w:t>
      </w:r>
      <w:proofErr w:type="spellEnd"/>
      <w:r w:rsidRPr="003828BD">
        <w:rPr>
          <w:rFonts w:ascii="Arial" w:hAnsi="Arial" w:cs="Arial"/>
          <w:lang w:val="fr-FR"/>
        </w:rPr>
        <w:t xml:space="preserve"> </w:t>
      </w:r>
      <w:r w:rsidRPr="00C15009">
        <w:rPr>
          <w:rFonts w:ascii="Arial" w:hAnsi="Arial" w:cs="Arial"/>
          <w:b/>
          <w:lang w:val="fr-FR"/>
        </w:rPr>
        <w:t xml:space="preserve">ale Reg </w:t>
      </w:r>
      <w:proofErr w:type="gramStart"/>
      <w:r w:rsidRPr="00C15009">
        <w:rPr>
          <w:rFonts w:ascii="Arial" w:hAnsi="Arial" w:cs="Arial"/>
          <w:b/>
          <w:lang w:val="fr-FR"/>
        </w:rPr>
        <w:t>( UE</w:t>
      </w:r>
      <w:proofErr w:type="gramEnd"/>
      <w:r w:rsidRPr="00C15009">
        <w:rPr>
          <w:rFonts w:ascii="Arial" w:hAnsi="Arial" w:cs="Arial"/>
          <w:b/>
          <w:lang w:val="fr-FR"/>
        </w:rPr>
        <w:t>) nr 1305/2013</w:t>
      </w:r>
      <w:r w:rsidRPr="003828BD">
        <w:rPr>
          <w:rFonts w:ascii="Arial" w:hAnsi="Arial" w:cs="Arial"/>
          <w:lang w:val="fr-FR"/>
        </w:rPr>
        <w:t xml:space="preserve"> </w:t>
      </w:r>
    </w:p>
    <w:p w:rsidR="00C15009" w:rsidRDefault="00C15009" w:rsidP="00C15009">
      <w:pPr>
        <w:shd w:val="clear" w:color="auto" w:fill="FDE9D9" w:themeFill="accent6" w:themeFillTint="33"/>
        <w:spacing w:after="0"/>
        <w:ind w:firstLine="720"/>
        <w:contextualSpacing/>
        <w:jc w:val="both"/>
        <w:rPr>
          <w:rFonts w:ascii="Arial" w:hAnsi="Arial" w:cs="Arial"/>
          <w:lang w:val="fr-FR"/>
        </w:rPr>
      </w:pPr>
      <w:proofErr w:type="spellStart"/>
      <w:r w:rsidRPr="00C15009">
        <w:rPr>
          <w:rFonts w:ascii="Arial" w:hAnsi="Arial" w:cs="Arial"/>
          <w:lang w:val="fr-FR"/>
        </w:rPr>
        <w:t>Măsura</w:t>
      </w:r>
      <w:proofErr w:type="spellEnd"/>
      <w:r w:rsidRPr="00C15009">
        <w:rPr>
          <w:rFonts w:ascii="Arial" w:hAnsi="Arial" w:cs="Arial"/>
          <w:lang w:val="fr-FR"/>
        </w:rPr>
        <w:t xml:space="preserve"> </w:t>
      </w:r>
      <w:proofErr w:type="spellStart"/>
      <w:r w:rsidRPr="00C15009">
        <w:rPr>
          <w:rFonts w:ascii="Arial" w:hAnsi="Arial" w:cs="Arial"/>
          <w:lang w:val="fr-FR"/>
        </w:rPr>
        <w:t>contribuie</w:t>
      </w:r>
      <w:proofErr w:type="spellEnd"/>
      <w:r w:rsidRPr="00C15009">
        <w:rPr>
          <w:rFonts w:ascii="Arial" w:hAnsi="Arial" w:cs="Arial"/>
          <w:lang w:val="fr-FR"/>
        </w:rPr>
        <w:t xml:space="preserve"> la </w:t>
      </w:r>
      <w:proofErr w:type="spellStart"/>
      <w:r w:rsidRPr="00C15009">
        <w:rPr>
          <w:rFonts w:ascii="Arial" w:hAnsi="Arial" w:cs="Arial"/>
          <w:lang w:val="fr-FR"/>
        </w:rPr>
        <w:t>inovare</w:t>
      </w:r>
      <w:proofErr w:type="spellEnd"/>
      <w:r w:rsidRPr="00C15009">
        <w:rPr>
          <w:rFonts w:ascii="Arial" w:hAnsi="Arial" w:cs="Arial"/>
          <w:lang w:val="fr-FR"/>
        </w:rPr>
        <w:t xml:space="preserve"> si </w:t>
      </w:r>
      <w:proofErr w:type="spellStart"/>
      <w:r w:rsidRPr="00C15009">
        <w:rPr>
          <w:rFonts w:ascii="Arial" w:hAnsi="Arial" w:cs="Arial"/>
          <w:lang w:val="fr-FR"/>
        </w:rPr>
        <w:t>protecția</w:t>
      </w:r>
      <w:proofErr w:type="spellEnd"/>
      <w:r w:rsidRPr="00C15009">
        <w:rPr>
          <w:rFonts w:ascii="Arial" w:hAnsi="Arial" w:cs="Arial"/>
          <w:lang w:val="fr-FR"/>
        </w:rPr>
        <w:t xml:space="preserve"> </w:t>
      </w:r>
      <w:proofErr w:type="spellStart"/>
      <w:r w:rsidRPr="00C15009">
        <w:rPr>
          <w:rFonts w:ascii="Arial" w:hAnsi="Arial" w:cs="Arial"/>
          <w:lang w:val="fr-FR"/>
        </w:rPr>
        <w:t>mediului</w:t>
      </w:r>
      <w:proofErr w:type="spellEnd"/>
      <w:r>
        <w:rPr>
          <w:rFonts w:ascii="Arial" w:hAnsi="Arial" w:cs="Arial"/>
          <w:lang w:val="fr-FR"/>
        </w:rPr>
        <w:t xml:space="preserve">. </w:t>
      </w:r>
    </w:p>
    <w:p w:rsidR="00554D30" w:rsidRPr="00E16F32" w:rsidRDefault="00C15009" w:rsidP="00C15009">
      <w:pPr>
        <w:shd w:val="clear" w:color="auto" w:fill="FDE9D9" w:themeFill="accent6" w:themeFillTint="33"/>
        <w:spacing w:after="0"/>
        <w:ind w:firstLine="720"/>
        <w:contextualSpacing/>
        <w:jc w:val="both"/>
        <w:rPr>
          <w:rFonts w:ascii="Arial" w:hAnsi="Arial" w:cs="Arial"/>
          <w:lang w:val="it-IT"/>
        </w:rPr>
      </w:pPr>
      <w:proofErr w:type="spellStart"/>
      <w:r w:rsidRPr="00C15009">
        <w:rPr>
          <w:rFonts w:ascii="Arial" w:hAnsi="Arial" w:cs="Arial"/>
          <w:lang w:val="fr-FR"/>
        </w:rPr>
        <w:t>Toate</w:t>
      </w:r>
      <w:proofErr w:type="spellEnd"/>
      <w:r w:rsidRPr="00C15009">
        <w:rPr>
          <w:rFonts w:ascii="Arial" w:hAnsi="Arial" w:cs="Arial"/>
          <w:lang w:val="fr-FR"/>
        </w:rPr>
        <w:t xml:space="preserve"> </w:t>
      </w:r>
      <w:proofErr w:type="spellStart"/>
      <w:r w:rsidRPr="00C15009">
        <w:rPr>
          <w:rFonts w:ascii="Arial" w:hAnsi="Arial" w:cs="Arial"/>
          <w:lang w:val="fr-FR"/>
        </w:rPr>
        <w:t>investițiile</w:t>
      </w:r>
      <w:proofErr w:type="spellEnd"/>
      <w:r w:rsidRPr="00C15009">
        <w:rPr>
          <w:rFonts w:ascii="Arial" w:hAnsi="Arial" w:cs="Arial"/>
          <w:lang w:val="fr-FR"/>
        </w:rPr>
        <w:t xml:space="preserve"> </w:t>
      </w:r>
      <w:proofErr w:type="spellStart"/>
      <w:r w:rsidRPr="00C15009">
        <w:rPr>
          <w:rFonts w:ascii="Arial" w:hAnsi="Arial" w:cs="Arial"/>
          <w:lang w:val="fr-FR"/>
        </w:rPr>
        <w:t>realizate</w:t>
      </w:r>
      <w:proofErr w:type="spellEnd"/>
      <w:r w:rsidRPr="00C15009">
        <w:rPr>
          <w:rFonts w:ascii="Arial" w:hAnsi="Arial" w:cs="Arial"/>
          <w:lang w:val="fr-FR"/>
        </w:rPr>
        <w:t xml:space="preserve"> in </w:t>
      </w:r>
      <w:proofErr w:type="spellStart"/>
      <w:r w:rsidRPr="00C15009">
        <w:rPr>
          <w:rFonts w:ascii="Arial" w:hAnsi="Arial" w:cs="Arial"/>
          <w:lang w:val="fr-FR"/>
        </w:rPr>
        <w:t>cadrul</w:t>
      </w:r>
      <w:proofErr w:type="spellEnd"/>
      <w:r w:rsidRPr="00C15009">
        <w:rPr>
          <w:rFonts w:ascii="Arial" w:hAnsi="Arial" w:cs="Arial"/>
          <w:lang w:val="fr-FR"/>
        </w:rPr>
        <w:t xml:space="preserve"> </w:t>
      </w:r>
      <w:proofErr w:type="spellStart"/>
      <w:r w:rsidRPr="00C15009">
        <w:rPr>
          <w:rFonts w:ascii="Arial" w:hAnsi="Arial" w:cs="Arial"/>
          <w:lang w:val="fr-FR"/>
        </w:rPr>
        <w:t>acestei</w:t>
      </w:r>
      <w:proofErr w:type="spellEnd"/>
      <w:r w:rsidRPr="00C15009">
        <w:rPr>
          <w:rFonts w:ascii="Arial" w:hAnsi="Arial" w:cs="Arial"/>
          <w:lang w:val="fr-FR"/>
        </w:rPr>
        <w:t xml:space="preserve"> </w:t>
      </w:r>
      <w:proofErr w:type="spellStart"/>
      <w:r w:rsidRPr="00C15009">
        <w:rPr>
          <w:rFonts w:ascii="Arial" w:hAnsi="Arial" w:cs="Arial"/>
          <w:lang w:val="fr-FR"/>
        </w:rPr>
        <w:t>masuri</w:t>
      </w:r>
      <w:proofErr w:type="spellEnd"/>
      <w:r w:rsidRPr="00C15009">
        <w:rPr>
          <w:rFonts w:ascii="Arial" w:hAnsi="Arial" w:cs="Arial"/>
          <w:lang w:val="fr-FR"/>
        </w:rPr>
        <w:t xml:space="preserve"> vor fi </w:t>
      </w:r>
      <w:proofErr w:type="spellStart"/>
      <w:r w:rsidRPr="00C15009">
        <w:rPr>
          <w:rFonts w:ascii="Arial" w:hAnsi="Arial" w:cs="Arial"/>
          <w:lang w:val="fr-FR"/>
        </w:rPr>
        <w:t>din</w:t>
      </w:r>
      <w:proofErr w:type="spellEnd"/>
      <w:r>
        <w:rPr>
          <w:rFonts w:ascii="Arial" w:hAnsi="Arial" w:cs="Arial"/>
          <w:lang w:val="fr-FR"/>
        </w:rPr>
        <w:t xml:space="preserve"> </w:t>
      </w:r>
      <w:proofErr w:type="spellStart"/>
      <w:r w:rsidRPr="00C15009">
        <w:rPr>
          <w:rFonts w:ascii="Arial" w:hAnsi="Arial" w:cs="Arial"/>
          <w:lang w:val="fr-FR"/>
        </w:rPr>
        <w:t>categoria</w:t>
      </w:r>
      <w:proofErr w:type="spellEnd"/>
      <w:r w:rsidRPr="00C15009">
        <w:rPr>
          <w:rFonts w:ascii="Arial" w:hAnsi="Arial" w:cs="Arial"/>
          <w:lang w:val="fr-FR"/>
        </w:rPr>
        <w:t xml:space="preserve"> </w:t>
      </w:r>
      <w:proofErr w:type="spellStart"/>
      <w:r w:rsidRPr="00C15009">
        <w:rPr>
          <w:rFonts w:ascii="Arial" w:hAnsi="Arial" w:cs="Arial"/>
          <w:lang w:val="fr-FR"/>
        </w:rPr>
        <w:t>celor</w:t>
      </w:r>
      <w:proofErr w:type="spellEnd"/>
      <w:r w:rsidRPr="00C15009">
        <w:rPr>
          <w:rFonts w:ascii="Arial" w:hAnsi="Arial" w:cs="Arial"/>
          <w:lang w:val="fr-FR"/>
        </w:rPr>
        <w:t xml:space="preserve"> „</w:t>
      </w:r>
      <w:proofErr w:type="spellStart"/>
      <w:r w:rsidRPr="00C15009">
        <w:rPr>
          <w:rFonts w:ascii="Arial" w:hAnsi="Arial" w:cs="Arial"/>
          <w:lang w:val="fr-FR"/>
        </w:rPr>
        <w:t>prietenoase</w:t>
      </w:r>
      <w:proofErr w:type="spellEnd"/>
      <w:r w:rsidRPr="00C15009">
        <w:rPr>
          <w:rFonts w:ascii="Arial" w:hAnsi="Arial" w:cs="Arial"/>
          <w:lang w:val="fr-FR"/>
        </w:rPr>
        <w:t xml:space="preserve"> </w:t>
      </w:r>
      <w:proofErr w:type="spellStart"/>
      <w:r w:rsidRPr="00C15009">
        <w:rPr>
          <w:rFonts w:ascii="Arial" w:hAnsi="Arial" w:cs="Arial"/>
          <w:lang w:val="fr-FR"/>
        </w:rPr>
        <w:t>cu</w:t>
      </w:r>
      <w:proofErr w:type="spellEnd"/>
      <w:r w:rsidRPr="00C15009">
        <w:rPr>
          <w:rFonts w:ascii="Arial" w:hAnsi="Arial" w:cs="Arial"/>
          <w:lang w:val="fr-FR"/>
        </w:rPr>
        <w:t xml:space="preserve"> </w:t>
      </w:r>
      <w:proofErr w:type="spellStart"/>
      <w:r w:rsidRPr="00C15009">
        <w:rPr>
          <w:rFonts w:ascii="Arial" w:hAnsi="Arial" w:cs="Arial"/>
          <w:lang w:val="fr-FR"/>
        </w:rPr>
        <w:t>mediul</w:t>
      </w:r>
      <w:proofErr w:type="spellEnd"/>
      <w:r w:rsidRPr="00C15009">
        <w:rPr>
          <w:rFonts w:ascii="Arial" w:hAnsi="Arial" w:cs="Arial"/>
          <w:lang w:val="fr-FR"/>
        </w:rPr>
        <w:t xml:space="preserve">” </w:t>
      </w:r>
      <w:proofErr w:type="spellStart"/>
      <w:r w:rsidRPr="00C15009">
        <w:rPr>
          <w:rFonts w:ascii="Arial" w:hAnsi="Arial" w:cs="Arial"/>
          <w:lang w:val="fr-FR"/>
        </w:rPr>
        <w:t>fiind</w:t>
      </w:r>
      <w:proofErr w:type="spellEnd"/>
      <w:r w:rsidRPr="00C15009">
        <w:rPr>
          <w:rFonts w:ascii="Arial" w:hAnsi="Arial" w:cs="Arial"/>
          <w:lang w:val="fr-FR"/>
        </w:rPr>
        <w:t xml:space="preserve"> </w:t>
      </w:r>
      <w:proofErr w:type="spellStart"/>
      <w:r w:rsidRPr="00C15009">
        <w:rPr>
          <w:rFonts w:ascii="Arial" w:hAnsi="Arial" w:cs="Arial"/>
          <w:lang w:val="fr-FR"/>
        </w:rPr>
        <w:t>selectate</w:t>
      </w:r>
      <w:proofErr w:type="spellEnd"/>
      <w:r w:rsidRPr="00C15009">
        <w:rPr>
          <w:rFonts w:ascii="Arial" w:hAnsi="Arial" w:cs="Arial"/>
          <w:lang w:val="fr-FR"/>
        </w:rPr>
        <w:t xml:space="preserve"> </w:t>
      </w:r>
      <w:proofErr w:type="spellStart"/>
      <w:r w:rsidRPr="00C15009">
        <w:rPr>
          <w:rFonts w:ascii="Arial" w:hAnsi="Arial" w:cs="Arial"/>
          <w:lang w:val="fr-FR"/>
        </w:rPr>
        <w:t>cu</w:t>
      </w:r>
      <w:proofErr w:type="spellEnd"/>
      <w:r>
        <w:rPr>
          <w:rFonts w:ascii="Arial" w:hAnsi="Arial" w:cs="Arial"/>
          <w:lang w:val="fr-FR"/>
        </w:rPr>
        <w:t xml:space="preserve"> </w:t>
      </w:r>
      <w:proofErr w:type="spellStart"/>
      <w:r w:rsidRPr="00C15009">
        <w:rPr>
          <w:rFonts w:ascii="Arial" w:hAnsi="Arial" w:cs="Arial"/>
          <w:lang w:val="fr-FR"/>
        </w:rPr>
        <w:t>prioritate</w:t>
      </w:r>
      <w:proofErr w:type="spellEnd"/>
      <w:r w:rsidRPr="00C15009">
        <w:rPr>
          <w:rFonts w:ascii="Arial" w:hAnsi="Arial" w:cs="Arial"/>
          <w:lang w:val="fr-FR"/>
        </w:rPr>
        <w:t xml:space="preserve"> </w:t>
      </w:r>
      <w:proofErr w:type="spellStart"/>
      <w:r w:rsidRPr="00C15009">
        <w:rPr>
          <w:rFonts w:ascii="Arial" w:hAnsi="Arial" w:cs="Arial"/>
          <w:lang w:val="fr-FR"/>
        </w:rPr>
        <w:t>proiectele</w:t>
      </w:r>
      <w:proofErr w:type="spellEnd"/>
      <w:r w:rsidRPr="00C15009">
        <w:rPr>
          <w:rFonts w:ascii="Arial" w:hAnsi="Arial" w:cs="Arial"/>
          <w:lang w:val="fr-FR"/>
        </w:rPr>
        <w:t xml:space="preserve"> care adopta </w:t>
      </w:r>
      <w:proofErr w:type="spellStart"/>
      <w:r w:rsidRPr="00C15009">
        <w:rPr>
          <w:rFonts w:ascii="Arial" w:hAnsi="Arial" w:cs="Arial"/>
          <w:lang w:val="fr-FR"/>
        </w:rPr>
        <w:t>soluții</w:t>
      </w:r>
      <w:proofErr w:type="spellEnd"/>
      <w:r w:rsidRPr="00C15009">
        <w:rPr>
          <w:rFonts w:ascii="Arial" w:hAnsi="Arial" w:cs="Arial"/>
          <w:lang w:val="fr-FR"/>
        </w:rPr>
        <w:t xml:space="preserve"> de </w:t>
      </w:r>
      <w:proofErr w:type="spellStart"/>
      <w:r w:rsidRPr="00C15009">
        <w:rPr>
          <w:rFonts w:ascii="Arial" w:hAnsi="Arial" w:cs="Arial"/>
          <w:lang w:val="fr-FR"/>
        </w:rPr>
        <w:t>obținere</w:t>
      </w:r>
      <w:proofErr w:type="spellEnd"/>
      <w:r w:rsidRPr="00C15009">
        <w:rPr>
          <w:rFonts w:ascii="Arial" w:hAnsi="Arial" w:cs="Arial"/>
          <w:lang w:val="fr-FR"/>
        </w:rPr>
        <w:t xml:space="preserve"> a</w:t>
      </w:r>
      <w:r>
        <w:rPr>
          <w:rFonts w:ascii="Arial" w:hAnsi="Arial" w:cs="Arial"/>
          <w:lang w:val="fr-FR"/>
        </w:rPr>
        <w:t xml:space="preserve"> </w:t>
      </w:r>
      <w:proofErr w:type="spellStart"/>
      <w:r w:rsidRPr="00C15009">
        <w:rPr>
          <w:rFonts w:ascii="Arial" w:hAnsi="Arial" w:cs="Arial"/>
          <w:lang w:val="fr-FR"/>
        </w:rPr>
        <w:t>energiei</w:t>
      </w:r>
      <w:proofErr w:type="spellEnd"/>
      <w:r w:rsidRPr="00C15009">
        <w:rPr>
          <w:rFonts w:ascii="Arial" w:hAnsi="Arial" w:cs="Arial"/>
          <w:lang w:val="fr-FR"/>
        </w:rPr>
        <w:t xml:space="preserve"> </w:t>
      </w:r>
      <w:proofErr w:type="spellStart"/>
      <w:r w:rsidRPr="00C15009">
        <w:rPr>
          <w:rFonts w:ascii="Arial" w:hAnsi="Arial" w:cs="Arial"/>
          <w:lang w:val="fr-FR"/>
        </w:rPr>
        <w:t>din</w:t>
      </w:r>
      <w:proofErr w:type="spellEnd"/>
      <w:r w:rsidRPr="00C15009">
        <w:rPr>
          <w:rFonts w:ascii="Arial" w:hAnsi="Arial" w:cs="Arial"/>
          <w:lang w:val="fr-FR"/>
        </w:rPr>
        <w:t xml:space="preserve"> </w:t>
      </w:r>
      <w:proofErr w:type="spellStart"/>
      <w:r w:rsidRPr="00C15009">
        <w:rPr>
          <w:rFonts w:ascii="Arial" w:hAnsi="Arial" w:cs="Arial"/>
          <w:lang w:val="fr-FR"/>
        </w:rPr>
        <w:t>surse</w:t>
      </w:r>
      <w:proofErr w:type="spellEnd"/>
      <w:r w:rsidRPr="00C15009">
        <w:rPr>
          <w:rFonts w:ascii="Arial" w:hAnsi="Arial" w:cs="Arial"/>
          <w:lang w:val="fr-FR"/>
        </w:rPr>
        <w:t xml:space="preserve"> </w:t>
      </w:r>
      <w:proofErr w:type="spellStart"/>
      <w:r w:rsidRPr="00C15009">
        <w:rPr>
          <w:rFonts w:ascii="Arial" w:hAnsi="Arial" w:cs="Arial"/>
          <w:lang w:val="fr-FR"/>
        </w:rPr>
        <w:t>regenerabile</w:t>
      </w:r>
      <w:proofErr w:type="spellEnd"/>
      <w:r w:rsidRPr="00C15009">
        <w:rPr>
          <w:rFonts w:ascii="Arial" w:hAnsi="Arial" w:cs="Arial"/>
          <w:lang w:val="fr-FR"/>
        </w:rPr>
        <w:t>.</w:t>
      </w:r>
    </w:p>
    <w:p w:rsidR="003920A3" w:rsidRPr="003828BD" w:rsidRDefault="003920A3" w:rsidP="00FF1EC0">
      <w:pPr>
        <w:spacing w:after="0"/>
        <w:contextualSpacing/>
        <w:jc w:val="both"/>
        <w:rPr>
          <w:rFonts w:ascii="Arial" w:hAnsi="Arial" w:cs="Arial"/>
          <w:b/>
          <w:lang w:val="ro-RO"/>
        </w:rPr>
      </w:pPr>
    </w:p>
    <w:p w:rsidR="003920A3" w:rsidRPr="003828BD" w:rsidRDefault="00554D30" w:rsidP="00FF1EC0">
      <w:pPr>
        <w:shd w:val="clear" w:color="auto" w:fill="FDE9D9" w:themeFill="accent6" w:themeFillTint="33"/>
        <w:spacing w:after="0"/>
        <w:contextualSpacing/>
        <w:jc w:val="both"/>
        <w:rPr>
          <w:rFonts w:ascii="Arial" w:hAnsi="Arial" w:cs="Arial"/>
          <w:lang w:val="ro-RO"/>
        </w:rPr>
      </w:pPr>
      <w:r w:rsidRPr="003828BD">
        <w:rPr>
          <w:rFonts w:ascii="Arial" w:hAnsi="Arial" w:cs="Arial"/>
          <w:b/>
          <w:lang w:val="ro-RO"/>
        </w:rPr>
        <w:t>COMPLEMENTARITATEA CU ALTE MASURI DIN SDL</w:t>
      </w:r>
      <w:r w:rsidRPr="003828BD">
        <w:rPr>
          <w:rFonts w:ascii="Arial" w:hAnsi="Arial" w:cs="Arial"/>
          <w:lang w:val="ro-RO"/>
        </w:rPr>
        <w:t xml:space="preserve"> :</w:t>
      </w:r>
    </w:p>
    <w:p w:rsidR="00554D30" w:rsidRPr="00E16F32" w:rsidRDefault="00554D30" w:rsidP="00FF1EC0">
      <w:pPr>
        <w:shd w:val="clear" w:color="auto" w:fill="FDE9D9" w:themeFill="accent6" w:themeFillTint="33"/>
        <w:spacing w:after="0"/>
        <w:contextualSpacing/>
        <w:rPr>
          <w:rFonts w:ascii="Arial" w:hAnsi="Arial" w:cs="Arial"/>
          <w:lang w:val="it-IT"/>
        </w:rPr>
      </w:pPr>
      <w:r w:rsidRPr="00E16F32">
        <w:rPr>
          <w:rFonts w:ascii="Arial" w:hAnsi="Arial" w:cs="Arial"/>
          <w:lang w:val="it-IT"/>
        </w:rPr>
        <w:t>Complementaritate cu masurile:</w:t>
      </w:r>
    </w:p>
    <w:p w:rsidR="00554D30" w:rsidRPr="003828BD" w:rsidRDefault="00554D30" w:rsidP="00C15009">
      <w:pPr>
        <w:shd w:val="clear" w:color="auto" w:fill="FDE9D9" w:themeFill="accent6" w:themeFillTint="33"/>
        <w:spacing w:after="0"/>
        <w:ind w:firstLine="720"/>
        <w:contextualSpacing/>
        <w:jc w:val="both"/>
        <w:rPr>
          <w:rFonts w:ascii="Arial" w:hAnsi="Arial" w:cs="Arial"/>
          <w:color w:val="000000"/>
          <w:lang w:val="fr-FR"/>
        </w:rPr>
      </w:pPr>
      <w:r w:rsidRPr="003828BD">
        <w:rPr>
          <w:rFonts w:ascii="Arial" w:hAnsi="Arial" w:cs="Arial"/>
          <w:color w:val="000000"/>
          <w:lang w:val="fr-FR"/>
        </w:rPr>
        <w:t>19.2-</w:t>
      </w:r>
      <w:r w:rsidR="00C15009">
        <w:rPr>
          <w:rFonts w:ascii="Arial" w:hAnsi="Arial" w:cs="Arial"/>
          <w:color w:val="000000"/>
          <w:lang w:val="fr-FR"/>
        </w:rPr>
        <w:t xml:space="preserve">2/5C - </w:t>
      </w:r>
      <w:proofErr w:type="spellStart"/>
      <w:r w:rsidRPr="003828BD">
        <w:rPr>
          <w:rFonts w:ascii="Arial" w:hAnsi="Arial" w:cs="Arial"/>
          <w:lang w:val="fr-FR"/>
        </w:rPr>
        <w:t>Stimularea</w:t>
      </w:r>
      <w:proofErr w:type="spellEnd"/>
      <w:r w:rsidRPr="003828BD">
        <w:rPr>
          <w:rFonts w:ascii="Arial" w:hAnsi="Arial" w:cs="Arial"/>
          <w:lang w:val="fr-FR"/>
        </w:rPr>
        <w:t xml:space="preserve"> </w:t>
      </w:r>
      <w:proofErr w:type="spellStart"/>
      <w:r w:rsidRPr="003828BD">
        <w:rPr>
          <w:rFonts w:ascii="Arial" w:hAnsi="Arial" w:cs="Arial"/>
          <w:lang w:val="fr-FR"/>
        </w:rPr>
        <w:t>infiintarii</w:t>
      </w:r>
      <w:proofErr w:type="spellEnd"/>
      <w:r w:rsidRPr="003828BD">
        <w:rPr>
          <w:rFonts w:ascii="Arial" w:hAnsi="Arial" w:cs="Arial"/>
          <w:lang w:val="fr-FR"/>
        </w:rPr>
        <w:t xml:space="preserve"> si </w:t>
      </w:r>
      <w:proofErr w:type="spellStart"/>
      <w:r w:rsidRPr="003828BD">
        <w:rPr>
          <w:rFonts w:ascii="Arial" w:hAnsi="Arial" w:cs="Arial"/>
          <w:lang w:val="fr-FR"/>
        </w:rPr>
        <w:t>dezvoltarii</w:t>
      </w:r>
      <w:proofErr w:type="spellEnd"/>
      <w:r w:rsidRPr="003828BD">
        <w:rPr>
          <w:rFonts w:ascii="Arial" w:hAnsi="Arial" w:cs="Arial"/>
          <w:lang w:val="fr-FR"/>
        </w:rPr>
        <w:t xml:space="preserve"> de ferme si </w:t>
      </w:r>
      <w:proofErr w:type="spellStart"/>
      <w:r w:rsidRPr="003828BD">
        <w:rPr>
          <w:rFonts w:ascii="Arial" w:hAnsi="Arial" w:cs="Arial"/>
          <w:lang w:val="fr-FR"/>
        </w:rPr>
        <w:t>a</w:t>
      </w:r>
      <w:proofErr w:type="spellEnd"/>
      <w:r w:rsidRPr="003828BD">
        <w:rPr>
          <w:rFonts w:ascii="Arial" w:hAnsi="Arial" w:cs="Arial"/>
          <w:lang w:val="fr-FR"/>
        </w:rPr>
        <w:t xml:space="preserve"> </w:t>
      </w:r>
      <w:proofErr w:type="spellStart"/>
      <w:r w:rsidRPr="003828BD">
        <w:rPr>
          <w:rFonts w:ascii="Arial" w:hAnsi="Arial" w:cs="Arial"/>
          <w:lang w:val="fr-FR"/>
        </w:rPr>
        <w:t>procesarii</w:t>
      </w:r>
      <w:proofErr w:type="spellEnd"/>
      <w:r w:rsidRPr="003828BD">
        <w:rPr>
          <w:rFonts w:ascii="Arial" w:hAnsi="Arial" w:cs="Arial"/>
          <w:lang w:val="fr-FR"/>
        </w:rPr>
        <w:t xml:space="preserve"> </w:t>
      </w:r>
      <w:proofErr w:type="spellStart"/>
      <w:r w:rsidRPr="003828BD">
        <w:rPr>
          <w:rFonts w:ascii="Arial" w:hAnsi="Arial" w:cs="Arial"/>
          <w:lang w:val="fr-FR"/>
        </w:rPr>
        <w:t>produselor</w:t>
      </w:r>
      <w:proofErr w:type="spellEnd"/>
      <w:r w:rsidRPr="003828BD">
        <w:rPr>
          <w:rFonts w:ascii="Arial" w:hAnsi="Arial" w:cs="Arial"/>
          <w:lang w:val="fr-FR"/>
        </w:rPr>
        <w:t xml:space="preserve"> </w:t>
      </w:r>
      <w:proofErr w:type="spellStart"/>
      <w:r w:rsidRPr="003828BD">
        <w:rPr>
          <w:rFonts w:ascii="Arial" w:hAnsi="Arial" w:cs="Arial"/>
          <w:lang w:val="fr-FR"/>
        </w:rPr>
        <w:t>acestora</w:t>
      </w:r>
      <w:proofErr w:type="spellEnd"/>
      <w:r w:rsidRPr="003828BD">
        <w:rPr>
          <w:rFonts w:ascii="Arial" w:hAnsi="Arial" w:cs="Arial"/>
          <w:lang w:val="fr-FR"/>
        </w:rPr>
        <w:t xml:space="preserve"> In </w:t>
      </w:r>
      <w:proofErr w:type="spellStart"/>
      <w:proofErr w:type="gramStart"/>
      <w:r w:rsidRPr="003828BD">
        <w:rPr>
          <w:rFonts w:ascii="Arial" w:hAnsi="Arial" w:cs="Arial"/>
          <w:lang w:val="fr-FR"/>
        </w:rPr>
        <w:t>teritoriul</w:t>
      </w:r>
      <w:proofErr w:type="spellEnd"/>
      <w:r w:rsidRPr="003828BD">
        <w:rPr>
          <w:rFonts w:ascii="Arial" w:hAnsi="Arial" w:cs="Arial"/>
          <w:lang w:val="fr-FR"/>
        </w:rPr>
        <w:t xml:space="preserve">  GAL</w:t>
      </w:r>
      <w:proofErr w:type="gramEnd"/>
    </w:p>
    <w:p w:rsidR="00554D30" w:rsidRDefault="00554D30" w:rsidP="00C15009">
      <w:pPr>
        <w:shd w:val="clear" w:color="auto" w:fill="FDE9D9" w:themeFill="accent6" w:themeFillTint="33"/>
        <w:spacing w:after="0"/>
        <w:ind w:firstLine="720"/>
        <w:contextualSpacing/>
        <w:jc w:val="both"/>
        <w:rPr>
          <w:rFonts w:ascii="Arial" w:hAnsi="Arial" w:cs="Arial"/>
          <w:lang w:val="fr-FR"/>
        </w:rPr>
      </w:pPr>
      <w:r w:rsidRPr="003828BD">
        <w:rPr>
          <w:rFonts w:ascii="Arial" w:hAnsi="Arial" w:cs="Arial"/>
          <w:color w:val="000000"/>
          <w:lang w:val="fr-FR"/>
        </w:rPr>
        <w:t>19.2-</w:t>
      </w:r>
      <w:r w:rsidR="00C15009">
        <w:rPr>
          <w:rFonts w:ascii="Arial" w:hAnsi="Arial" w:cs="Arial"/>
          <w:color w:val="000000"/>
          <w:lang w:val="fr-FR"/>
        </w:rPr>
        <w:t>3/6B</w:t>
      </w:r>
      <w:r w:rsidRPr="003828BD">
        <w:rPr>
          <w:rFonts w:ascii="Arial" w:hAnsi="Arial" w:cs="Arial"/>
          <w:color w:val="000000"/>
          <w:lang w:val="fr-FR"/>
        </w:rPr>
        <w:t xml:space="preserve"> </w:t>
      </w:r>
      <w:r w:rsidR="00C15009">
        <w:rPr>
          <w:rFonts w:ascii="Arial" w:hAnsi="Arial" w:cs="Arial"/>
          <w:color w:val="000000"/>
          <w:lang w:val="fr-FR"/>
        </w:rPr>
        <w:t>–</w:t>
      </w:r>
      <w:r w:rsidRPr="003828BD">
        <w:rPr>
          <w:rFonts w:ascii="Arial" w:hAnsi="Arial" w:cs="Arial"/>
          <w:lang w:val="fr-FR"/>
        </w:rPr>
        <w:t xml:space="preserve"> </w:t>
      </w:r>
      <w:r w:rsidR="00C15009" w:rsidRPr="00C15009">
        <w:rPr>
          <w:rFonts w:ascii="Arial" w:hAnsi="Arial" w:cs="Arial"/>
          <w:lang w:val="fr-FR"/>
        </w:rPr>
        <w:t xml:space="preserve">Centre </w:t>
      </w:r>
      <w:proofErr w:type="spellStart"/>
      <w:r w:rsidR="00C15009" w:rsidRPr="00C15009">
        <w:rPr>
          <w:rFonts w:ascii="Arial" w:hAnsi="Arial" w:cs="Arial"/>
          <w:lang w:val="fr-FR"/>
        </w:rPr>
        <w:t>multifunctionale</w:t>
      </w:r>
      <w:proofErr w:type="spellEnd"/>
      <w:r w:rsidR="00C15009" w:rsidRPr="00C15009">
        <w:rPr>
          <w:rFonts w:ascii="Arial" w:hAnsi="Arial" w:cs="Arial"/>
          <w:lang w:val="fr-FR"/>
        </w:rPr>
        <w:t xml:space="preserve"> de </w:t>
      </w:r>
      <w:proofErr w:type="spellStart"/>
      <w:r w:rsidR="00C15009" w:rsidRPr="00C15009">
        <w:rPr>
          <w:rFonts w:ascii="Arial" w:hAnsi="Arial" w:cs="Arial"/>
          <w:lang w:val="fr-FR"/>
        </w:rPr>
        <w:t>asistenta</w:t>
      </w:r>
      <w:proofErr w:type="spellEnd"/>
      <w:r w:rsidR="00C15009" w:rsidRPr="00C15009">
        <w:rPr>
          <w:rFonts w:ascii="Arial" w:hAnsi="Arial" w:cs="Arial"/>
          <w:lang w:val="fr-FR"/>
        </w:rPr>
        <w:t xml:space="preserve"> </w:t>
      </w:r>
      <w:proofErr w:type="spellStart"/>
      <w:r w:rsidR="00C15009" w:rsidRPr="00C15009">
        <w:rPr>
          <w:rFonts w:ascii="Arial" w:hAnsi="Arial" w:cs="Arial"/>
          <w:lang w:val="fr-FR"/>
        </w:rPr>
        <w:t>sociala</w:t>
      </w:r>
      <w:proofErr w:type="spellEnd"/>
      <w:r w:rsidR="00C15009" w:rsidRPr="00C15009">
        <w:rPr>
          <w:rFonts w:ascii="Arial" w:hAnsi="Arial" w:cs="Arial"/>
          <w:lang w:val="fr-FR"/>
        </w:rPr>
        <w:t xml:space="preserve"> si </w:t>
      </w:r>
      <w:proofErr w:type="spellStart"/>
      <w:r w:rsidR="00C15009" w:rsidRPr="00C15009">
        <w:rPr>
          <w:rFonts w:ascii="Arial" w:hAnsi="Arial" w:cs="Arial"/>
          <w:lang w:val="fr-FR"/>
        </w:rPr>
        <w:t>medicala</w:t>
      </w:r>
      <w:proofErr w:type="spellEnd"/>
      <w:r w:rsidR="00C15009" w:rsidRPr="00C15009">
        <w:rPr>
          <w:rFonts w:ascii="Arial" w:hAnsi="Arial" w:cs="Arial"/>
          <w:lang w:val="fr-FR"/>
        </w:rPr>
        <w:t xml:space="preserve"> </w:t>
      </w:r>
      <w:proofErr w:type="spellStart"/>
      <w:r w:rsidR="00C15009" w:rsidRPr="00C15009">
        <w:rPr>
          <w:rFonts w:ascii="Arial" w:hAnsi="Arial" w:cs="Arial"/>
          <w:lang w:val="fr-FR"/>
        </w:rPr>
        <w:t>comunitara</w:t>
      </w:r>
      <w:proofErr w:type="spellEnd"/>
    </w:p>
    <w:p w:rsidR="00C15009" w:rsidRPr="00C15009" w:rsidRDefault="00C15009" w:rsidP="00C15009">
      <w:pPr>
        <w:shd w:val="clear" w:color="auto" w:fill="FDE9D9" w:themeFill="accent6" w:themeFillTint="33"/>
        <w:spacing w:after="0"/>
        <w:ind w:firstLine="720"/>
        <w:contextualSpacing/>
        <w:jc w:val="both"/>
        <w:rPr>
          <w:rFonts w:ascii="Arial" w:hAnsi="Arial" w:cs="Arial"/>
          <w:lang w:val="fr-FR"/>
        </w:rPr>
      </w:pPr>
      <w:r>
        <w:rPr>
          <w:rFonts w:ascii="Arial" w:hAnsi="Arial" w:cs="Arial"/>
          <w:lang w:val="fr-FR"/>
        </w:rPr>
        <w:lastRenderedPageBreak/>
        <w:t xml:space="preserve">19.2-4/6B - </w:t>
      </w:r>
      <w:proofErr w:type="spellStart"/>
      <w:r w:rsidRPr="00C15009">
        <w:rPr>
          <w:rFonts w:ascii="Arial" w:hAnsi="Arial" w:cs="Arial"/>
          <w:lang w:val="fr-FR"/>
        </w:rPr>
        <w:t>Imbunatatirea</w:t>
      </w:r>
      <w:proofErr w:type="spellEnd"/>
      <w:r w:rsidRPr="00C15009">
        <w:rPr>
          <w:rFonts w:ascii="Arial" w:hAnsi="Arial" w:cs="Arial"/>
          <w:lang w:val="fr-FR"/>
        </w:rPr>
        <w:t xml:space="preserve"> si</w:t>
      </w:r>
      <w:r>
        <w:rPr>
          <w:rFonts w:ascii="Arial" w:hAnsi="Arial" w:cs="Arial"/>
          <w:lang w:val="fr-FR"/>
        </w:rPr>
        <w:t xml:space="preserve"> </w:t>
      </w:r>
      <w:proofErr w:type="spellStart"/>
      <w:r w:rsidRPr="00C15009">
        <w:rPr>
          <w:rFonts w:ascii="Arial" w:hAnsi="Arial" w:cs="Arial"/>
          <w:lang w:val="fr-FR"/>
        </w:rPr>
        <w:t>dezvoltarea</w:t>
      </w:r>
      <w:proofErr w:type="spellEnd"/>
      <w:r>
        <w:rPr>
          <w:rFonts w:ascii="Arial" w:hAnsi="Arial" w:cs="Arial"/>
          <w:lang w:val="fr-FR"/>
        </w:rPr>
        <w:t xml:space="preserve"> </w:t>
      </w:r>
      <w:proofErr w:type="spellStart"/>
      <w:r w:rsidRPr="00C15009">
        <w:rPr>
          <w:rFonts w:ascii="Arial" w:hAnsi="Arial" w:cs="Arial"/>
          <w:lang w:val="fr-FR"/>
        </w:rPr>
        <w:t>infrastructurii</w:t>
      </w:r>
      <w:proofErr w:type="spellEnd"/>
      <w:r>
        <w:rPr>
          <w:rFonts w:ascii="Arial" w:hAnsi="Arial" w:cs="Arial"/>
          <w:lang w:val="fr-FR"/>
        </w:rPr>
        <w:t xml:space="preserve"> </w:t>
      </w:r>
      <w:proofErr w:type="spellStart"/>
      <w:r w:rsidRPr="00C15009">
        <w:rPr>
          <w:rFonts w:ascii="Arial" w:hAnsi="Arial" w:cs="Arial"/>
          <w:lang w:val="fr-FR"/>
        </w:rPr>
        <w:t>societatii</w:t>
      </w:r>
      <w:proofErr w:type="spellEnd"/>
      <w:r w:rsidRPr="00C15009">
        <w:rPr>
          <w:rFonts w:ascii="Arial" w:hAnsi="Arial" w:cs="Arial"/>
          <w:lang w:val="fr-FR"/>
        </w:rPr>
        <w:t xml:space="preserve"> civile</w:t>
      </w:r>
      <w:r>
        <w:rPr>
          <w:rFonts w:ascii="Arial" w:hAnsi="Arial" w:cs="Arial"/>
          <w:lang w:val="fr-FR"/>
        </w:rPr>
        <w:t xml:space="preserve"> </w:t>
      </w:r>
      <w:proofErr w:type="spellStart"/>
      <w:r>
        <w:rPr>
          <w:rFonts w:ascii="Arial" w:hAnsi="Arial" w:cs="Arial"/>
          <w:lang w:val="fr-FR"/>
        </w:rPr>
        <w:t>i</w:t>
      </w:r>
      <w:r w:rsidRPr="00C15009">
        <w:rPr>
          <w:rFonts w:ascii="Arial" w:hAnsi="Arial" w:cs="Arial"/>
          <w:lang w:val="fr-FR"/>
        </w:rPr>
        <w:t>nvestitii</w:t>
      </w:r>
      <w:proofErr w:type="spellEnd"/>
      <w:r w:rsidRPr="00C15009">
        <w:rPr>
          <w:rFonts w:ascii="Arial" w:hAnsi="Arial" w:cs="Arial"/>
          <w:lang w:val="fr-FR"/>
        </w:rPr>
        <w:t xml:space="preserve"> </w:t>
      </w:r>
      <w:proofErr w:type="spellStart"/>
      <w:r w:rsidRPr="00C15009">
        <w:rPr>
          <w:rFonts w:ascii="Arial" w:hAnsi="Arial" w:cs="Arial"/>
          <w:lang w:val="fr-FR"/>
        </w:rPr>
        <w:t>pentru</w:t>
      </w:r>
      <w:proofErr w:type="spellEnd"/>
      <w:r>
        <w:rPr>
          <w:rFonts w:ascii="Arial" w:hAnsi="Arial" w:cs="Arial"/>
          <w:lang w:val="fr-FR"/>
        </w:rPr>
        <w:t xml:space="preserve"> </w:t>
      </w:r>
      <w:proofErr w:type="spellStart"/>
      <w:r w:rsidRPr="00C15009">
        <w:rPr>
          <w:rFonts w:ascii="Arial" w:hAnsi="Arial" w:cs="Arial"/>
          <w:lang w:val="fr-FR"/>
        </w:rPr>
        <w:t>ocupare</w:t>
      </w:r>
      <w:proofErr w:type="spellEnd"/>
      <w:r>
        <w:rPr>
          <w:rFonts w:ascii="Arial" w:hAnsi="Arial" w:cs="Arial"/>
          <w:lang w:val="fr-FR"/>
        </w:rPr>
        <w:t xml:space="preserve"> </w:t>
      </w:r>
      <w:proofErr w:type="spellStart"/>
      <w:r>
        <w:rPr>
          <w:rFonts w:ascii="Arial" w:hAnsi="Arial" w:cs="Arial"/>
          <w:lang w:val="fr-FR"/>
        </w:rPr>
        <w:t>grupurilor</w:t>
      </w:r>
      <w:proofErr w:type="spellEnd"/>
      <w:r>
        <w:rPr>
          <w:rFonts w:ascii="Arial" w:hAnsi="Arial" w:cs="Arial"/>
          <w:lang w:val="fr-FR"/>
        </w:rPr>
        <w:t xml:space="preserve"> </w:t>
      </w:r>
      <w:proofErr w:type="spellStart"/>
      <w:r w:rsidRPr="00C15009">
        <w:rPr>
          <w:rFonts w:ascii="Arial" w:hAnsi="Arial" w:cs="Arial"/>
          <w:lang w:val="fr-FR"/>
        </w:rPr>
        <w:t>marginalizate</w:t>
      </w:r>
      <w:proofErr w:type="spellEnd"/>
    </w:p>
    <w:p w:rsidR="003920A3" w:rsidRPr="00E16F32" w:rsidRDefault="003920A3" w:rsidP="00FF1EC0">
      <w:pPr>
        <w:shd w:val="clear" w:color="auto" w:fill="FDE9D9" w:themeFill="accent6" w:themeFillTint="33"/>
        <w:spacing w:after="0"/>
        <w:contextualSpacing/>
        <w:rPr>
          <w:rFonts w:ascii="Arial" w:hAnsi="Arial" w:cs="Arial"/>
          <w:color w:val="000000"/>
          <w:lang w:val="it-IT"/>
        </w:rPr>
      </w:pPr>
    </w:p>
    <w:p w:rsidR="003920A3" w:rsidRPr="00C15009" w:rsidRDefault="00554D30" w:rsidP="00FF1EC0">
      <w:pPr>
        <w:shd w:val="clear" w:color="auto" w:fill="FDE9D9" w:themeFill="accent6" w:themeFillTint="33"/>
        <w:spacing w:after="0"/>
        <w:contextualSpacing/>
        <w:jc w:val="both"/>
        <w:rPr>
          <w:rFonts w:ascii="Arial" w:hAnsi="Arial" w:cs="Arial"/>
          <w:b/>
          <w:lang w:val="it-IT"/>
        </w:rPr>
      </w:pPr>
      <w:r w:rsidRPr="00C15009">
        <w:rPr>
          <w:rFonts w:ascii="Arial" w:hAnsi="Arial" w:cs="Arial"/>
          <w:b/>
          <w:lang w:val="it-IT"/>
        </w:rPr>
        <w:t>SINERGIA CU ALTE MASURI DIN SDL</w:t>
      </w:r>
    </w:p>
    <w:p w:rsidR="00554D30" w:rsidRPr="00E16F32" w:rsidRDefault="00554D30" w:rsidP="00FF1EC0">
      <w:pPr>
        <w:shd w:val="clear" w:color="auto" w:fill="FDE9D9" w:themeFill="accent6" w:themeFillTint="33"/>
        <w:spacing w:before="60" w:after="60"/>
        <w:contextualSpacing/>
        <w:jc w:val="both"/>
        <w:rPr>
          <w:rFonts w:ascii="Arial" w:hAnsi="Arial" w:cs="Arial"/>
          <w:lang w:val="it-IT"/>
        </w:rPr>
      </w:pPr>
      <w:r w:rsidRPr="00E16F32">
        <w:rPr>
          <w:rFonts w:ascii="Arial" w:hAnsi="Arial" w:cs="Arial"/>
          <w:lang w:val="it-IT"/>
        </w:rPr>
        <w:t>Sinergie cu masurile</w:t>
      </w:r>
    </w:p>
    <w:p w:rsidR="003920A3" w:rsidRPr="003828BD" w:rsidRDefault="00C15009" w:rsidP="000D586C">
      <w:pPr>
        <w:shd w:val="clear" w:color="auto" w:fill="FDE9D9" w:themeFill="accent6" w:themeFillTint="33"/>
        <w:spacing w:before="60" w:after="60"/>
        <w:ind w:firstLine="720"/>
        <w:contextualSpacing/>
        <w:jc w:val="both"/>
        <w:rPr>
          <w:rFonts w:ascii="Arial" w:eastAsia="Arial" w:hAnsi="Arial" w:cs="Arial"/>
          <w:lang w:val="ro-RO"/>
        </w:rPr>
      </w:pPr>
      <w:r>
        <w:rPr>
          <w:rFonts w:ascii="Arial" w:hAnsi="Arial" w:cs="Arial"/>
          <w:lang w:val="it-IT"/>
        </w:rPr>
        <w:t>19.2-5/6A</w:t>
      </w:r>
      <w:r w:rsidR="00554D30" w:rsidRPr="00E16F32">
        <w:rPr>
          <w:rFonts w:ascii="Arial" w:hAnsi="Arial" w:cs="Arial"/>
          <w:lang w:val="it-IT"/>
        </w:rPr>
        <w:t xml:space="preserve"> </w:t>
      </w:r>
      <w:proofErr w:type="spellStart"/>
      <w:r w:rsidR="000D586C" w:rsidRPr="000D586C">
        <w:rPr>
          <w:rFonts w:ascii="Arial" w:hAnsi="Arial" w:cs="Arial"/>
          <w:lang w:val="fr-FR"/>
        </w:rPr>
        <w:t>Stimularea</w:t>
      </w:r>
      <w:proofErr w:type="spellEnd"/>
      <w:r w:rsidR="000D586C" w:rsidRPr="000D586C">
        <w:rPr>
          <w:rFonts w:ascii="Arial" w:hAnsi="Arial" w:cs="Arial"/>
          <w:lang w:val="fr-FR"/>
        </w:rPr>
        <w:t xml:space="preserve"> </w:t>
      </w:r>
      <w:proofErr w:type="spellStart"/>
      <w:r w:rsidR="000D586C" w:rsidRPr="000D586C">
        <w:rPr>
          <w:rFonts w:ascii="Arial" w:hAnsi="Arial" w:cs="Arial"/>
          <w:lang w:val="fr-FR"/>
        </w:rPr>
        <w:t>dezvoltarii</w:t>
      </w:r>
      <w:proofErr w:type="spellEnd"/>
      <w:r w:rsidR="000D586C" w:rsidRPr="000D586C">
        <w:rPr>
          <w:rFonts w:ascii="Arial" w:hAnsi="Arial" w:cs="Arial"/>
          <w:lang w:val="fr-FR"/>
        </w:rPr>
        <w:t xml:space="preserve"> </w:t>
      </w:r>
      <w:proofErr w:type="spellStart"/>
      <w:r w:rsidR="000D586C" w:rsidRPr="000D586C">
        <w:rPr>
          <w:rFonts w:ascii="Arial" w:hAnsi="Arial" w:cs="Arial"/>
          <w:lang w:val="fr-FR"/>
        </w:rPr>
        <w:t>spiritului</w:t>
      </w:r>
      <w:proofErr w:type="spellEnd"/>
      <w:r w:rsidR="000D586C" w:rsidRPr="000D586C">
        <w:rPr>
          <w:rFonts w:ascii="Arial" w:hAnsi="Arial" w:cs="Arial"/>
          <w:lang w:val="fr-FR"/>
        </w:rPr>
        <w:t xml:space="preserve"> </w:t>
      </w:r>
      <w:proofErr w:type="spellStart"/>
      <w:r w:rsidR="000D586C" w:rsidRPr="000D586C">
        <w:rPr>
          <w:rFonts w:ascii="Arial" w:hAnsi="Arial" w:cs="Arial"/>
          <w:lang w:val="fr-FR"/>
        </w:rPr>
        <w:t>antreprenorial</w:t>
      </w:r>
      <w:proofErr w:type="spellEnd"/>
      <w:r w:rsidR="000D586C" w:rsidRPr="000D586C">
        <w:rPr>
          <w:rFonts w:ascii="Arial" w:hAnsi="Arial" w:cs="Arial"/>
          <w:lang w:val="fr-FR"/>
        </w:rPr>
        <w:t xml:space="preserve"> si al </w:t>
      </w:r>
      <w:proofErr w:type="spellStart"/>
      <w:r w:rsidR="000D586C" w:rsidRPr="000D586C">
        <w:rPr>
          <w:rFonts w:ascii="Arial" w:hAnsi="Arial" w:cs="Arial"/>
          <w:lang w:val="fr-FR"/>
        </w:rPr>
        <w:t>unor</w:t>
      </w:r>
      <w:proofErr w:type="spellEnd"/>
      <w:r w:rsidR="000D586C" w:rsidRPr="000D586C">
        <w:rPr>
          <w:rFonts w:ascii="Arial" w:hAnsi="Arial" w:cs="Arial"/>
          <w:lang w:val="fr-FR"/>
        </w:rPr>
        <w:t xml:space="preserve"> </w:t>
      </w:r>
      <w:proofErr w:type="spellStart"/>
      <w:r w:rsidR="000D586C" w:rsidRPr="000D586C">
        <w:rPr>
          <w:rFonts w:ascii="Arial" w:hAnsi="Arial" w:cs="Arial"/>
          <w:lang w:val="fr-FR"/>
        </w:rPr>
        <w:t>activitati</w:t>
      </w:r>
      <w:proofErr w:type="spellEnd"/>
      <w:r w:rsidR="000D586C">
        <w:rPr>
          <w:rFonts w:ascii="Arial" w:hAnsi="Arial" w:cs="Arial"/>
          <w:lang w:val="fr-FR"/>
        </w:rPr>
        <w:t xml:space="preserve"> </w:t>
      </w:r>
      <w:proofErr w:type="spellStart"/>
      <w:r w:rsidR="000D586C" w:rsidRPr="000D586C">
        <w:rPr>
          <w:rFonts w:ascii="Arial" w:hAnsi="Arial" w:cs="Arial"/>
          <w:lang w:val="fr-FR"/>
        </w:rPr>
        <w:t>economice</w:t>
      </w:r>
      <w:proofErr w:type="spellEnd"/>
      <w:r w:rsidR="000D586C">
        <w:rPr>
          <w:rFonts w:ascii="Arial" w:hAnsi="Arial" w:cs="Arial"/>
          <w:lang w:val="fr-FR"/>
        </w:rPr>
        <w:t xml:space="preserve"> </w:t>
      </w:r>
      <w:proofErr w:type="spellStart"/>
      <w:r w:rsidR="000D586C" w:rsidRPr="000D586C">
        <w:rPr>
          <w:rFonts w:ascii="Arial" w:hAnsi="Arial" w:cs="Arial"/>
          <w:lang w:val="fr-FR"/>
        </w:rPr>
        <w:t>complementare</w:t>
      </w:r>
      <w:proofErr w:type="spellEnd"/>
      <w:r w:rsidR="000D586C" w:rsidRPr="000D586C">
        <w:rPr>
          <w:rFonts w:ascii="Arial" w:hAnsi="Arial" w:cs="Arial"/>
          <w:lang w:val="fr-FR"/>
        </w:rPr>
        <w:t xml:space="preserve"> </w:t>
      </w:r>
      <w:proofErr w:type="spellStart"/>
      <w:r w:rsidR="000D586C" w:rsidRPr="000D586C">
        <w:rPr>
          <w:rFonts w:ascii="Arial" w:hAnsi="Arial" w:cs="Arial"/>
          <w:lang w:val="fr-FR"/>
        </w:rPr>
        <w:t>agriculturii</w:t>
      </w:r>
      <w:proofErr w:type="spellEnd"/>
      <w:r w:rsidR="000D586C" w:rsidRPr="000D586C">
        <w:rPr>
          <w:rFonts w:ascii="Arial" w:hAnsi="Arial" w:cs="Arial"/>
          <w:lang w:val="fr-FR"/>
        </w:rPr>
        <w:t xml:space="preserve"> in </w:t>
      </w:r>
      <w:proofErr w:type="spellStart"/>
      <w:r w:rsidR="000D586C" w:rsidRPr="000D586C">
        <w:rPr>
          <w:rFonts w:ascii="Arial" w:hAnsi="Arial" w:cs="Arial"/>
          <w:lang w:val="fr-FR"/>
        </w:rPr>
        <w:t>spatiul</w:t>
      </w:r>
      <w:proofErr w:type="spellEnd"/>
      <w:r w:rsidR="000D586C" w:rsidRPr="000D586C">
        <w:rPr>
          <w:rFonts w:ascii="Arial" w:hAnsi="Arial" w:cs="Arial"/>
          <w:lang w:val="fr-FR"/>
        </w:rPr>
        <w:t xml:space="preserve"> GAL</w:t>
      </w:r>
    </w:p>
    <w:p w:rsidR="003828BD" w:rsidRDefault="003828BD" w:rsidP="00FF1EC0">
      <w:pPr>
        <w:spacing w:before="60" w:after="60"/>
        <w:contextualSpacing/>
        <w:jc w:val="both"/>
        <w:rPr>
          <w:rFonts w:ascii="Arial" w:eastAsia="Arial" w:hAnsi="Arial" w:cs="Arial"/>
          <w:b/>
          <w:lang w:val="ro-RO"/>
        </w:rPr>
      </w:pPr>
    </w:p>
    <w:p w:rsidR="003920A3" w:rsidRPr="003828BD" w:rsidRDefault="003920A3" w:rsidP="00FF1EC0">
      <w:pPr>
        <w:spacing w:before="60" w:after="60"/>
        <w:contextualSpacing/>
        <w:jc w:val="both"/>
        <w:rPr>
          <w:rFonts w:ascii="Arial" w:eastAsia="Arial" w:hAnsi="Arial" w:cs="Arial"/>
          <w:b/>
          <w:sz w:val="24"/>
          <w:szCs w:val="24"/>
          <w:lang w:val="ro-RO"/>
        </w:rPr>
      </w:pPr>
      <w:r w:rsidRPr="003828BD">
        <w:rPr>
          <w:rFonts w:ascii="Arial" w:eastAsia="Arial" w:hAnsi="Arial" w:cs="Arial"/>
          <w:b/>
          <w:sz w:val="24"/>
          <w:szCs w:val="24"/>
          <w:lang w:val="ro-RO"/>
        </w:rPr>
        <w:t xml:space="preserve">2.2 Obiectivele generale si specifice ale </w:t>
      </w:r>
      <w:proofErr w:type="spellStart"/>
      <w:r w:rsidRPr="003828BD">
        <w:rPr>
          <w:rFonts w:ascii="Arial" w:eastAsia="Arial" w:hAnsi="Arial" w:cs="Arial"/>
          <w:b/>
          <w:sz w:val="24"/>
          <w:szCs w:val="24"/>
          <w:lang w:val="ro-RO"/>
        </w:rPr>
        <w:t>masurii</w:t>
      </w:r>
      <w:proofErr w:type="spellEnd"/>
      <w:r w:rsidRPr="003828BD">
        <w:rPr>
          <w:rFonts w:ascii="Arial" w:eastAsia="Arial" w:hAnsi="Arial" w:cs="Arial"/>
          <w:b/>
          <w:sz w:val="24"/>
          <w:szCs w:val="24"/>
          <w:lang w:val="ro-RO"/>
        </w:rPr>
        <w:t xml:space="preserve"> </w:t>
      </w:r>
    </w:p>
    <w:p w:rsidR="00FF1EC0" w:rsidRDefault="00FF1EC0" w:rsidP="00FF1EC0">
      <w:pPr>
        <w:spacing w:before="60" w:after="60"/>
        <w:contextualSpacing/>
        <w:jc w:val="both"/>
        <w:rPr>
          <w:rFonts w:ascii="Arial" w:eastAsia="Arial" w:hAnsi="Arial" w:cs="Arial"/>
          <w:b/>
          <w:lang w:val="ro-RO"/>
        </w:rPr>
      </w:pPr>
    </w:p>
    <w:p w:rsidR="00554D30" w:rsidRPr="003828BD" w:rsidRDefault="00554D30" w:rsidP="000075D8">
      <w:pPr>
        <w:shd w:val="clear" w:color="auto" w:fill="FDE9D9" w:themeFill="accent6" w:themeFillTint="33"/>
        <w:spacing w:before="60" w:after="60"/>
        <w:contextualSpacing/>
        <w:jc w:val="both"/>
        <w:rPr>
          <w:rFonts w:ascii="Arial" w:eastAsia="Arial" w:hAnsi="Arial" w:cs="Arial"/>
          <w:b/>
          <w:lang w:val="ro-RO"/>
        </w:rPr>
      </w:pPr>
      <w:r w:rsidRPr="003828BD">
        <w:rPr>
          <w:rFonts w:ascii="Arial" w:eastAsia="Arial" w:hAnsi="Arial" w:cs="Arial"/>
          <w:b/>
          <w:lang w:val="ro-RO"/>
        </w:rPr>
        <w:t>2.2.1 Obiectivul general</w:t>
      </w:r>
    </w:p>
    <w:p w:rsidR="003920A3" w:rsidRPr="000D586C" w:rsidRDefault="000D586C" w:rsidP="000D586C">
      <w:pPr>
        <w:shd w:val="clear" w:color="auto" w:fill="FDE9D9" w:themeFill="accent6" w:themeFillTint="33"/>
        <w:spacing w:after="0"/>
        <w:ind w:firstLine="720"/>
        <w:contextualSpacing/>
        <w:jc w:val="both"/>
        <w:rPr>
          <w:rFonts w:ascii="Arial" w:hAnsi="Arial" w:cs="Arial"/>
          <w:lang w:val="ro-RO"/>
        </w:rPr>
      </w:pPr>
      <w:r w:rsidRPr="000D586C">
        <w:rPr>
          <w:rFonts w:ascii="Arial" w:hAnsi="Arial" w:cs="Arial"/>
          <w:lang w:val="ro-RO"/>
        </w:rPr>
        <w:t>Obiectivul 1 Favorizarea competitivității agriculturii</w:t>
      </w:r>
    </w:p>
    <w:p w:rsidR="003828BD" w:rsidRPr="00E16F32" w:rsidRDefault="003828BD" w:rsidP="000075D8">
      <w:pPr>
        <w:shd w:val="clear" w:color="auto" w:fill="FDE9D9" w:themeFill="accent6" w:themeFillTint="33"/>
        <w:spacing w:after="0"/>
        <w:contextualSpacing/>
        <w:jc w:val="both"/>
        <w:rPr>
          <w:rFonts w:ascii="Arial" w:hAnsi="Arial" w:cs="Arial"/>
          <w:b/>
          <w:lang w:val="it-IT"/>
        </w:rPr>
      </w:pPr>
    </w:p>
    <w:p w:rsidR="00FF1EC0" w:rsidRPr="000D586C" w:rsidRDefault="00554D30" w:rsidP="00160116">
      <w:pPr>
        <w:pStyle w:val="ListParagraph"/>
        <w:numPr>
          <w:ilvl w:val="2"/>
          <w:numId w:val="22"/>
        </w:numPr>
        <w:shd w:val="clear" w:color="auto" w:fill="FDE9D9" w:themeFill="accent6" w:themeFillTint="33"/>
        <w:spacing w:after="0"/>
        <w:jc w:val="both"/>
        <w:rPr>
          <w:rFonts w:ascii="Arial" w:hAnsi="Arial" w:cs="Arial"/>
          <w:b/>
          <w:lang w:val="it-IT"/>
        </w:rPr>
      </w:pPr>
      <w:r w:rsidRPr="000D586C">
        <w:rPr>
          <w:rFonts w:ascii="Arial" w:hAnsi="Arial" w:cs="Arial"/>
          <w:b/>
          <w:lang w:val="it-IT"/>
        </w:rPr>
        <w:t>Obiectivul specific local al masurii</w:t>
      </w:r>
    </w:p>
    <w:p w:rsidR="00554D30" w:rsidRPr="00E16F32" w:rsidRDefault="00554D30" w:rsidP="000075D8">
      <w:pPr>
        <w:shd w:val="clear" w:color="auto" w:fill="FDE9D9" w:themeFill="accent6" w:themeFillTint="33"/>
        <w:spacing w:after="0"/>
        <w:contextualSpacing/>
        <w:jc w:val="both"/>
        <w:rPr>
          <w:rFonts w:ascii="Arial" w:hAnsi="Arial" w:cs="Arial"/>
          <w:b/>
          <w:lang w:val="it-IT"/>
        </w:rPr>
      </w:pPr>
    </w:p>
    <w:p w:rsidR="000D586C" w:rsidRPr="000D586C" w:rsidRDefault="000D586C" w:rsidP="00160116">
      <w:pPr>
        <w:pStyle w:val="ListParagraph"/>
        <w:numPr>
          <w:ilvl w:val="0"/>
          <w:numId w:val="20"/>
        </w:numPr>
        <w:shd w:val="clear" w:color="auto" w:fill="FDE9D9" w:themeFill="accent6" w:themeFillTint="33"/>
        <w:rPr>
          <w:rFonts w:ascii="Arial" w:hAnsi="Arial" w:cs="Arial"/>
          <w:lang w:val="it-IT"/>
        </w:rPr>
      </w:pPr>
      <w:r>
        <w:rPr>
          <w:rFonts w:ascii="Arial" w:hAnsi="Arial" w:cs="Arial"/>
          <w:lang w:val="it-IT"/>
        </w:rPr>
        <w:t>C</w:t>
      </w:r>
      <w:r w:rsidRPr="000D586C">
        <w:rPr>
          <w:rFonts w:ascii="Arial" w:hAnsi="Arial" w:cs="Arial"/>
          <w:lang w:val="it-IT"/>
        </w:rPr>
        <w:t>reșterea numărului de exploatații agricole modernizate</w:t>
      </w:r>
    </w:p>
    <w:p w:rsidR="000D586C" w:rsidRPr="000D586C" w:rsidRDefault="000D586C" w:rsidP="00160116">
      <w:pPr>
        <w:pStyle w:val="ListParagraph"/>
        <w:numPr>
          <w:ilvl w:val="0"/>
          <w:numId w:val="20"/>
        </w:numPr>
        <w:shd w:val="clear" w:color="auto" w:fill="FDE9D9" w:themeFill="accent6" w:themeFillTint="33"/>
        <w:rPr>
          <w:rFonts w:ascii="Arial" w:hAnsi="Arial" w:cs="Arial"/>
          <w:lang w:val="it-IT"/>
        </w:rPr>
      </w:pPr>
      <w:r>
        <w:rPr>
          <w:rFonts w:ascii="Arial" w:hAnsi="Arial" w:cs="Arial"/>
          <w:lang w:val="it-IT"/>
        </w:rPr>
        <w:t>D</w:t>
      </w:r>
      <w:r w:rsidRPr="000D586C">
        <w:rPr>
          <w:rFonts w:ascii="Arial" w:hAnsi="Arial" w:cs="Arial"/>
          <w:lang w:val="it-IT"/>
        </w:rPr>
        <w:t>otarea cu echipamente moderne care sa reducă</w:t>
      </w:r>
      <w:r>
        <w:rPr>
          <w:rFonts w:ascii="Arial" w:hAnsi="Arial" w:cs="Arial"/>
          <w:lang w:val="it-IT"/>
        </w:rPr>
        <w:t xml:space="preserve"> </w:t>
      </w:r>
      <w:r w:rsidRPr="000D586C">
        <w:rPr>
          <w:rFonts w:ascii="Arial" w:hAnsi="Arial" w:cs="Arial"/>
          <w:lang w:val="it-IT"/>
        </w:rPr>
        <w:t>consumurile si implicit costurile de producție</w:t>
      </w:r>
    </w:p>
    <w:p w:rsidR="00114E0C" w:rsidRDefault="00114E0C" w:rsidP="00FF1EC0">
      <w:pPr>
        <w:spacing w:after="0"/>
        <w:ind w:left="-90"/>
        <w:contextualSpacing/>
        <w:rPr>
          <w:rFonts w:ascii="Arial" w:hAnsi="Arial" w:cs="Arial"/>
          <w:b/>
          <w:sz w:val="24"/>
          <w:szCs w:val="24"/>
          <w:lang w:val="it-IT"/>
        </w:rPr>
      </w:pPr>
    </w:p>
    <w:p w:rsidR="006F0B3E" w:rsidRPr="00E16F32" w:rsidRDefault="006F0B3E" w:rsidP="00FF1EC0">
      <w:pPr>
        <w:spacing w:after="0"/>
        <w:ind w:left="-90"/>
        <w:contextualSpacing/>
        <w:rPr>
          <w:rFonts w:ascii="Arial" w:hAnsi="Arial" w:cs="Arial"/>
          <w:b/>
          <w:sz w:val="24"/>
          <w:szCs w:val="24"/>
          <w:lang w:val="it-IT"/>
        </w:rPr>
      </w:pPr>
      <w:r w:rsidRPr="00E16F32">
        <w:rPr>
          <w:rFonts w:ascii="Arial" w:hAnsi="Arial" w:cs="Arial"/>
          <w:b/>
          <w:sz w:val="24"/>
          <w:szCs w:val="24"/>
          <w:lang w:val="it-IT"/>
        </w:rPr>
        <w:t>2.</w:t>
      </w:r>
      <w:r w:rsidR="00114E0C">
        <w:rPr>
          <w:rFonts w:ascii="Arial" w:hAnsi="Arial" w:cs="Arial"/>
          <w:b/>
          <w:sz w:val="24"/>
          <w:szCs w:val="24"/>
          <w:lang w:val="it-IT"/>
        </w:rPr>
        <w:t>3</w:t>
      </w:r>
      <w:r w:rsidRPr="00E16F32">
        <w:rPr>
          <w:rFonts w:ascii="Arial" w:hAnsi="Arial" w:cs="Arial"/>
          <w:b/>
          <w:sz w:val="24"/>
          <w:szCs w:val="24"/>
          <w:lang w:val="it-IT"/>
        </w:rPr>
        <w:t xml:space="preserve"> Tipul sprij</w:t>
      </w:r>
      <w:r w:rsidR="00DF64C4" w:rsidRPr="00E16F32">
        <w:rPr>
          <w:rFonts w:ascii="Arial" w:hAnsi="Arial" w:cs="Arial"/>
          <w:b/>
          <w:sz w:val="24"/>
          <w:szCs w:val="24"/>
          <w:lang w:val="it-IT"/>
        </w:rPr>
        <w:t>in</w:t>
      </w:r>
      <w:r w:rsidRPr="00E16F32">
        <w:rPr>
          <w:rFonts w:ascii="Arial" w:hAnsi="Arial" w:cs="Arial"/>
          <w:b/>
          <w:sz w:val="24"/>
          <w:szCs w:val="24"/>
          <w:lang w:val="it-IT"/>
        </w:rPr>
        <w:t xml:space="preserve">ului </w:t>
      </w:r>
    </w:p>
    <w:p w:rsidR="000D586C" w:rsidRDefault="000D586C" w:rsidP="000D586C">
      <w:pPr>
        <w:pStyle w:val="Default"/>
        <w:shd w:val="clear" w:color="auto" w:fill="FDE9D9" w:themeFill="accent6" w:themeFillTint="33"/>
        <w:ind w:left="-90"/>
        <w:contextualSpacing/>
        <w:jc w:val="both"/>
        <w:rPr>
          <w:rFonts w:ascii="Arial" w:eastAsiaTheme="minorHAnsi" w:hAnsi="Arial" w:cs="Arial"/>
          <w:color w:val="auto"/>
          <w:sz w:val="22"/>
          <w:szCs w:val="22"/>
          <w:lang w:val="it-IT" w:eastAsia="en-US"/>
        </w:rPr>
      </w:pPr>
      <w:r w:rsidRPr="000D586C">
        <w:rPr>
          <w:rFonts w:ascii="Arial" w:eastAsiaTheme="minorHAnsi" w:hAnsi="Arial" w:cs="Arial"/>
          <w:color w:val="auto"/>
          <w:sz w:val="22"/>
          <w:szCs w:val="22"/>
          <w:lang w:val="it-IT" w:eastAsia="en-US"/>
        </w:rPr>
        <w:t>Rambursarea costurilor eligibile suportate si plătite efectiv de solicitant pentru</w:t>
      </w:r>
      <w:r>
        <w:rPr>
          <w:rFonts w:ascii="Arial" w:eastAsiaTheme="minorHAnsi" w:hAnsi="Arial" w:cs="Arial"/>
          <w:color w:val="auto"/>
          <w:sz w:val="22"/>
          <w:szCs w:val="22"/>
          <w:lang w:val="it-IT" w:eastAsia="en-US"/>
        </w:rPr>
        <w:t xml:space="preserve"> </w:t>
      </w:r>
      <w:r w:rsidRPr="000D586C">
        <w:rPr>
          <w:rFonts w:ascii="Arial" w:eastAsiaTheme="minorHAnsi" w:hAnsi="Arial" w:cs="Arial"/>
          <w:color w:val="auto"/>
          <w:sz w:val="22"/>
          <w:szCs w:val="22"/>
          <w:lang w:val="it-IT" w:eastAsia="en-US"/>
        </w:rPr>
        <w:t xml:space="preserve">proiectele de </w:t>
      </w:r>
      <w:r>
        <w:rPr>
          <w:rFonts w:ascii="Arial" w:eastAsiaTheme="minorHAnsi" w:hAnsi="Arial" w:cs="Arial"/>
          <w:color w:val="auto"/>
          <w:sz w:val="22"/>
          <w:szCs w:val="22"/>
          <w:lang w:val="it-IT" w:eastAsia="en-US"/>
        </w:rPr>
        <w:t>m</w:t>
      </w:r>
      <w:r w:rsidRPr="000D586C">
        <w:rPr>
          <w:rFonts w:ascii="Arial" w:eastAsiaTheme="minorHAnsi" w:hAnsi="Arial" w:cs="Arial"/>
          <w:color w:val="auto"/>
          <w:sz w:val="22"/>
          <w:szCs w:val="22"/>
          <w:lang w:val="it-IT" w:eastAsia="en-US"/>
        </w:rPr>
        <w:t>odernizare/dezvoltare a întreprinderilor mici/micro-întreprinderilor</w:t>
      </w:r>
      <w:r>
        <w:rPr>
          <w:rFonts w:ascii="Arial" w:eastAsiaTheme="minorHAnsi" w:hAnsi="Arial" w:cs="Arial"/>
          <w:color w:val="auto"/>
          <w:sz w:val="22"/>
          <w:szCs w:val="22"/>
          <w:lang w:val="it-IT" w:eastAsia="en-US"/>
        </w:rPr>
        <w:t xml:space="preserve"> </w:t>
      </w:r>
      <w:r w:rsidRPr="000D586C">
        <w:rPr>
          <w:rFonts w:ascii="Arial" w:eastAsiaTheme="minorHAnsi" w:hAnsi="Arial" w:cs="Arial"/>
          <w:color w:val="auto"/>
          <w:sz w:val="22"/>
          <w:szCs w:val="22"/>
          <w:lang w:val="it-IT" w:eastAsia="en-US"/>
        </w:rPr>
        <w:t xml:space="preserve">existente </w:t>
      </w:r>
    </w:p>
    <w:p w:rsidR="00BF68CD" w:rsidRPr="00F86E0E" w:rsidRDefault="000D586C" w:rsidP="000D586C">
      <w:pPr>
        <w:pStyle w:val="Default"/>
        <w:shd w:val="clear" w:color="auto" w:fill="FDE9D9" w:themeFill="accent6" w:themeFillTint="33"/>
        <w:ind w:left="-90"/>
        <w:contextualSpacing/>
        <w:jc w:val="both"/>
        <w:rPr>
          <w:rFonts w:ascii="Arial" w:eastAsiaTheme="minorHAnsi" w:hAnsi="Arial" w:cs="Arial"/>
          <w:color w:val="auto"/>
          <w:sz w:val="22"/>
          <w:szCs w:val="22"/>
          <w:lang w:eastAsia="en-US"/>
        </w:rPr>
      </w:pPr>
      <w:r w:rsidRPr="000D586C">
        <w:rPr>
          <w:rFonts w:ascii="Arial" w:eastAsiaTheme="minorHAnsi" w:hAnsi="Arial" w:cs="Arial"/>
          <w:color w:val="auto"/>
          <w:sz w:val="22"/>
          <w:szCs w:val="22"/>
          <w:lang w:val="it-IT" w:eastAsia="en-US"/>
        </w:rPr>
        <w:t>Plăti in avans, cu condiția constituirii unei garanții echivalente corespunzătoare</w:t>
      </w:r>
      <w:r>
        <w:rPr>
          <w:rFonts w:ascii="Arial" w:eastAsiaTheme="minorHAnsi" w:hAnsi="Arial" w:cs="Arial"/>
          <w:color w:val="auto"/>
          <w:sz w:val="22"/>
          <w:szCs w:val="22"/>
          <w:lang w:val="it-IT" w:eastAsia="en-US"/>
        </w:rPr>
        <w:t xml:space="preserve"> </w:t>
      </w:r>
      <w:r w:rsidRPr="000D586C">
        <w:rPr>
          <w:rFonts w:ascii="Arial" w:eastAsiaTheme="minorHAnsi" w:hAnsi="Arial" w:cs="Arial"/>
          <w:color w:val="auto"/>
          <w:sz w:val="22"/>
          <w:szCs w:val="22"/>
          <w:lang w:val="it-IT" w:eastAsia="en-US"/>
        </w:rPr>
        <w:t xml:space="preserve">procentului de 100% din valoarea avansului, in conformitate cu art.45(4) </w:t>
      </w:r>
      <w:r>
        <w:rPr>
          <w:rFonts w:ascii="Arial" w:eastAsiaTheme="minorHAnsi" w:hAnsi="Arial" w:cs="Arial"/>
          <w:color w:val="auto"/>
          <w:sz w:val="22"/>
          <w:szCs w:val="22"/>
          <w:lang w:val="it-IT" w:eastAsia="en-US"/>
        </w:rPr>
        <w:t>s</w:t>
      </w:r>
      <w:r w:rsidRPr="000D586C">
        <w:rPr>
          <w:rFonts w:ascii="Arial" w:eastAsiaTheme="minorHAnsi" w:hAnsi="Arial" w:cs="Arial"/>
          <w:color w:val="auto"/>
          <w:sz w:val="22"/>
          <w:szCs w:val="22"/>
          <w:lang w:val="it-IT" w:eastAsia="en-US"/>
        </w:rPr>
        <w:t>i art.63 ale Reg.(UE) nr. 1305/2013</w:t>
      </w:r>
    </w:p>
    <w:p w:rsidR="00F000DD" w:rsidRPr="00E16F32" w:rsidRDefault="00F000DD" w:rsidP="00FF1EC0">
      <w:pPr>
        <w:pStyle w:val="Default"/>
        <w:spacing w:line="276" w:lineRule="auto"/>
        <w:ind w:left="-90"/>
        <w:contextualSpacing/>
        <w:rPr>
          <w:rFonts w:ascii="Arial" w:eastAsiaTheme="minorHAnsi" w:hAnsi="Arial" w:cs="Arial"/>
          <w:color w:val="auto"/>
          <w:sz w:val="22"/>
          <w:szCs w:val="22"/>
          <w:lang w:val="it-IT" w:eastAsia="en-US"/>
        </w:rPr>
      </w:pPr>
    </w:p>
    <w:p w:rsidR="006F0B3E" w:rsidRPr="00E16F32" w:rsidRDefault="006F0B3E" w:rsidP="00FF1EC0">
      <w:pPr>
        <w:spacing w:after="0"/>
        <w:contextualSpacing/>
        <w:rPr>
          <w:rFonts w:ascii="Arial" w:hAnsi="Arial" w:cs="Arial"/>
          <w:b/>
          <w:sz w:val="24"/>
          <w:szCs w:val="24"/>
          <w:lang w:val="it-IT"/>
        </w:rPr>
      </w:pPr>
      <w:r w:rsidRPr="00E16F32">
        <w:rPr>
          <w:rFonts w:ascii="Arial" w:hAnsi="Arial" w:cs="Arial"/>
          <w:b/>
          <w:sz w:val="24"/>
          <w:szCs w:val="24"/>
          <w:lang w:val="it-IT"/>
        </w:rPr>
        <w:t>2</w:t>
      </w:r>
      <w:r w:rsidR="00114E0C">
        <w:rPr>
          <w:rFonts w:ascii="Arial" w:hAnsi="Arial" w:cs="Arial"/>
          <w:b/>
          <w:sz w:val="24"/>
          <w:szCs w:val="24"/>
          <w:lang w:val="it-IT"/>
        </w:rPr>
        <w:t>.4</w:t>
      </w:r>
      <w:r w:rsidRPr="00E16F32">
        <w:rPr>
          <w:rFonts w:ascii="Arial" w:hAnsi="Arial" w:cs="Arial"/>
          <w:b/>
          <w:sz w:val="24"/>
          <w:szCs w:val="24"/>
          <w:lang w:val="it-IT"/>
        </w:rPr>
        <w:t>. Sume aplicabile si rata sprij</w:t>
      </w:r>
      <w:r w:rsidR="00DF64C4" w:rsidRPr="00E16F32">
        <w:rPr>
          <w:rFonts w:ascii="Arial" w:hAnsi="Arial" w:cs="Arial"/>
          <w:b/>
          <w:sz w:val="24"/>
          <w:szCs w:val="24"/>
          <w:lang w:val="it-IT"/>
        </w:rPr>
        <w:t>in</w:t>
      </w:r>
      <w:r w:rsidRPr="00E16F32">
        <w:rPr>
          <w:rFonts w:ascii="Arial" w:hAnsi="Arial" w:cs="Arial"/>
          <w:b/>
          <w:sz w:val="24"/>
          <w:szCs w:val="24"/>
          <w:lang w:val="it-IT"/>
        </w:rPr>
        <w:t>ului</w:t>
      </w:r>
    </w:p>
    <w:p w:rsidR="00FF1EC0" w:rsidRPr="00E16F32" w:rsidRDefault="00FF1EC0" w:rsidP="00FF1EC0">
      <w:pPr>
        <w:spacing w:after="0"/>
        <w:contextualSpacing/>
        <w:rPr>
          <w:rFonts w:ascii="Arial" w:hAnsi="Arial" w:cs="Arial"/>
          <w:b/>
          <w:sz w:val="24"/>
          <w:szCs w:val="24"/>
          <w:lang w:val="it-IT"/>
        </w:rPr>
      </w:pPr>
    </w:p>
    <w:p w:rsidR="000D586C" w:rsidRPr="000D586C" w:rsidRDefault="000D586C" w:rsidP="000D586C">
      <w:pPr>
        <w:shd w:val="clear" w:color="auto" w:fill="FDE9D9" w:themeFill="accent6" w:themeFillTint="33"/>
        <w:contextualSpacing/>
        <w:rPr>
          <w:rFonts w:ascii="Arial" w:hAnsi="Arial" w:cs="Arial"/>
          <w:lang w:val="it-IT"/>
        </w:rPr>
      </w:pPr>
      <w:r w:rsidRPr="000D586C">
        <w:rPr>
          <w:rFonts w:ascii="Arial" w:hAnsi="Arial" w:cs="Arial"/>
          <w:lang w:val="it-IT"/>
        </w:rPr>
        <w:t xml:space="preserve">Valoarea alocata pentru aceasta măsura este de </w:t>
      </w:r>
      <w:r>
        <w:rPr>
          <w:rFonts w:ascii="Arial" w:hAnsi="Arial" w:cs="Arial"/>
          <w:b/>
          <w:lang w:val="it-IT"/>
        </w:rPr>
        <w:t>157.978,</w:t>
      </w:r>
      <w:r w:rsidRPr="000D586C">
        <w:rPr>
          <w:rFonts w:ascii="Arial" w:hAnsi="Arial" w:cs="Arial"/>
          <w:b/>
          <w:lang w:val="it-IT"/>
        </w:rPr>
        <w:t>22</w:t>
      </w:r>
      <w:r w:rsidRPr="000D586C">
        <w:rPr>
          <w:rFonts w:ascii="Arial" w:hAnsi="Arial" w:cs="Arial"/>
          <w:lang w:val="it-IT"/>
        </w:rPr>
        <w:t xml:space="preserve"> euro</w:t>
      </w:r>
    </w:p>
    <w:p w:rsidR="000D586C" w:rsidRPr="000D586C" w:rsidRDefault="000D586C" w:rsidP="000D586C">
      <w:pPr>
        <w:shd w:val="clear" w:color="auto" w:fill="FDE9D9" w:themeFill="accent6" w:themeFillTint="33"/>
        <w:contextualSpacing/>
        <w:rPr>
          <w:rFonts w:ascii="Arial" w:hAnsi="Arial" w:cs="Arial"/>
          <w:lang w:val="it-IT"/>
        </w:rPr>
      </w:pPr>
      <w:r w:rsidRPr="000D586C">
        <w:rPr>
          <w:rFonts w:ascii="Arial" w:hAnsi="Arial" w:cs="Arial"/>
          <w:lang w:val="it-IT"/>
        </w:rPr>
        <w:t>Rata sprijinului nerambursabil este de maximum 50% din totalul cheltuielilor eligibile,</w:t>
      </w:r>
      <w:r>
        <w:rPr>
          <w:rFonts w:ascii="Arial" w:hAnsi="Arial" w:cs="Arial"/>
          <w:lang w:val="it-IT"/>
        </w:rPr>
        <w:t xml:space="preserve"> </w:t>
      </w:r>
      <w:r w:rsidRPr="000D586C">
        <w:rPr>
          <w:rFonts w:ascii="Arial" w:hAnsi="Arial" w:cs="Arial"/>
          <w:lang w:val="it-IT"/>
        </w:rPr>
        <w:t>fără a depăși 200.000 euro, indiferent de tipul investiției; Intensitatea sprijinului</w:t>
      </w:r>
      <w:r>
        <w:rPr>
          <w:rFonts w:ascii="Arial" w:hAnsi="Arial" w:cs="Arial"/>
          <w:lang w:val="it-IT"/>
        </w:rPr>
        <w:t xml:space="preserve"> </w:t>
      </w:r>
      <w:r w:rsidRPr="000D586C">
        <w:rPr>
          <w:rFonts w:ascii="Arial" w:hAnsi="Arial" w:cs="Arial"/>
          <w:lang w:val="it-IT"/>
        </w:rPr>
        <w:t>nerambursabil se va putea majora cu câte 20 puncte procentuale suplimentare dar rata</w:t>
      </w:r>
      <w:r>
        <w:rPr>
          <w:rFonts w:ascii="Arial" w:hAnsi="Arial" w:cs="Arial"/>
          <w:lang w:val="it-IT"/>
        </w:rPr>
        <w:t xml:space="preserve"> </w:t>
      </w:r>
      <w:r w:rsidRPr="000D586C">
        <w:rPr>
          <w:rFonts w:ascii="Arial" w:hAnsi="Arial" w:cs="Arial"/>
          <w:lang w:val="it-IT"/>
        </w:rPr>
        <w:t>maximă a sprijinului combinat nu poate depăși 90% în cazul:</w:t>
      </w:r>
    </w:p>
    <w:p w:rsidR="000D586C" w:rsidRPr="000D586C" w:rsidRDefault="000D586C" w:rsidP="000D586C">
      <w:pPr>
        <w:shd w:val="clear" w:color="auto" w:fill="FDE9D9" w:themeFill="accent6" w:themeFillTint="33"/>
        <w:contextualSpacing/>
        <w:jc w:val="both"/>
        <w:rPr>
          <w:rFonts w:ascii="Arial" w:hAnsi="Arial" w:cs="Arial"/>
          <w:lang w:val="it-IT"/>
        </w:rPr>
      </w:pPr>
      <w:r w:rsidRPr="000D586C">
        <w:rPr>
          <w:rFonts w:ascii="Arial" w:hAnsi="Arial" w:cs="Arial"/>
          <w:lang w:val="it-IT"/>
        </w:rPr>
        <w:t>● Investițiilor colective realizate de formele asociative ale fermierilor (cooperative,</w:t>
      </w:r>
      <w:r>
        <w:rPr>
          <w:rFonts w:ascii="Arial" w:hAnsi="Arial" w:cs="Arial"/>
          <w:lang w:val="it-IT"/>
        </w:rPr>
        <w:t xml:space="preserve"> </w:t>
      </w:r>
      <w:r w:rsidRPr="000D586C">
        <w:rPr>
          <w:rFonts w:ascii="Arial" w:hAnsi="Arial" w:cs="Arial"/>
          <w:lang w:val="it-IT"/>
        </w:rPr>
        <w:t>grupuri de producători sau parteneriate sprijinite prin intermediul</w:t>
      </w:r>
      <w:r>
        <w:rPr>
          <w:rFonts w:ascii="Arial" w:hAnsi="Arial" w:cs="Arial"/>
          <w:lang w:val="it-IT"/>
        </w:rPr>
        <w:t xml:space="preserve"> </w:t>
      </w:r>
      <w:r w:rsidRPr="000D586C">
        <w:rPr>
          <w:rFonts w:ascii="Arial" w:hAnsi="Arial" w:cs="Arial"/>
          <w:lang w:val="it-IT"/>
        </w:rPr>
        <w:t>M16/parte</w:t>
      </w:r>
      <w:r>
        <w:rPr>
          <w:rFonts w:ascii="Arial" w:hAnsi="Arial" w:cs="Arial"/>
          <w:lang w:val="it-IT"/>
        </w:rPr>
        <w:t>neriatelor constituite în c</w:t>
      </w:r>
      <w:r w:rsidRPr="000D586C">
        <w:rPr>
          <w:rFonts w:ascii="Arial" w:hAnsi="Arial" w:cs="Arial"/>
          <w:lang w:val="it-IT"/>
        </w:rPr>
        <w:t>onformitate cu art. 35 din Reg. (UE) nr.</w:t>
      </w:r>
      <w:r>
        <w:rPr>
          <w:rFonts w:ascii="Arial" w:hAnsi="Arial" w:cs="Arial"/>
          <w:lang w:val="it-IT"/>
        </w:rPr>
        <w:t xml:space="preserve"> </w:t>
      </w:r>
      <w:r w:rsidRPr="000D586C">
        <w:rPr>
          <w:rFonts w:ascii="Arial" w:hAnsi="Arial" w:cs="Arial"/>
          <w:lang w:val="it-IT"/>
        </w:rPr>
        <w:t>1305/2013);</w:t>
      </w:r>
    </w:p>
    <w:p w:rsidR="000D586C" w:rsidRPr="000D586C" w:rsidRDefault="000D586C" w:rsidP="000D586C">
      <w:pPr>
        <w:shd w:val="clear" w:color="auto" w:fill="FDE9D9" w:themeFill="accent6" w:themeFillTint="33"/>
        <w:contextualSpacing/>
        <w:jc w:val="both"/>
        <w:rPr>
          <w:rFonts w:ascii="Arial" w:hAnsi="Arial" w:cs="Arial"/>
          <w:lang w:val="it-IT"/>
        </w:rPr>
      </w:pPr>
      <w:r w:rsidRPr="000D586C">
        <w:rPr>
          <w:rFonts w:ascii="Arial" w:hAnsi="Arial" w:cs="Arial"/>
          <w:lang w:val="it-IT"/>
        </w:rPr>
        <w:t>● Investițiilor realizate de tinerii fermieri, cu vârsta de până la 40 de ani, la data</w:t>
      </w:r>
      <w:r>
        <w:rPr>
          <w:rFonts w:ascii="Arial" w:hAnsi="Arial" w:cs="Arial"/>
          <w:lang w:val="it-IT"/>
        </w:rPr>
        <w:t xml:space="preserve"> </w:t>
      </w:r>
      <w:r w:rsidRPr="000D586C">
        <w:rPr>
          <w:rFonts w:ascii="Arial" w:hAnsi="Arial" w:cs="Arial"/>
          <w:lang w:val="it-IT"/>
        </w:rPr>
        <w:t>depunerii cererii de finanțare (așa cum sunt definiți la art. 2 al Reg. (UE) nr.</w:t>
      </w:r>
      <w:r>
        <w:rPr>
          <w:rFonts w:ascii="Arial" w:hAnsi="Arial" w:cs="Arial"/>
          <w:lang w:val="it-IT"/>
        </w:rPr>
        <w:t xml:space="preserve"> </w:t>
      </w:r>
      <w:r w:rsidRPr="000D586C">
        <w:rPr>
          <w:rFonts w:ascii="Arial" w:hAnsi="Arial" w:cs="Arial"/>
          <w:lang w:val="it-IT"/>
        </w:rPr>
        <w:t>1305/2013 sau cei care s-au stabilit în cei cinci ani anteriori solicitării sprijinului,</w:t>
      </w:r>
      <w:r>
        <w:rPr>
          <w:rFonts w:ascii="Arial" w:hAnsi="Arial" w:cs="Arial"/>
          <w:lang w:val="it-IT"/>
        </w:rPr>
        <w:t xml:space="preserve"> </w:t>
      </w:r>
      <w:r w:rsidRPr="000D586C">
        <w:rPr>
          <w:rFonts w:ascii="Arial" w:hAnsi="Arial" w:cs="Arial"/>
          <w:lang w:val="it-IT"/>
        </w:rPr>
        <w:t>în conformitate cu anexa II a R 1305);</w:t>
      </w:r>
    </w:p>
    <w:p w:rsidR="000D586C" w:rsidRPr="000D586C" w:rsidRDefault="000D586C" w:rsidP="000D586C">
      <w:pPr>
        <w:shd w:val="clear" w:color="auto" w:fill="FDE9D9" w:themeFill="accent6" w:themeFillTint="33"/>
        <w:contextualSpacing/>
        <w:jc w:val="both"/>
        <w:rPr>
          <w:rFonts w:ascii="Arial" w:hAnsi="Arial" w:cs="Arial"/>
          <w:lang w:val="it-IT"/>
        </w:rPr>
      </w:pPr>
      <w:r w:rsidRPr="000D586C">
        <w:rPr>
          <w:rFonts w:ascii="Arial" w:hAnsi="Arial" w:cs="Arial"/>
          <w:lang w:val="it-IT"/>
        </w:rPr>
        <w:t>● Investițiilor legate de operațiunile prevăzute la art. 28 (Agromediu) și art. 29</w:t>
      </w:r>
      <w:r>
        <w:rPr>
          <w:rFonts w:ascii="Arial" w:hAnsi="Arial" w:cs="Arial"/>
          <w:lang w:val="it-IT"/>
        </w:rPr>
        <w:t xml:space="preserve"> </w:t>
      </w:r>
      <w:r w:rsidRPr="000D586C">
        <w:rPr>
          <w:rFonts w:ascii="Arial" w:hAnsi="Arial" w:cs="Arial"/>
          <w:lang w:val="it-IT"/>
        </w:rPr>
        <w:t xml:space="preserve">(Agricultura </w:t>
      </w:r>
      <w:r>
        <w:rPr>
          <w:rFonts w:ascii="Arial" w:hAnsi="Arial" w:cs="Arial"/>
          <w:lang w:val="it-IT"/>
        </w:rPr>
        <w:t>e</w:t>
      </w:r>
      <w:r w:rsidRPr="000D586C">
        <w:rPr>
          <w:rFonts w:ascii="Arial" w:hAnsi="Arial" w:cs="Arial"/>
          <w:lang w:val="it-IT"/>
        </w:rPr>
        <w:t>cologică) din R(UE) nr. 1305/2013;</w:t>
      </w:r>
    </w:p>
    <w:p w:rsidR="000D586C" w:rsidRDefault="000D586C" w:rsidP="000D586C">
      <w:pPr>
        <w:shd w:val="clear" w:color="auto" w:fill="FDE9D9" w:themeFill="accent6" w:themeFillTint="33"/>
        <w:contextualSpacing/>
        <w:jc w:val="both"/>
        <w:rPr>
          <w:rFonts w:ascii="Arial" w:hAnsi="Arial" w:cs="Arial"/>
          <w:lang w:val="it-IT"/>
        </w:rPr>
      </w:pPr>
      <w:r w:rsidRPr="000D586C">
        <w:rPr>
          <w:rFonts w:ascii="Arial" w:hAnsi="Arial" w:cs="Arial"/>
          <w:lang w:val="it-IT"/>
        </w:rPr>
        <w:t>● Investiții în zone care se confruntă cu constrângeri naturale și cu alte constrângeri</w:t>
      </w:r>
      <w:r>
        <w:rPr>
          <w:rFonts w:ascii="Arial" w:hAnsi="Arial" w:cs="Arial"/>
          <w:lang w:val="it-IT"/>
        </w:rPr>
        <w:t xml:space="preserve"> </w:t>
      </w:r>
      <w:r w:rsidRPr="000D586C">
        <w:rPr>
          <w:rFonts w:ascii="Arial" w:hAnsi="Arial" w:cs="Arial"/>
          <w:lang w:val="it-IT"/>
        </w:rPr>
        <w:t>specifice, menționate la art. 32 Reg. (UE) nr. 1305/2013</w:t>
      </w:r>
    </w:p>
    <w:p w:rsidR="000D586C" w:rsidRPr="000D586C" w:rsidRDefault="000D586C" w:rsidP="00FF1EC0">
      <w:pPr>
        <w:shd w:val="clear" w:color="auto" w:fill="FDE9D9" w:themeFill="accent6" w:themeFillTint="33"/>
        <w:contextualSpacing/>
        <w:rPr>
          <w:rFonts w:ascii="Arial" w:hAnsi="Arial" w:cs="Arial"/>
          <w:lang w:val="it-IT"/>
        </w:rPr>
      </w:pPr>
      <w:r w:rsidRPr="000D586C">
        <w:rPr>
          <w:rFonts w:ascii="Arial" w:hAnsi="Arial" w:cs="Arial"/>
          <w:lang w:val="it-IT"/>
        </w:rPr>
        <w:t>●</w:t>
      </w:r>
      <w:r>
        <w:rPr>
          <w:rFonts w:ascii="Arial" w:hAnsi="Arial" w:cs="Arial"/>
          <w:lang w:val="it-IT"/>
        </w:rPr>
        <w:t xml:space="preserve"> </w:t>
      </w:r>
      <w:r w:rsidRPr="000D586C">
        <w:rPr>
          <w:rFonts w:ascii="Arial" w:hAnsi="Arial" w:cs="Arial"/>
          <w:lang w:val="it-IT"/>
        </w:rPr>
        <w:t xml:space="preserve">Valoarea maxima eligibila a unui proiect este de </w:t>
      </w:r>
      <w:r w:rsidRPr="000D586C">
        <w:rPr>
          <w:rFonts w:ascii="Arial" w:hAnsi="Arial" w:cs="Arial"/>
          <w:b/>
          <w:lang w:val="it-IT"/>
        </w:rPr>
        <w:t>50.000</w:t>
      </w:r>
      <w:r w:rsidRPr="000D586C">
        <w:rPr>
          <w:rFonts w:ascii="Arial" w:hAnsi="Arial" w:cs="Arial"/>
          <w:lang w:val="it-IT"/>
        </w:rPr>
        <w:t xml:space="preserve"> euro</w:t>
      </w:r>
    </w:p>
    <w:p w:rsidR="00D455B1" w:rsidRPr="00D455B1" w:rsidRDefault="00D455B1" w:rsidP="00D455B1">
      <w:pPr>
        <w:tabs>
          <w:tab w:val="left" w:pos="2295"/>
        </w:tabs>
        <w:spacing w:after="0"/>
        <w:contextualSpacing/>
        <w:rPr>
          <w:rFonts w:ascii="Arial" w:hAnsi="Arial" w:cs="Arial"/>
          <w:color w:val="FF0000"/>
          <w:lang w:val="it-IT"/>
        </w:rPr>
      </w:pPr>
    </w:p>
    <w:p w:rsidR="00D455B1" w:rsidRDefault="00D455B1" w:rsidP="00D455B1">
      <w:pPr>
        <w:contextualSpacing/>
        <w:jc w:val="both"/>
        <w:rPr>
          <w:rFonts w:ascii="Arial" w:hAnsi="Arial" w:cs="Arial"/>
          <w:b/>
          <w:sz w:val="24"/>
          <w:szCs w:val="24"/>
          <w:lang w:val="it-IT"/>
        </w:rPr>
      </w:pPr>
    </w:p>
    <w:p w:rsidR="006F0B3E" w:rsidRPr="00E16F32" w:rsidRDefault="00114E0C" w:rsidP="00FF1EC0">
      <w:pPr>
        <w:contextualSpacing/>
        <w:rPr>
          <w:rFonts w:ascii="Arial" w:hAnsi="Arial" w:cs="Arial"/>
          <w:b/>
          <w:sz w:val="24"/>
          <w:szCs w:val="24"/>
          <w:lang w:val="it-IT"/>
        </w:rPr>
      </w:pPr>
      <w:r>
        <w:rPr>
          <w:rFonts w:ascii="Arial" w:hAnsi="Arial" w:cs="Arial"/>
          <w:b/>
          <w:sz w:val="24"/>
          <w:szCs w:val="24"/>
          <w:lang w:val="it-IT"/>
        </w:rPr>
        <w:t>2.5</w:t>
      </w:r>
      <w:r w:rsidR="00966993" w:rsidRPr="00E16F32">
        <w:rPr>
          <w:rFonts w:ascii="Arial" w:hAnsi="Arial" w:cs="Arial"/>
          <w:b/>
          <w:sz w:val="24"/>
          <w:szCs w:val="24"/>
          <w:lang w:val="it-IT"/>
        </w:rPr>
        <w:t xml:space="preserve"> Legislatia nationala si europeana aplicabila masurii</w:t>
      </w:r>
    </w:p>
    <w:p w:rsidR="00FA1CE0" w:rsidRPr="00D455B1" w:rsidRDefault="00FA1CE0" w:rsidP="00FF1EC0">
      <w:pPr>
        <w:contextualSpacing/>
        <w:jc w:val="both"/>
        <w:rPr>
          <w:rFonts w:ascii="Arial" w:hAnsi="Arial" w:cs="Arial"/>
          <w:b/>
          <w:lang w:val="it-IT"/>
        </w:rPr>
      </w:pPr>
      <w:r w:rsidRPr="00D455B1">
        <w:rPr>
          <w:rFonts w:ascii="Arial" w:hAnsi="Arial" w:cs="Arial"/>
          <w:b/>
          <w:lang w:val="it-IT"/>
        </w:rPr>
        <w:t>Legislatia europeana</w:t>
      </w:r>
    </w:p>
    <w:p w:rsidR="00FA1CE0" w:rsidRPr="00E16F32" w:rsidRDefault="00FA1CE0" w:rsidP="00160116">
      <w:pPr>
        <w:pStyle w:val="ListParagraph"/>
        <w:numPr>
          <w:ilvl w:val="0"/>
          <w:numId w:val="15"/>
        </w:numPr>
        <w:spacing w:after="0"/>
        <w:ind w:left="426"/>
        <w:jc w:val="both"/>
        <w:rPr>
          <w:rFonts w:ascii="Arial" w:hAnsi="Arial" w:cs="Arial"/>
          <w:lang w:val="it-IT"/>
        </w:rPr>
      </w:pPr>
      <w:r w:rsidRPr="00E16F32">
        <w:rPr>
          <w:rFonts w:ascii="Arial" w:hAnsi="Arial" w:cs="Arial"/>
          <w:b/>
          <w:shd w:val="clear" w:color="auto" w:fill="FDE9D9" w:themeFill="accent6" w:themeFillTint="33"/>
          <w:lang w:val="it-IT"/>
        </w:rPr>
        <w:t>Regulamentul (UE) nr. 1303/2013</w:t>
      </w:r>
      <w:r w:rsidRPr="00E16F32">
        <w:rPr>
          <w:rFonts w:ascii="Arial" w:hAnsi="Arial" w:cs="Arial"/>
          <w:lang w:val="it-IT"/>
        </w:rPr>
        <w:t xml:space="preserve"> al Parlamentului European si al Consiliului Uniunii Europene din 17 decembrie 2013 de stabilire a unor dispozitii comune privind Fondul european de dezvoltare regionala, Fondul social european, Fondul de coeziune, Fondul european agricol pentru dezvoltare rurala si Fondul european pentru pescuit si afaceri maritime, precum si de stabilire a unor dispozitii generale privind Fondul european de dezvoltare regionala, Fondul social european, Fondul de coeziune si Fondul european pentru pescuit si afaceri maritime si de abrogare a Regulamentului (CE) nr.1083/2006 al Consiliului si completarile ulterioare;</w:t>
      </w:r>
    </w:p>
    <w:p w:rsidR="006C0B82" w:rsidRDefault="00FA1CE0" w:rsidP="00160116">
      <w:pPr>
        <w:pStyle w:val="ListParagraph"/>
        <w:numPr>
          <w:ilvl w:val="0"/>
          <w:numId w:val="15"/>
        </w:numPr>
        <w:spacing w:after="0"/>
        <w:ind w:left="426"/>
        <w:jc w:val="both"/>
        <w:rPr>
          <w:rFonts w:ascii="Arial" w:hAnsi="Arial" w:cs="Arial"/>
          <w:lang w:val="it-IT"/>
        </w:rPr>
      </w:pPr>
      <w:r w:rsidRPr="00E16F32">
        <w:rPr>
          <w:rFonts w:ascii="Arial" w:hAnsi="Arial" w:cs="Arial"/>
          <w:b/>
          <w:shd w:val="clear" w:color="auto" w:fill="FDE9D9" w:themeFill="accent6" w:themeFillTint="33"/>
          <w:lang w:val="it-IT"/>
        </w:rPr>
        <w:t>Regulamentul (UE) nr. 1305/2013</w:t>
      </w:r>
      <w:r w:rsidRPr="00E16F32">
        <w:rPr>
          <w:rFonts w:ascii="Arial" w:hAnsi="Arial" w:cs="Arial"/>
          <w:lang w:val="it-IT"/>
        </w:rPr>
        <w:t xml:space="preserve"> al Parlamentului European si al Consiliului Uniunii Europene privind sprijinul pentru dezvoltare rurala acordat din Fondul European Agricol pentru Dezvoltare Rurala (FEADR) si de abrogare a Regulamentului (CE) nr. 1698/2005 al Consiliului, cu modificarile si completarile ulterioare; </w:t>
      </w:r>
    </w:p>
    <w:p w:rsidR="000D6864" w:rsidRDefault="000D6864" w:rsidP="00160116">
      <w:pPr>
        <w:pStyle w:val="ListParagraph"/>
        <w:numPr>
          <w:ilvl w:val="0"/>
          <w:numId w:val="15"/>
        </w:numPr>
        <w:spacing w:after="0"/>
        <w:ind w:left="426"/>
        <w:jc w:val="both"/>
        <w:rPr>
          <w:rFonts w:ascii="Arial" w:hAnsi="Arial" w:cs="Arial"/>
          <w:lang w:val="it-IT"/>
        </w:rPr>
      </w:pPr>
      <w:r w:rsidRPr="000D6864">
        <w:rPr>
          <w:rFonts w:ascii="Arial" w:hAnsi="Arial" w:cs="Arial"/>
          <w:b/>
          <w:lang w:val="it-IT"/>
        </w:rPr>
        <w:t>REGULAMENTUL DELEGAT (UE) NR. 480/2014</w:t>
      </w:r>
      <w:r w:rsidRPr="000D6864">
        <w:rPr>
          <w:rFonts w:ascii="Arial" w:hAnsi="Arial" w:cs="Arial"/>
          <w:lang w:val="it-IT"/>
        </w:rPr>
        <w:t xml:space="preserve"> AL COMISIEI din 3 martie 2014 de completare a Regulamentului (UE) nr. 1303/2013 al Parlamentului European și al Consiliului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w:t>
      </w:r>
    </w:p>
    <w:p w:rsidR="000D6864" w:rsidRPr="000D6864" w:rsidRDefault="000D6864" w:rsidP="00160116">
      <w:pPr>
        <w:pStyle w:val="ListParagraph"/>
        <w:numPr>
          <w:ilvl w:val="0"/>
          <w:numId w:val="15"/>
        </w:numPr>
        <w:ind w:left="426"/>
        <w:jc w:val="both"/>
        <w:rPr>
          <w:rFonts w:ascii="Arial" w:hAnsi="Arial" w:cs="Arial"/>
          <w:lang w:val="it-IT"/>
        </w:rPr>
      </w:pPr>
      <w:r w:rsidRPr="000D6864">
        <w:rPr>
          <w:rFonts w:ascii="Arial" w:hAnsi="Arial" w:cs="Arial"/>
          <w:b/>
          <w:lang w:val="it-IT"/>
        </w:rPr>
        <w:t>REGULAMENTUL nr. 215/2014 DE STABILIRE A NORMELOR DE APLICARE a Regulamentului (UE) nr. 1303/2013</w:t>
      </w:r>
      <w:r w:rsidRPr="000D6864">
        <w:rPr>
          <w:rFonts w:ascii="Arial" w:hAnsi="Arial" w:cs="Arial"/>
          <w:lang w:val="it-IT"/>
        </w:rPr>
        <w:t xml:space="preserve"> al Parlamentului European şi al Consiliului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în ceea ce priveşte metodologiile privind sprijinul pentru obiectivele legate de schimbările climatice, stabilirea obiectivelor de etapă şi a ţintelor în cadrul de performanţă şi nomenclatura categoriilor de intervenţie pentru fondurile structurale şi de investiţii europene;</w:t>
      </w:r>
    </w:p>
    <w:p w:rsidR="00FA1CE0" w:rsidRPr="00E16F32" w:rsidRDefault="00FA1CE0" w:rsidP="00160116">
      <w:pPr>
        <w:pStyle w:val="ListParagraph"/>
        <w:numPr>
          <w:ilvl w:val="0"/>
          <w:numId w:val="15"/>
        </w:numPr>
        <w:spacing w:after="0"/>
        <w:ind w:left="360"/>
        <w:jc w:val="both"/>
        <w:rPr>
          <w:rFonts w:ascii="Arial" w:hAnsi="Arial" w:cs="Arial"/>
          <w:lang w:val="it-IT"/>
        </w:rPr>
      </w:pPr>
      <w:r w:rsidRPr="00E16F32">
        <w:rPr>
          <w:rFonts w:ascii="Arial" w:hAnsi="Arial" w:cs="Arial"/>
          <w:b/>
          <w:lang w:val="it-IT"/>
        </w:rPr>
        <w:t>Regulamentul (UE) nr. 1306/2013</w:t>
      </w:r>
      <w:r w:rsidRPr="00E16F32">
        <w:rPr>
          <w:rFonts w:ascii="Arial" w:hAnsi="Arial" w:cs="Arial"/>
          <w:lang w:val="it-IT"/>
        </w:rPr>
        <w:t xml:space="preserve"> al Parlamentului European si al Consiliului privind finantarea, gestionarea si monitorizarea politicii agricole comune si de abrogare a Regulamentelor (CE) nr. 352/78, (CE) nr. 165/94, (CE) nr. 2799/98, (CE) nr. 814/2000, (CE) nr. 1290/2005 si (CE) nr. 485/2008 ale Consiliului, cu modificarile si completarile ulterioare;</w:t>
      </w:r>
    </w:p>
    <w:p w:rsidR="00FA1CE0" w:rsidRPr="00E16F32" w:rsidRDefault="00FA1CE0" w:rsidP="00160116">
      <w:pPr>
        <w:pStyle w:val="ListParagraph"/>
        <w:numPr>
          <w:ilvl w:val="0"/>
          <w:numId w:val="15"/>
        </w:numPr>
        <w:spacing w:after="0"/>
        <w:ind w:left="360"/>
        <w:jc w:val="both"/>
        <w:rPr>
          <w:rFonts w:ascii="Arial" w:hAnsi="Arial" w:cs="Arial"/>
          <w:lang w:val="it-IT"/>
        </w:rPr>
      </w:pPr>
      <w:r w:rsidRPr="00E16F32">
        <w:rPr>
          <w:rFonts w:ascii="Arial" w:hAnsi="Arial" w:cs="Arial"/>
          <w:b/>
          <w:lang w:val="it-IT"/>
        </w:rPr>
        <w:t>Regulamentul Delegat (UE) nr. 807/2014</w:t>
      </w:r>
      <w:r w:rsidRPr="00E16F32">
        <w:rPr>
          <w:rFonts w:ascii="Arial" w:hAnsi="Arial" w:cs="Arial"/>
          <w:lang w:val="it-IT"/>
        </w:rPr>
        <w:t xml:space="preserve"> al Comisiei din 11 martie 2014 de completare a Regulamentului (UE) nr. 1305/2013 al Parlamentului European si al Consiliului privind sprijinul pentru dezvoltare rurala acordat din Fondul European Agricol pentru Dezvoltare Rurala (FEADR) si de introducere a unor dispozitii tranzitorii, cu modificarile si completarile ulterioare;</w:t>
      </w:r>
    </w:p>
    <w:p w:rsidR="00FA1CE0" w:rsidRPr="00E16F32" w:rsidRDefault="00FA1CE0" w:rsidP="00160116">
      <w:pPr>
        <w:pStyle w:val="ListParagraph"/>
        <w:numPr>
          <w:ilvl w:val="0"/>
          <w:numId w:val="15"/>
        </w:numPr>
        <w:spacing w:after="0"/>
        <w:ind w:left="360"/>
        <w:jc w:val="both"/>
        <w:rPr>
          <w:rFonts w:ascii="Arial" w:hAnsi="Arial" w:cs="Arial"/>
          <w:lang w:val="it-IT"/>
        </w:rPr>
      </w:pPr>
      <w:r w:rsidRPr="00E16F32">
        <w:rPr>
          <w:rFonts w:ascii="Arial" w:hAnsi="Arial" w:cs="Arial"/>
          <w:b/>
          <w:lang w:val="it-IT"/>
        </w:rPr>
        <w:t>Regulamentul (CE) nr. 1444/2002</w:t>
      </w:r>
      <w:r w:rsidRPr="00E16F32">
        <w:rPr>
          <w:rFonts w:ascii="Arial" w:hAnsi="Arial" w:cs="Arial"/>
          <w:lang w:val="it-IT"/>
        </w:rPr>
        <w:t xml:space="preserve"> de modificare a Deciziei 2000/115/CE a Comisiei privind definitiile caracteristicilor, exceptiile de la aceste definitii precum si regiunile si circumscriptiile in </w:t>
      </w:r>
      <w:r w:rsidRPr="00E16F32">
        <w:rPr>
          <w:rFonts w:ascii="Arial" w:hAnsi="Arial" w:cs="Arial"/>
          <w:lang w:val="it-IT"/>
        </w:rPr>
        <w:lastRenderedPageBreak/>
        <w:t>care se intreprind anchetele privind structura exploatatiilor agricole, cu modificarile si completarile ulterioare</w:t>
      </w:r>
    </w:p>
    <w:p w:rsidR="00FA1CE0" w:rsidRPr="00E16F32" w:rsidRDefault="00FA1CE0" w:rsidP="00160116">
      <w:pPr>
        <w:pStyle w:val="ListParagraph"/>
        <w:numPr>
          <w:ilvl w:val="0"/>
          <w:numId w:val="15"/>
        </w:numPr>
        <w:spacing w:after="0"/>
        <w:ind w:left="360"/>
        <w:jc w:val="both"/>
        <w:rPr>
          <w:rFonts w:ascii="Arial" w:hAnsi="Arial" w:cs="Arial"/>
          <w:lang w:val="it-IT"/>
        </w:rPr>
      </w:pPr>
      <w:r w:rsidRPr="00E16F32">
        <w:rPr>
          <w:rFonts w:ascii="Arial" w:hAnsi="Arial" w:cs="Arial"/>
          <w:b/>
          <w:lang w:val="it-IT"/>
        </w:rPr>
        <w:t xml:space="preserve">Regulamentul de punere in aplicare (UE) nr. 808/2014 </w:t>
      </w:r>
      <w:r w:rsidRPr="00E16F32">
        <w:rPr>
          <w:rFonts w:ascii="Arial" w:hAnsi="Arial" w:cs="Arial"/>
          <w:lang w:val="it-IT"/>
        </w:rPr>
        <w:t>al Comisiei Europene din 17 iulie 2014 de stabilire a normelor de aplicare a Regulamentului (UE) nr. 1305/2013 al Parlamentului European si al Consiliului privind sprijinul pentru dezvoltare rurala acordat din Fondul European Agricol pentru Dezvoltare Rurala (FEADR), cu modificarile si completarile ulterioare;</w:t>
      </w:r>
    </w:p>
    <w:p w:rsidR="00FA1CE0" w:rsidRPr="00E16F32" w:rsidRDefault="00FA1CE0" w:rsidP="00160116">
      <w:pPr>
        <w:pStyle w:val="ListParagraph"/>
        <w:numPr>
          <w:ilvl w:val="0"/>
          <w:numId w:val="15"/>
        </w:numPr>
        <w:spacing w:after="0"/>
        <w:ind w:left="360"/>
        <w:jc w:val="both"/>
        <w:rPr>
          <w:rFonts w:ascii="Arial" w:hAnsi="Arial" w:cs="Arial"/>
          <w:lang w:val="it-IT"/>
        </w:rPr>
      </w:pPr>
      <w:r w:rsidRPr="00E16F32">
        <w:rPr>
          <w:rFonts w:ascii="Arial" w:hAnsi="Arial" w:cs="Arial"/>
          <w:b/>
          <w:lang w:val="it-IT"/>
        </w:rPr>
        <w:t>Regulamentul Delegat (UE) nr. 907/201</w:t>
      </w:r>
      <w:r w:rsidRPr="00E16F32">
        <w:rPr>
          <w:rFonts w:ascii="Arial" w:hAnsi="Arial" w:cs="Arial"/>
          <w:lang w:val="it-IT"/>
        </w:rPr>
        <w:t>4 al Comisiei din 11 martie 2014 de completare a Regulamentului (UE) nr. 1306/2013 al Parlamentului European si al Consiliului in ceea ce priveste agentiile de plati si alte organisme, gestiunea financiara, verificarea si inchiderea conturilor, garantiile si utilizarea monedei euro, cu modificarile ulterioare;</w:t>
      </w:r>
    </w:p>
    <w:p w:rsidR="00FA1CE0" w:rsidRPr="00E16F32" w:rsidRDefault="00FA1CE0" w:rsidP="00160116">
      <w:pPr>
        <w:pStyle w:val="ListParagraph"/>
        <w:numPr>
          <w:ilvl w:val="0"/>
          <w:numId w:val="15"/>
        </w:numPr>
        <w:spacing w:after="0"/>
        <w:ind w:left="360"/>
        <w:jc w:val="both"/>
        <w:rPr>
          <w:rFonts w:ascii="Arial" w:hAnsi="Arial" w:cs="Arial"/>
          <w:lang w:val="it-IT"/>
        </w:rPr>
      </w:pPr>
      <w:r w:rsidRPr="00E16F32">
        <w:rPr>
          <w:rFonts w:ascii="Arial" w:hAnsi="Arial" w:cs="Arial"/>
          <w:b/>
          <w:lang w:val="it-IT"/>
        </w:rPr>
        <w:t>Regulamentul de punere in aplicare (UE) nr. 908/2014</w:t>
      </w:r>
      <w:r w:rsidRPr="00E16F32">
        <w:rPr>
          <w:rFonts w:ascii="Arial" w:hAnsi="Arial" w:cs="Arial"/>
          <w:lang w:val="it-IT"/>
        </w:rPr>
        <w:t xml:space="preserve"> al Comisiei din 6 august 2014 de stabilirea normelor de aplicare a Regulamentului (UE) nr. 1306/2013 al Parlamentului European si al Consiliului in ceea ce priveste agentiile de plati si alte organisme, gestiunea financiara, verificarea conturilor, normele referitoare la controale, valorile mobiliare si transparenta, cu modificarile ulterioare;</w:t>
      </w:r>
    </w:p>
    <w:p w:rsidR="00FA1CE0" w:rsidRPr="00E16F32" w:rsidRDefault="00FA1CE0" w:rsidP="00160116">
      <w:pPr>
        <w:pStyle w:val="ListParagraph"/>
        <w:numPr>
          <w:ilvl w:val="0"/>
          <w:numId w:val="15"/>
        </w:numPr>
        <w:spacing w:after="0"/>
        <w:ind w:left="360"/>
        <w:jc w:val="both"/>
        <w:rPr>
          <w:rFonts w:ascii="Arial" w:hAnsi="Arial" w:cs="Arial"/>
          <w:lang w:val="it-IT"/>
        </w:rPr>
      </w:pPr>
      <w:r w:rsidRPr="00E16F32">
        <w:rPr>
          <w:rFonts w:ascii="Arial" w:hAnsi="Arial" w:cs="Arial"/>
          <w:b/>
          <w:shd w:val="clear" w:color="auto" w:fill="FDE9D9" w:themeFill="accent6" w:themeFillTint="33"/>
          <w:lang w:val="it-IT"/>
        </w:rPr>
        <w:t>Regulamentul (UE) nr. 1407/2013</w:t>
      </w:r>
      <w:r w:rsidRPr="00E16F32">
        <w:rPr>
          <w:rFonts w:ascii="Arial" w:hAnsi="Arial" w:cs="Arial"/>
          <w:lang w:val="it-IT"/>
        </w:rPr>
        <w:t xml:space="preserve"> al Comisiei Europene din 18 decembrie 2013 privind aplicarea articolelor 107 si 108 din Tratatul privind functionarea Uniunii Europene ajutoarelor de minimis cu modificarile si completarile ulterioare;</w:t>
      </w:r>
    </w:p>
    <w:p w:rsidR="00FA1CE0" w:rsidRPr="00E16F32" w:rsidRDefault="00FA1CE0" w:rsidP="00160116">
      <w:pPr>
        <w:pStyle w:val="ListParagraph"/>
        <w:numPr>
          <w:ilvl w:val="0"/>
          <w:numId w:val="15"/>
        </w:numPr>
        <w:spacing w:after="0"/>
        <w:ind w:left="360"/>
        <w:jc w:val="both"/>
        <w:rPr>
          <w:rFonts w:ascii="Arial" w:hAnsi="Arial" w:cs="Arial"/>
          <w:lang w:val="it-IT"/>
        </w:rPr>
      </w:pPr>
      <w:r w:rsidRPr="00E16F32">
        <w:rPr>
          <w:rFonts w:ascii="Arial" w:hAnsi="Arial" w:cs="Arial"/>
          <w:lang w:val="it-IT"/>
        </w:rPr>
        <w:t>Decizia de punere in aplicare a Comisiei nr. 3508 din 26.05.2015 de aprobare a Programului de dezvoltare rurala al Romaniei pentru sprijin din Fondul European Agricol pentru Dezvoltare Rurala, cu modificarile ulterioare</w:t>
      </w:r>
    </w:p>
    <w:p w:rsidR="00FA1CE0" w:rsidRPr="00E16F32" w:rsidRDefault="00FA1CE0" w:rsidP="00160116">
      <w:pPr>
        <w:pStyle w:val="NormalWeb"/>
        <w:numPr>
          <w:ilvl w:val="0"/>
          <w:numId w:val="15"/>
        </w:numPr>
        <w:spacing w:before="0" w:beforeAutospacing="0" w:after="0" w:afterAutospacing="0" w:line="276" w:lineRule="auto"/>
        <w:ind w:left="360"/>
        <w:contextualSpacing/>
        <w:jc w:val="both"/>
        <w:rPr>
          <w:rFonts w:ascii="Arial" w:eastAsiaTheme="minorHAnsi" w:hAnsi="Arial" w:cs="Arial"/>
          <w:sz w:val="22"/>
          <w:szCs w:val="22"/>
          <w:lang w:val="it-IT"/>
        </w:rPr>
      </w:pPr>
      <w:r w:rsidRPr="00E16F32">
        <w:rPr>
          <w:rFonts w:ascii="Arial" w:eastAsiaTheme="minorHAnsi" w:hAnsi="Arial" w:cs="Arial"/>
          <w:b/>
          <w:sz w:val="22"/>
          <w:szCs w:val="22"/>
          <w:lang w:val="it-IT"/>
        </w:rPr>
        <w:t>Directiva Consiliului Uniunii Europene nr. 2000/43/CE</w:t>
      </w:r>
      <w:r w:rsidRPr="00E16F32">
        <w:rPr>
          <w:rFonts w:ascii="Arial" w:eastAsiaTheme="minorHAnsi" w:hAnsi="Arial" w:cs="Arial"/>
          <w:sz w:val="22"/>
          <w:szCs w:val="22"/>
          <w:lang w:val="it-IT"/>
        </w:rPr>
        <w:t xml:space="preserve"> din 29 iunie 2000 de punere în aplicare a principiului egalităţii de tratament între persoane, fără deosebire de rasă sau origine etnică;</w:t>
      </w:r>
    </w:p>
    <w:p w:rsidR="00FA1CE0" w:rsidRDefault="00FA1CE0" w:rsidP="00160116">
      <w:pPr>
        <w:pStyle w:val="ListParagraph"/>
        <w:numPr>
          <w:ilvl w:val="0"/>
          <w:numId w:val="15"/>
        </w:numPr>
        <w:spacing w:after="0"/>
        <w:ind w:left="360"/>
        <w:jc w:val="both"/>
        <w:rPr>
          <w:rFonts w:ascii="Arial" w:hAnsi="Arial" w:cs="Arial"/>
          <w:lang w:val="it-IT"/>
        </w:rPr>
      </w:pPr>
      <w:r w:rsidRPr="00E16F32">
        <w:rPr>
          <w:rFonts w:ascii="Arial" w:hAnsi="Arial" w:cs="Arial"/>
          <w:b/>
          <w:lang w:val="it-IT"/>
        </w:rPr>
        <w:t>Directiva Consiliului Uniunii Europene nr. 2000/78/CE</w:t>
      </w:r>
      <w:r w:rsidRPr="00E16F32">
        <w:rPr>
          <w:rFonts w:ascii="Arial" w:hAnsi="Arial" w:cs="Arial"/>
          <w:lang w:val="it-IT"/>
        </w:rPr>
        <w:t xml:space="preserve"> din 27 noiembrie 2000 de creare a unui cadru general în favoarea egalităţii de tratament în ceea ce priveşte încadrarea în muncă şi ocuparea forţei de muncă;</w:t>
      </w:r>
    </w:p>
    <w:p w:rsidR="000D6864" w:rsidRPr="00E16F32" w:rsidRDefault="000D6864" w:rsidP="00160116">
      <w:pPr>
        <w:pStyle w:val="ListParagraph"/>
        <w:numPr>
          <w:ilvl w:val="0"/>
          <w:numId w:val="15"/>
        </w:numPr>
        <w:spacing w:after="0"/>
        <w:ind w:left="426"/>
        <w:jc w:val="both"/>
        <w:rPr>
          <w:rFonts w:ascii="Arial" w:hAnsi="Arial" w:cs="Arial"/>
          <w:lang w:val="it-IT"/>
        </w:rPr>
      </w:pPr>
      <w:r w:rsidRPr="000D6864">
        <w:rPr>
          <w:rFonts w:ascii="Arial" w:hAnsi="Arial" w:cs="Arial"/>
          <w:b/>
          <w:lang w:val="it-IT"/>
        </w:rPr>
        <w:t>Regulamentul delegat (UE) nr. 640/2014</w:t>
      </w:r>
      <w:r w:rsidRPr="000D6864">
        <w:rPr>
          <w:rFonts w:ascii="Arial" w:hAnsi="Arial" w:cs="Arial"/>
          <w:lang w:val="it-IT"/>
        </w:rPr>
        <w:t xml:space="preserve"> de completare a Regulamentului (UE) nr. 1306/2013 al Parlamentului European și al Consiliului în ceea ce privește Sistemul Integrat de Administrare și Control și condițiile pentru refuzarea sau retragerea plăților și pentru sancțiunile administrative aplicabile în cazul plăților directe, al sprijinului pentru dezvoltare rurală și al ecocondiționalității</w:t>
      </w:r>
    </w:p>
    <w:p w:rsidR="00FA1CE0" w:rsidRPr="00E16F32" w:rsidRDefault="00FA1CE0" w:rsidP="00160116">
      <w:pPr>
        <w:pStyle w:val="ListParagraph"/>
        <w:widowControl w:val="0"/>
        <w:numPr>
          <w:ilvl w:val="0"/>
          <w:numId w:val="15"/>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Regulamentul (UE) nr. 1307/2013 </w:t>
      </w:r>
      <w:r w:rsidRPr="00E16F32">
        <w:rPr>
          <w:rFonts w:ascii="Arial" w:hAnsi="Arial" w:cs="Arial"/>
          <w:lang w:val="it-IT"/>
        </w:rPr>
        <w:t>al Parlamentului European și al Consiliului de stabilire a unor norme privindplățile directe acordate fermierilor prin scheme de sprijin în cadrul politicii agricole comune și de abrogare a Regulamentului (CE) nr. 637/2008 al Consiliului și a Regulamentului (CE) nr. 73/2009 al Consiliului, cu modificările şi completările ulterioare;</w:t>
      </w:r>
    </w:p>
    <w:p w:rsidR="00FA1CE0" w:rsidRPr="00E16F32" w:rsidRDefault="00FA1CE0" w:rsidP="00160116">
      <w:pPr>
        <w:pStyle w:val="ListParagraph"/>
        <w:widowControl w:val="0"/>
        <w:numPr>
          <w:ilvl w:val="0"/>
          <w:numId w:val="15"/>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Regulamentul (UE) nr. 1310/2013 </w:t>
      </w:r>
      <w:r w:rsidRPr="00E16F32">
        <w:rPr>
          <w:rFonts w:ascii="Arial" w:hAnsi="Arial" w:cs="Arial"/>
          <w:lang w:val="it-IT"/>
        </w:rPr>
        <w:t>al Parlamentului European și al Consiliului de stabilire a anumitor dispozițiitranzitorii privind sprijinul pentru dezvoltare rurală acordat din Fondul european agricol pentru dezvoltare rurală (FEADR), de modificare a Regulamentului (UE) nr. 1305/2013 al Parlamentului European și al Consiliului în ceea ce privește resursele și repartizarea acestora pentru anul 2014 și de modificare a Regulamentului (CE) nr. 73/2009 al Consiliului și a Regulamentelor (UE) nr. 1307/2013, (UE) nr. 1306/2013 și (UE) nr. 1308/2013 ale Parlamentului European și ale Consiliului în ceea ce privește aplicarea acestora în anul 2014, cu modificările şi completările ulterioare;</w:t>
      </w:r>
    </w:p>
    <w:p w:rsidR="00FA1CE0" w:rsidRPr="00E16F32" w:rsidRDefault="00FA1CE0" w:rsidP="00160116">
      <w:pPr>
        <w:pStyle w:val="ListParagraph"/>
        <w:widowControl w:val="0"/>
        <w:numPr>
          <w:ilvl w:val="0"/>
          <w:numId w:val="15"/>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Regulamentul de punere în aplicare (UE) nr. 809/2014 </w:t>
      </w:r>
      <w:r w:rsidRPr="00E16F32">
        <w:rPr>
          <w:rFonts w:ascii="Arial" w:hAnsi="Arial" w:cs="Arial"/>
          <w:lang w:val="it-IT"/>
        </w:rPr>
        <w:t xml:space="preserve">al Comisiei de stabilire a normelor de aplicare aRegulamentului (UE) nr. 1306/2013 al Parlamentului European și al Consiliului în ceea </w:t>
      </w:r>
      <w:r w:rsidRPr="00E16F32">
        <w:rPr>
          <w:rFonts w:ascii="Arial" w:hAnsi="Arial" w:cs="Arial"/>
          <w:lang w:val="it-IT"/>
        </w:rPr>
        <w:lastRenderedPageBreak/>
        <w:t>ce privește sistemul integrat de administrare și control, măsurile de dezvoltare rurală și ecocondiționalitatea, cu modificările şi completările ulterioare</w:t>
      </w:r>
    </w:p>
    <w:p w:rsidR="00FA1CE0" w:rsidRPr="00E16F32" w:rsidRDefault="00FA1CE0" w:rsidP="00160116">
      <w:pPr>
        <w:pStyle w:val="ListParagraph"/>
        <w:widowControl w:val="0"/>
        <w:numPr>
          <w:ilvl w:val="0"/>
          <w:numId w:val="15"/>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Recomandarea 2003/361/CE din 6 mai 2003 </w:t>
      </w:r>
      <w:r w:rsidRPr="00E16F32">
        <w:rPr>
          <w:rFonts w:ascii="Arial" w:hAnsi="Arial" w:cs="Arial"/>
          <w:lang w:val="it-IT"/>
        </w:rPr>
        <w:t>privind definirea micro-întreprinderilor şi a întreprinderilor micişi mijlocii;</w:t>
      </w:r>
    </w:p>
    <w:p w:rsidR="00FA1CE0" w:rsidRPr="00E16F32" w:rsidRDefault="00FA1CE0" w:rsidP="00FF1EC0">
      <w:pPr>
        <w:pStyle w:val="ListParagraph"/>
        <w:spacing w:after="0"/>
        <w:ind w:left="360"/>
        <w:jc w:val="both"/>
        <w:rPr>
          <w:rFonts w:ascii="Arial" w:hAnsi="Arial" w:cs="Arial"/>
          <w:b/>
          <w:i/>
          <w:lang w:val="it-IT"/>
        </w:rPr>
      </w:pPr>
      <w:r w:rsidRPr="00E16F32">
        <w:rPr>
          <w:rFonts w:ascii="Arial" w:hAnsi="Arial" w:cs="Arial"/>
          <w:b/>
          <w:i/>
          <w:lang w:val="it-IT"/>
        </w:rPr>
        <w:tab/>
      </w:r>
    </w:p>
    <w:p w:rsidR="00FA1CE0" w:rsidRPr="003828BD" w:rsidRDefault="004F2D3A" w:rsidP="00FF1EC0">
      <w:pPr>
        <w:pStyle w:val="ListParagraph"/>
        <w:spacing w:after="0"/>
        <w:ind w:left="0"/>
        <w:jc w:val="both"/>
        <w:rPr>
          <w:rFonts w:ascii="Arial" w:hAnsi="Arial" w:cs="Arial"/>
          <w:b/>
        </w:rPr>
      </w:pPr>
      <w:proofErr w:type="spellStart"/>
      <w:r w:rsidRPr="003828BD">
        <w:rPr>
          <w:rFonts w:ascii="Arial" w:hAnsi="Arial" w:cs="Arial"/>
          <w:b/>
        </w:rPr>
        <w:t>Legislatia</w:t>
      </w:r>
      <w:proofErr w:type="spellEnd"/>
      <w:r w:rsidRPr="003828BD">
        <w:rPr>
          <w:rFonts w:ascii="Arial" w:hAnsi="Arial" w:cs="Arial"/>
          <w:b/>
        </w:rPr>
        <w:t xml:space="preserve"> </w:t>
      </w:r>
      <w:proofErr w:type="spellStart"/>
      <w:r w:rsidRPr="003828BD">
        <w:rPr>
          <w:rFonts w:ascii="Arial" w:hAnsi="Arial" w:cs="Arial"/>
          <w:b/>
        </w:rPr>
        <w:t>nationala</w:t>
      </w:r>
      <w:proofErr w:type="spellEnd"/>
    </w:p>
    <w:p w:rsidR="00FA1CE0" w:rsidRPr="003828BD" w:rsidRDefault="00FA1CE0" w:rsidP="00FF1EC0">
      <w:pPr>
        <w:pStyle w:val="ListParagraph"/>
        <w:spacing w:after="0"/>
        <w:ind w:left="0"/>
        <w:jc w:val="both"/>
        <w:rPr>
          <w:rFonts w:ascii="Arial" w:hAnsi="Arial" w:cs="Arial"/>
          <w:b/>
        </w:rPr>
      </w:pPr>
    </w:p>
    <w:p w:rsidR="00FA1CE0" w:rsidRPr="00E16F32" w:rsidRDefault="00FA1CE0" w:rsidP="00160116">
      <w:pPr>
        <w:pStyle w:val="ListParagraph"/>
        <w:numPr>
          <w:ilvl w:val="0"/>
          <w:numId w:val="14"/>
        </w:numPr>
        <w:spacing w:after="0"/>
        <w:ind w:left="360"/>
        <w:jc w:val="both"/>
        <w:rPr>
          <w:rFonts w:ascii="Arial" w:hAnsi="Arial" w:cs="Arial"/>
          <w:lang w:val="it-IT"/>
        </w:rPr>
      </w:pPr>
      <w:r w:rsidRPr="00E16F32">
        <w:rPr>
          <w:rFonts w:ascii="Arial" w:hAnsi="Arial" w:cs="Arial"/>
          <w:b/>
          <w:lang w:val="it-IT"/>
        </w:rPr>
        <w:t>Hotararea Guvernului nr. 1185/2014</w:t>
      </w:r>
      <w:r w:rsidRPr="00E16F32">
        <w:rPr>
          <w:rFonts w:ascii="Arial" w:hAnsi="Arial" w:cs="Arial"/>
          <w:lang w:val="it-IT"/>
        </w:rPr>
        <w:t xml:space="preserve"> privind organizarea si functionarea Ministerului Agriculturii si Dezvoltarii Rurale, cu modificarile si completarile ulterioare;</w:t>
      </w:r>
    </w:p>
    <w:p w:rsidR="00FA1CE0" w:rsidRPr="00E16F32" w:rsidRDefault="00FA1CE0" w:rsidP="00160116">
      <w:pPr>
        <w:pStyle w:val="ListParagraph"/>
        <w:numPr>
          <w:ilvl w:val="0"/>
          <w:numId w:val="14"/>
        </w:numPr>
        <w:spacing w:after="0"/>
        <w:ind w:left="360"/>
        <w:jc w:val="both"/>
        <w:rPr>
          <w:rFonts w:ascii="Arial" w:hAnsi="Arial" w:cs="Arial"/>
          <w:lang w:val="it-IT"/>
        </w:rPr>
      </w:pPr>
      <w:r w:rsidRPr="00E16F32">
        <w:rPr>
          <w:rFonts w:ascii="Arial" w:hAnsi="Arial" w:cs="Arial"/>
          <w:b/>
          <w:lang w:val="it-IT"/>
        </w:rPr>
        <w:t>Ordinul Ministrului Agriculturii si Dezvoltarii Rurale Nr. 862/21.07.2015</w:t>
      </w:r>
      <w:r w:rsidRPr="00E16F32">
        <w:rPr>
          <w:rFonts w:ascii="Arial" w:hAnsi="Arial" w:cs="Arial"/>
          <w:lang w:val="it-IT"/>
        </w:rPr>
        <w:t xml:space="preserve"> pentru aprobarea organizatorice, a regulamentului de organizare si functionare pentru Agentia pentru Finantarea Investitiilor Rurale; </w:t>
      </w:r>
    </w:p>
    <w:p w:rsidR="00FA1CE0" w:rsidRPr="00E16F32" w:rsidRDefault="00FA1CE0" w:rsidP="00160116">
      <w:pPr>
        <w:pStyle w:val="ListParagraph"/>
        <w:numPr>
          <w:ilvl w:val="0"/>
          <w:numId w:val="14"/>
        </w:numPr>
        <w:spacing w:after="0"/>
        <w:ind w:left="360"/>
        <w:jc w:val="both"/>
        <w:rPr>
          <w:rFonts w:ascii="Arial" w:hAnsi="Arial" w:cs="Arial"/>
          <w:lang w:val="it-IT"/>
        </w:rPr>
      </w:pPr>
      <w:r w:rsidRPr="00E16F32">
        <w:rPr>
          <w:rFonts w:ascii="Arial" w:hAnsi="Arial" w:cs="Arial"/>
          <w:b/>
          <w:lang w:val="it-IT"/>
        </w:rPr>
        <w:t>Ordonanta de Urgenta a Guvernului nr.66/2011</w:t>
      </w:r>
      <w:r w:rsidRPr="00E16F32">
        <w:rPr>
          <w:rFonts w:ascii="Arial" w:hAnsi="Arial" w:cs="Arial"/>
          <w:lang w:val="it-IT"/>
        </w:rPr>
        <w:t xml:space="preserve"> privind prevenirea, constatarea si sanctionarea neregulilor aparute in obtinerea si utilizarea fondurilor europene si/sau a fondurilor publice nationale aferente acestora, cu modificarile si completarile ulterioare;</w:t>
      </w:r>
    </w:p>
    <w:p w:rsidR="00FA1CE0" w:rsidRPr="00E16F32" w:rsidRDefault="00FA1CE0" w:rsidP="00160116">
      <w:pPr>
        <w:pStyle w:val="ListParagraph"/>
        <w:numPr>
          <w:ilvl w:val="0"/>
          <w:numId w:val="14"/>
        </w:numPr>
        <w:spacing w:after="0"/>
        <w:ind w:left="360"/>
        <w:jc w:val="both"/>
        <w:rPr>
          <w:rFonts w:ascii="Arial" w:hAnsi="Arial" w:cs="Arial"/>
          <w:lang w:val="it-IT"/>
        </w:rPr>
      </w:pPr>
      <w:r w:rsidRPr="00E16F32">
        <w:rPr>
          <w:rFonts w:ascii="Arial" w:hAnsi="Arial" w:cs="Arial"/>
          <w:b/>
          <w:lang w:val="it-IT"/>
        </w:rPr>
        <w:t>Ordonanta de Urgenta a Guvernului nr. 41/</w:t>
      </w:r>
      <w:r w:rsidRPr="00E16F32">
        <w:rPr>
          <w:rFonts w:ascii="Arial" w:hAnsi="Arial" w:cs="Arial"/>
          <w:lang w:val="it-IT"/>
        </w:rPr>
        <w:t>2014 privind infiintarea, organizarea si functionarea Agentiei pentru Finantarea Investitiilor Rurale, prin reorganizarea Agentiei de Plati pentru Dezvoltare Rurala si Pescuit, aprobata prin Legea nr. 43/2015;</w:t>
      </w:r>
    </w:p>
    <w:p w:rsidR="00FA1CE0" w:rsidRPr="00E16F32" w:rsidRDefault="00FA1CE0" w:rsidP="00160116">
      <w:pPr>
        <w:pStyle w:val="ListParagraph"/>
        <w:numPr>
          <w:ilvl w:val="0"/>
          <w:numId w:val="14"/>
        </w:numPr>
        <w:spacing w:after="0"/>
        <w:ind w:left="360"/>
        <w:jc w:val="both"/>
        <w:rPr>
          <w:rFonts w:ascii="Arial" w:hAnsi="Arial" w:cs="Arial"/>
          <w:lang w:val="it-IT"/>
        </w:rPr>
      </w:pPr>
      <w:r w:rsidRPr="00E16F32">
        <w:rPr>
          <w:rFonts w:ascii="Arial" w:hAnsi="Arial" w:cs="Arial"/>
          <w:b/>
          <w:lang w:val="it-IT"/>
        </w:rPr>
        <w:t>Hotararea Guvernului nr. 226/2015</w:t>
      </w:r>
      <w:r w:rsidRPr="00E16F32">
        <w:rPr>
          <w:rFonts w:ascii="Arial" w:hAnsi="Arial" w:cs="Arial"/>
          <w:lang w:val="it-IT"/>
        </w:rPr>
        <w:t xml:space="preserve"> privind stabilirea cadrului general de implementare a masurilor Programului National de Dezvoltare Rurala cofinantate din Fondul European Agricol pentru Dezvoltare Rurala si de la bugetul de stat cu modificarile si completarile ulterioare; </w:t>
      </w:r>
    </w:p>
    <w:p w:rsidR="00FA1CE0" w:rsidRPr="00E16F32" w:rsidRDefault="00FA1CE0" w:rsidP="00160116">
      <w:pPr>
        <w:pStyle w:val="ListParagraph"/>
        <w:numPr>
          <w:ilvl w:val="0"/>
          <w:numId w:val="14"/>
        </w:numPr>
        <w:spacing w:after="0"/>
        <w:ind w:left="360"/>
        <w:jc w:val="both"/>
        <w:rPr>
          <w:rFonts w:ascii="Arial" w:hAnsi="Arial" w:cs="Arial"/>
          <w:lang w:val="it-IT"/>
        </w:rPr>
      </w:pPr>
      <w:r w:rsidRPr="00E16F32">
        <w:rPr>
          <w:rFonts w:ascii="Arial" w:hAnsi="Arial" w:cs="Arial"/>
          <w:b/>
          <w:lang w:val="it-IT"/>
        </w:rPr>
        <w:t>Hotararea Guvernului nr. 640/20</w:t>
      </w:r>
      <w:r w:rsidRPr="000D6864">
        <w:rPr>
          <w:rFonts w:ascii="Arial" w:hAnsi="Arial" w:cs="Arial"/>
          <w:b/>
          <w:lang w:val="it-IT"/>
        </w:rPr>
        <w:t>16</w:t>
      </w:r>
      <w:r w:rsidRPr="00E16F32">
        <w:rPr>
          <w:rFonts w:ascii="Arial" w:hAnsi="Arial" w:cs="Arial"/>
          <w:lang w:val="it-IT"/>
        </w:rPr>
        <w:t xml:space="preserve"> pentru aprobarea Normelor metodologice de aplicare a prevederilor Ordonantei de urgenta a Guvernului nr. 49/2015 privind gestionarea financiara a fondurilor europene nerambursabile aferente politicii agricole comune, politicii comune de pescuit si politicii maritime integrate la nivelul Uniunii Europene, precum si a fondurilor alocate de la bugetul de stat pentru perioada de programare 2014-2020 si pentru modificarea si completarea unor acte normative din domeniul garantarii, precum si pentru modificarea si completarea unor acte normative din domeniul garantari. </w:t>
      </w:r>
    </w:p>
    <w:p w:rsidR="00FA1CE0" w:rsidRPr="00E16F32" w:rsidRDefault="00FA1CE0" w:rsidP="00160116">
      <w:pPr>
        <w:pStyle w:val="ListParagraph"/>
        <w:numPr>
          <w:ilvl w:val="0"/>
          <w:numId w:val="14"/>
        </w:numPr>
        <w:spacing w:after="0"/>
        <w:ind w:left="360"/>
        <w:jc w:val="both"/>
        <w:rPr>
          <w:rFonts w:ascii="Arial" w:hAnsi="Arial" w:cs="Arial"/>
          <w:lang w:val="it-IT"/>
        </w:rPr>
      </w:pPr>
      <w:r w:rsidRPr="00E16F32">
        <w:rPr>
          <w:rFonts w:ascii="Arial" w:hAnsi="Arial" w:cs="Arial"/>
          <w:b/>
          <w:lang w:val="it-IT"/>
        </w:rPr>
        <w:t>Ordonanta de urgenta a Guvernului nr. 49/201</w:t>
      </w:r>
      <w:r w:rsidRPr="000D6864">
        <w:rPr>
          <w:rFonts w:ascii="Arial" w:hAnsi="Arial" w:cs="Arial"/>
          <w:b/>
          <w:lang w:val="it-IT"/>
        </w:rPr>
        <w:t>5</w:t>
      </w:r>
      <w:r w:rsidRPr="00E16F32">
        <w:rPr>
          <w:rFonts w:ascii="Arial" w:hAnsi="Arial" w:cs="Arial"/>
          <w:lang w:val="it-IT"/>
        </w:rPr>
        <w:t xml:space="preserve"> privind gestionarea financiara a fondurilor europene nerambursabile aferente politicii agricole comune, politicii comune de pescuit si politicii maritime integrate la nivelul Uniunii Europene, precum si a fondurilor alocate de la bugetul de stat pentru perioada de programare 2014-2020 si pentru modificarea si completarea unor acte normative din domeniul garantarii, aprobata prin Legea nr. 56/2016; </w:t>
      </w:r>
    </w:p>
    <w:p w:rsidR="00FA1CE0" w:rsidRPr="003828BD" w:rsidRDefault="00FA1CE0" w:rsidP="00160116">
      <w:pPr>
        <w:pStyle w:val="ListParagraph"/>
        <w:numPr>
          <w:ilvl w:val="0"/>
          <w:numId w:val="14"/>
        </w:numPr>
        <w:spacing w:after="0"/>
        <w:ind w:left="360"/>
        <w:jc w:val="both"/>
        <w:rPr>
          <w:rFonts w:ascii="Arial" w:hAnsi="Arial" w:cs="Arial"/>
        </w:rPr>
      </w:pPr>
      <w:r w:rsidRPr="00E16F32">
        <w:rPr>
          <w:rFonts w:ascii="Arial" w:hAnsi="Arial" w:cs="Arial"/>
          <w:b/>
          <w:lang w:val="it-IT"/>
        </w:rPr>
        <w:t>Ordinul ministrului agriculturiisi dezvoltarii rurale nr. 963/R</w:t>
      </w:r>
      <w:r w:rsidRPr="00E16F32">
        <w:rPr>
          <w:rFonts w:ascii="Arial" w:hAnsi="Arial" w:cs="Arial"/>
          <w:lang w:val="it-IT"/>
        </w:rPr>
        <w:t xml:space="preserve"> din 30.06.2016 privind aprobarea structurii organizatorice si a statului de functii ale Ministerului Agriculturii si Dezvoltarii Rurale. </w:t>
      </w:r>
      <w:r w:rsidRPr="003828BD">
        <w:rPr>
          <w:rFonts w:ascii="Arial" w:hAnsi="Arial" w:cs="Arial"/>
        </w:rPr>
        <w:t>BOLD</w:t>
      </w:r>
    </w:p>
    <w:p w:rsidR="00FA1CE0" w:rsidRPr="003828BD" w:rsidRDefault="00FA1CE0" w:rsidP="00160116">
      <w:pPr>
        <w:pStyle w:val="ListParagraph"/>
        <w:numPr>
          <w:ilvl w:val="0"/>
          <w:numId w:val="14"/>
        </w:numPr>
        <w:spacing w:after="0"/>
        <w:ind w:left="360"/>
        <w:jc w:val="both"/>
        <w:rPr>
          <w:rFonts w:ascii="Arial" w:hAnsi="Arial" w:cs="Arial"/>
          <w:lang w:val="ro-RO"/>
        </w:rPr>
      </w:pPr>
      <w:proofErr w:type="spellStart"/>
      <w:r w:rsidRPr="003828BD">
        <w:rPr>
          <w:rFonts w:ascii="Arial" w:hAnsi="Arial" w:cs="Arial"/>
          <w:b/>
          <w:lang w:val="ro-RO"/>
        </w:rPr>
        <w:t>Ordonanta</w:t>
      </w:r>
      <w:proofErr w:type="spellEnd"/>
      <w:r w:rsidRPr="003828BD">
        <w:rPr>
          <w:rFonts w:ascii="Arial" w:hAnsi="Arial" w:cs="Arial"/>
          <w:b/>
          <w:lang w:val="ro-RO"/>
        </w:rPr>
        <w:t xml:space="preserve"> de Urgenta a Guvernului nr. 66/2011</w:t>
      </w:r>
      <w:r w:rsidRPr="003828BD">
        <w:rPr>
          <w:rFonts w:ascii="Arial" w:hAnsi="Arial" w:cs="Arial"/>
          <w:lang w:val="ro-RO"/>
        </w:rPr>
        <w:t xml:space="preserve">, cu </w:t>
      </w:r>
      <w:proofErr w:type="spellStart"/>
      <w:r w:rsidRPr="003828BD">
        <w:rPr>
          <w:rFonts w:ascii="Arial" w:hAnsi="Arial" w:cs="Arial"/>
          <w:lang w:val="ro-RO"/>
        </w:rPr>
        <w:t>modificarile</w:t>
      </w:r>
      <w:proofErr w:type="spellEnd"/>
      <w:r w:rsidRPr="003828BD">
        <w:rPr>
          <w:rFonts w:ascii="Arial" w:hAnsi="Arial" w:cs="Arial"/>
          <w:lang w:val="ro-RO"/>
        </w:rPr>
        <w:t xml:space="preserve"> si </w:t>
      </w:r>
      <w:proofErr w:type="spellStart"/>
      <w:r w:rsidRPr="003828BD">
        <w:rPr>
          <w:rFonts w:ascii="Arial" w:hAnsi="Arial" w:cs="Arial"/>
          <w:lang w:val="ro-RO"/>
        </w:rPr>
        <w:t>completarile</w:t>
      </w:r>
      <w:proofErr w:type="spellEnd"/>
      <w:r w:rsidRPr="003828BD">
        <w:rPr>
          <w:rFonts w:ascii="Arial" w:hAnsi="Arial" w:cs="Arial"/>
          <w:lang w:val="ro-RO"/>
        </w:rPr>
        <w:t xml:space="preserve"> ulterioare</w:t>
      </w:r>
    </w:p>
    <w:p w:rsidR="00FA1CE0" w:rsidRPr="003828BD" w:rsidRDefault="00FA1CE0" w:rsidP="00160116">
      <w:pPr>
        <w:pStyle w:val="ListParagraph"/>
        <w:numPr>
          <w:ilvl w:val="0"/>
          <w:numId w:val="14"/>
        </w:numPr>
        <w:spacing w:after="0"/>
        <w:ind w:left="360"/>
        <w:jc w:val="both"/>
        <w:rPr>
          <w:rFonts w:ascii="Arial" w:hAnsi="Arial" w:cs="Arial"/>
          <w:lang w:val="ro-RO"/>
        </w:rPr>
      </w:pPr>
      <w:proofErr w:type="spellStart"/>
      <w:r w:rsidRPr="003828BD">
        <w:rPr>
          <w:rFonts w:ascii="Arial" w:hAnsi="Arial" w:cs="Arial"/>
          <w:b/>
          <w:lang w:val="ro-RO"/>
        </w:rPr>
        <w:t>Ordonanta</w:t>
      </w:r>
      <w:proofErr w:type="spellEnd"/>
      <w:r w:rsidRPr="003828BD">
        <w:rPr>
          <w:rFonts w:ascii="Arial" w:hAnsi="Arial" w:cs="Arial"/>
          <w:b/>
          <w:lang w:val="ro-RO"/>
        </w:rPr>
        <w:t xml:space="preserve"> Guvernului nr. 26/2000</w:t>
      </w:r>
      <w:r w:rsidRPr="003828BD">
        <w:rPr>
          <w:rFonts w:ascii="Arial" w:hAnsi="Arial" w:cs="Arial"/>
          <w:lang w:val="ro-RO"/>
        </w:rPr>
        <w:t xml:space="preserve"> cu privire la </w:t>
      </w:r>
      <w:proofErr w:type="spellStart"/>
      <w:r w:rsidRPr="003828BD">
        <w:rPr>
          <w:rFonts w:ascii="Arial" w:hAnsi="Arial" w:cs="Arial"/>
          <w:lang w:val="ro-RO"/>
        </w:rPr>
        <w:t>asociatii</w:t>
      </w:r>
      <w:proofErr w:type="spellEnd"/>
      <w:r w:rsidRPr="003828BD">
        <w:rPr>
          <w:rFonts w:ascii="Arial" w:hAnsi="Arial" w:cs="Arial"/>
          <w:lang w:val="ro-RO"/>
        </w:rPr>
        <w:t xml:space="preserve"> si </w:t>
      </w:r>
      <w:proofErr w:type="spellStart"/>
      <w:r w:rsidRPr="003828BD">
        <w:rPr>
          <w:rFonts w:ascii="Arial" w:hAnsi="Arial" w:cs="Arial"/>
          <w:lang w:val="ro-RO"/>
        </w:rPr>
        <w:t>fundatii</w:t>
      </w:r>
      <w:proofErr w:type="spellEnd"/>
      <w:r w:rsidRPr="003828BD">
        <w:rPr>
          <w:rFonts w:ascii="Arial" w:hAnsi="Arial" w:cs="Arial"/>
          <w:lang w:val="ro-RO"/>
        </w:rPr>
        <w:t xml:space="preserve">, cu </w:t>
      </w:r>
      <w:proofErr w:type="spellStart"/>
      <w:r w:rsidRPr="003828BD">
        <w:rPr>
          <w:rFonts w:ascii="Arial" w:hAnsi="Arial" w:cs="Arial"/>
          <w:lang w:val="ro-RO"/>
        </w:rPr>
        <w:t>modificarile</w:t>
      </w:r>
      <w:proofErr w:type="spellEnd"/>
      <w:r w:rsidRPr="003828BD">
        <w:rPr>
          <w:rFonts w:ascii="Arial" w:hAnsi="Arial" w:cs="Arial"/>
          <w:lang w:val="ro-RO"/>
        </w:rPr>
        <w:t xml:space="preserve"> si </w:t>
      </w:r>
      <w:proofErr w:type="spellStart"/>
      <w:r w:rsidRPr="003828BD">
        <w:rPr>
          <w:rFonts w:ascii="Arial" w:hAnsi="Arial" w:cs="Arial"/>
          <w:lang w:val="ro-RO"/>
        </w:rPr>
        <w:t>completarile</w:t>
      </w:r>
      <w:proofErr w:type="spellEnd"/>
      <w:r w:rsidRPr="003828BD">
        <w:rPr>
          <w:rFonts w:ascii="Arial" w:hAnsi="Arial" w:cs="Arial"/>
          <w:lang w:val="ro-RO"/>
        </w:rPr>
        <w:t xml:space="preserve"> ulterioare</w:t>
      </w:r>
    </w:p>
    <w:p w:rsidR="00FA1CE0" w:rsidRPr="003828BD" w:rsidRDefault="00FA1CE0" w:rsidP="00160116">
      <w:pPr>
        <w:pStyle w:val="ListParagraph"/>
        <w:numPr>
          <w:ilvl w:val="0"/>
          <w:numId w:val="14"/>
        </w:numPr>
        <w:spacing w:after="0"/>
        <w:ind w:left="360"/>
        <w:jc w:val="both"/>
        <w:rPr>
          <w:rFonts w:ascii="Arial" w:hAnsi="Arial" w:cs="Arial"/>
          <w:lang w:val="ro-RO"/>
        </w:rPr>
      </w:pPr>
      <w:r w:rsidRPr="00E16F32">
        <w:rPr>
          <w:rFonts w:ascii="Arial" w:hAnsi="Arial" w:cs="Arial"/>
          <w:b/>
          <w:lang w:val="it-IT"/>
        </w:rPr>
        <w:t xml:space="preserve">Legea nr. 50/ 1991 </w:t>
      </w:r>
      <w:r w:rsidRPr="00E16F32">
        <w:rPr>
          <w:rFonts w:ascii="Arial" w:hAnsi="Arial" w:cs="Arial"/>
          <w:lang w:val="it-IT"/>
        </w:rPr>
        <w:t>privind autorizarea executarii lucrarilor de constructii - Republicare, cu modificarile si completarile ulterioare</w:t>
      </w:r>
    </w:p>
    <w:p w:rsidR="00FA1CE0" w:rsidRPr="003828BD" w:rsidRDefault="00FA1CE0" w:rsidP="00160116">
      <w:pPr>
        <w:pStyle w:val="ListParagraph"/>
        <w:numPr>
          <w:ilvl w:val="0"/>
          <w:numId w:val="14"/>
        </w:numPr>
        <w:spacing w:after="0"/>
        <w:ind w:left="360"/>
        <w:jc w:val="both"/>
        <w:rPr>
          <w:rFonts w:ascii="Arial" w:hAnsi="Arial" w:cs="Arial"/>
          <w:lang w:val="ro-RO"/>
        </w:rPr>
      </w:pPr>
      <w:r w:rsidRPr="00E16F32">
        <w:rPr>
          <w:rFonts w:ascii="Arial" w:hAnsi="Arial" w:cs="Arial"/>
          <w:b/>
          <w:lang w:val="it-IT"/>
        </w:rPr>
        <w:t>Legea nr. 266/2002</w:t>
      </w:r>
      <w:r w:rsidRPr="00E16F32">
        <w:rPr>
          <w:rFonts w:ascii="Arial" w:hAnsi="Arial" w:cs="Arial"/>
          <w:lang w:val="it-IT"/>
        </w:rPr>
        <w:t xml:space="preserve"> privind producerea, prelucrarea, controlul si certificarea calitatii, comercializarea semintelor si a materialului saditor, precum si testarea si inregistrarea soiurilor de plante republicata, cu modificarile si completarile ulterioare.</w:t>
      </w:r>
    </w:p>
    <w:p w:rsidR="00FA1CE0" w:rsidRPr="003828BD" w:rsidRDefault="00FA1CE0" w:rsidP="00160116">
      <w:pPr>
        <w:pStyle w:val="ListParagraph"/>
        <w:numPr>
          <w:ilvl w:val="0"/>
          <w:numId w:val="14"/>
        </w:numPr>
        <w:spacing w:after="0"/>
        <w:ind w:left="360"/>
        <w:jc w:val="both"/>
        <w:rPr>
          <w:rFonts w:ascii="Arial" w:hAnsi="Arial" w:cs="Arial"/>
          <w:lang w:val="ro-RO"/>
        </w:rPr>
      </w:pPr>
      <w:r w:rsidRPr="00E16F32">
        <w:rPr>
          <w:rFonts w:ascii="Arial" w:hAnsi="Arial" w:cs="Arial"/>
          <w:b/>
          <w:lang w:val="it-IT"/>
        </w:rPr>
        <w:lastRenderedPageBreak/>
        <w:t>Legea nr 82/ 1991</w:t>
      </w:r>
      <w:r w:rsidRPr="00E16F32">
        <w:rPr>
          <w:rFonts w:ascii="Arial" w:hAnsi="Arial" w:cs="Arial"/>
          <w:lang w:val="it-IT"/>
        </w:rPr>
        <w:t xml:space="preserve"> a contabilitatii – Republicare, cu modificarile si completarile ulterioare</w:t>
      </w:r>
    </w:p>
    <w:p w:rsidR="00FA1CE0" w:rsidRPr="003828BD" w:rsidRDefault="00FA1CE0" w:rsidP="00160116">
      <w:pPr>
        <w:pStyle w:val="ListParagraph"/>
        <w:numPr>
          <w:ilvl w:val="0"/>
          <w:numId w:val="14"/>
        </w:numPr>
        <w:spacing w:after="0"/>
        <w:ind w:left="360"/>
        <w:jc w:val="both"/>
        <w:rPr>
          <w:rFonts w:ascii="Arial" w:hAnsi="Arial" w:cs="Arial"/>
          <w:lang w:val="ro-RO"/>
        </w:rPr>
      </w:pPr>
      <w:r w:rsidRPr="00E16F32">
        <w:rPr>
          <w:rFonts w:ascii="Arial" w:hAnsi="Arial" w:cs="Arial"/>
          <w:b/>
          <w:lang w:val="it-IT"/>
        </w:rPr>
        <w:t>Legea nr. 571/ 2003</w:t>
      </w:r>
      <w:r w:rsidRPr="00E16F32">
        <w:rPr>
          <w:rFonts w:ascii="Arial" w:hAnsi="Arial" w:cs="Arial"/>
          <w:lang w:val="it-IT"/>
        </w:rPr>
        <w:t xml:space="preserve"> privind Codul Fiscal, cu modificarile si completarile ulterioare</w:t>
      </w:r>
    </w:p>
    <w:p w:rsidR="00FA1CE0" w:rsidRPr="003828BD" w:rsidRDefault="00FA1CE0" w:rsidP="00160116">
      <w:pPr>
        <w:pStyle w:val="ListParagraph"/>
        <w:numPr>
          <w:ilvl w:val="0"/>
          <w:numId w:val="14"/>
        </w:numPr>
        <w:spacing w:after="0"/>
        <w:ind w:left="360"/>
        <w:jc w:val="both"/>
        <w:rPr>
          <w:rFonts w:ascii="Arial" w:hAnsi="Arial" w:cs="Arial"/>
          <w:lang w:val="ro-RO"/>
        </w:rPr>
      </w:pPr>
      <w:r w:rsidRPr="00E16F32">
        <w:rPr>
          <w:rFonts w:ascii="Arial" w:hAnsi="Arial" w:cs="Arial"/>
          <w:b/>
          <w:lang w:val="it-IT"/>
        </w:rPr>
        <w:t>Legea nr. 383/ 2013</w:t>
      </w:r>
      <w:r w:rsidRPr="00E16F32">
        <w:rPr>
          <w:rFonts w:ascii="Arial" w:hAnsi="Arial" w:cs="Arial"/>
          <w:lang w:val="it-IT"/>
        </w:rPr>
        <w:t xml:space="preserve"> a apiculturii, cu modificarile si completarile ulterioare </w:t>
      </w:r>
    </w:p>
    <w:p w:rsidR="00FA1CE0" w:rsidRPr="003828BD" w:rsidRDefault="00FA1CE0" w:rsidP="00160116">
      <w:pPr>
        <w:pStyle w:val="ListParagraph"/>
        <w:numPr>
          <w:ilvl w:val="0"/>
          <w:numId w:val="14"/>
        </w:numPr>
        <w:spacing w:after="0"/>
        <w:ind w:left="360"/>
        <w:jc w:val="both"/>
        <w:rPr>
          <w:rFonts w:ascii="Arial" w:hAnsi="Arial" w:cs="Arial"/>
          <w:lang w:val="ro-RO"/>
        </w:rPr>
      </w:pPr>
      <w:r w:rsidRPr="00E16F32">
        <w:rPr>
          <w:rFonts w:ascii="Arial" w:hAnsi="Arial" w:cs="Arial"/>
          <w:b/>
          <w:lang w:val="it-IT"/>
        </w:rPr>
        <w:t>Ordinul ministrului agriculturii, padurilor si dezvoltarii rurale nr. 22/ 2011</w:t>
      </w:r>
      <w:r w:rsidRPr="00E16F32">
        <w:rPr>
          <w:rFonts w:ascii="Arial" w:hAnsi="Arial" w:cs="Arial"/>
          <w:lang w:val="it-IT"/>
        </w:rPr>
        <w:t xml:space="preserve"> privind reorganizarea Registrului fermelor, care devine Registrul unic de identificare, in vederea accesarii masurilor reglementate de politica agricola comuna, cu modificarile si completarile ulterioare</w:t>
      </w:r>
    </w:p>
    <w:p w:rsidR="00FA1CE0" w:rsidRPr="003828BD" w:rsidRDefault="00FA1CE0" w:rsidP="00160116">
      <w:pPr>
        <w:pStyle w:val="ListParagraph"/>
        <w:numPr>
          <w:ilvl w:val="0"/>
          <w:numId w:val="14"/>
        </w:numPr>
        <w:spacing w:after="0"/>
        <w:ind w:left="360"/>
        <w:jc w:val="both"/>
        <w:rPr>
          <w:rFonts w:ascii="Arial" w:hAnsi="Arial" w:cs="Arial"/>
          <w:lang w:val="ro-RO"/>
        </w:rPr>
      </w:pPr>
      <w:r w:rsidRPr="00E16F32">
        <w:rPr>
          <w:rFonts w:ascii="Arial" w:hAnsi="Arial" w:cs="Arial"/>
          <w:b/>
          <w:lang w:val="it-IT"/>
        </w:rPr>
        <w:t>Ordinul ministrului agriculturii, padurilor si dezvoltarii rurale nr. 59/ 2011</w:t>
      </w:r>
      <w:r w:rsidRPr="00E16F32">
        <w:rPr>
          <w:rFonts w:ascii="Arial" w:hAnsi="Arial" w:cs="Arial"/>
          <w:lang w:val="it-IT"/>
        </w:rPr>
        <w:t xml:space="preserve"> pentru aprobarea procedurilor privind cerintele specifice pentru producerea, certificarea si comercializarea semintelor de cereale, plante oleaginoase si pentru fibre si plante furajere in Romania, cu modificarile si completarile ulterioare</w:t>
      </w:r>
    </w:p>
    <w:p w:rsidR="00FA1CE0" w:rsidRPr="003828BD" w:rsidRDefault="00FA1CE0" w:rsidP="00160116">
      <w:pPr>
        <w:pStyle w:val="ListParagraph"/>
        <w:numPr>
          <w:ilvl w:val="0"/>
          <w:numId w:val="14"/>
        </w:numPr>
        <w:spacing w:after="0"/>
        <w:ind w:left="360"/>
        <w:jc w:val="both"/>
        <w:rPr>
          <w:rFonts w:ascii="Arial" w:hAnsi="Arial" w:cs="Arial"/>
          <w:lang w:val="ro-RO"/>
        </w:rPr>
      </w:pPr>
      <w:r w:rsidRPr="00E16F32">
        <w:rPr>
          <w:rFonts w:ascii="Arial" w:hAnsi="Arial" w:cs="Arial"/>
          <w:b/>
          <w:lang w:val="it-IT"/>
        </w:rPr>
        <w:t>Ordinul ministrului finantelor publice nr. 65/ 2015</w:t>
      </w:r>
      <w:r w:rsidRPr="00E16F32">
        <w:rPr>
          <w:rFonts w:ascii="Arial" w:hAnsi="Arial" w:cs="Arial"/>
          <w:lang w:val="it-IT"/>
        </w:rPr>
        <w:t xml:space="preserve"> privind principalele aspecte legate de intocmirea si depunerea situatiilor financiare anuale si a raportarilor contabile anuale ale operatorilor economici la unitatile teritoriale ale Ministerului Finantelor Publice, cu modificarile si completarile ulterioare</w:t>
      </w:r>
    </w:p>
    <w:p w:rsidR="00FA1CE0" w:rsidRPr="003828BD" w:rsidRDefault="00FA1CE0" w:rsidP="00160116">
      <w:pPr>
        <w:pStyle w:val="ListParagraph"/>
        <w:numPr>
          <w:ilvl w:val="0"/>
          <w:numId w:val="14"/>
        </w:numPr>
        <w:spacing w:after="0"/>
        <w:ind w:left="360"/>
        <w:jc w:val="both"/>
        <w:rPr>
          <w:rFonts w:ascii="Arial" w:hAnsi="Arial" w:cs="Arial"/>
          <w:lang w:val="ro-RO"/>
        </w:rPr>
      </w:pPr>
      <w:r w:rsidRPr="00E16F32">
        <w:rPr>
          <w:rFonts w:ascii="Arial" w:hAnsi="Arial" w:cs="Arial"/>
          <w:b/>
          <w:lang w:val="it-IT"/>
        </w:rPr>
        <w:t xml:space="preserve">Ordinul nr. 170/ 2015 pentru aprobarea Reglementarilor contabile </w:t>
      </w:r>
      <w:r w:rsidRPr="00E16F32">
        <w:rPr>
          <w:rFonts w:ascii="Arial" w:hAnsi="Arial" w:cs="Arial"/>
          <w:lang w:val="it-IT"/>
        </w:rPr>
        <w:t>privind contabilitatea in partida simpla, cu modificarile si completarile ulterioare</w:t>
      </w:r>
    </w:p>
    <w:p w:rsidR="00FA1CE0" w:rsidRPr="003828BD" w:rsidRDefault="00FA1CE0" w:rsidP="00160116">
      <w:pPr>
        <w:pStyle w:val="ListParagraph"/>
        <w:numPr>
          <w:ilvl w:val="0"/>
          <w:numId w:val="14"/>
        </w:numPr>
        <w:spacing w:after="0"/>
        <w:ind w:left="360"/>
        <w:jc w:val="both"/>
        <w:rPr>
          <w:rFonts w:ascii="Arial" w:hAnsi="Arial" w:cs="Arial"/>
          <w:lang w:val="ro-RO"/>
        </w:rPr>
      </w:pPr>
      <w:r w:rsidRPr="00E16F32">
        <w:rPr>
          <w:rFonts w:ascii="Arial" w:hAnsi="Arial" w:cs="Arial"/>
          <w:b/>
          <w:lang w:val="it-IT"/>
        </w:rPr>
        <w:t>Ordinul MADR nr 763/ 2015</w:t>
      </w:r>
      <w:r w:rsidRPr="00E16F32">
        <w:rPr>
          <w:rFonts w:ascii="Arial" w:hAnsi="Arial" w:cs="Arial"/>
          <w:lang w:val="it-IT"/>
        </w:rPr>
        <w:t xml:space="preserve"> privind aprobarea Regulamentului de organizare si functionare al procesului de selectie si al procesului de verificare a contestatiilor pentru proiectele aferente masurilor din Programul National de Dezvoltare Rurala 2014-2020 (PNDR), cu modificarile si completarile ulterioare</w:t>
      </w:r>
    </w:p>
    <w:p w:rsidR="00FA1CE0" w:rsidRPr="003828BD" w:rsidRDefault="00FA1CE0" w:rsidP="00160116">
      <w:pPr>
        <w:pStyle w:val="ListParagraph"/>
        <w:numPr>
          <w:ilvl w:val="0"/>
          <w:numId w:val="14"/>
        </w:numPr>
        <w:spacing w:after="0"/>
        <w:ind w:left="360"/>
        <w:jc w:val="both"/>
        <w:rPr>
          <w:rFonts w:ascii="Arial" w:hAnsi="Arial" w:cs="Arial"/>
          <w:lang w:val="ro-RO"/>
        </w:rPr>
      </w:pPr>
      <w:r w:rsidRPr="00E16F32">
        <w:rPr>
          <w:rFonts w:ascii="Arial" w:hAnsi="Arial" w:cs="Arial"/>
          <w:b/>
          <w:lang w:val="it-IT"/>
        </w:rPr>
        <w:t>Ordonanta Guvernului nr. 129/ 2000</w:t>
      </w:r>
      <w:r w:rsidRPr="00E16F32">
        <w:rPr>
          <w:rFonts w:ascii="Arial" w:hAnsi="Arial" w:cs="Arial"/>
          <w:lang w:val="it-IT"/>
        </w:rPr>
        <w:t xml:space="preserve"> privind formarea profesionala a adultilor - Republicare, cu modificarile si completarile ulterioare.</w:t>
      </w:r>
    </w:p>
    <w:p w:rsidR="00FA1CE0" w:rsidRPr="003828BD" w:rsidRDefault="00287B2E" w:rsidP="00160116">
      <w:pPr>
        <w:pStyle w:val="ListParagraph"/>
        <w:numPr>
          <w:ilvl w:val="0"/>
          <w:numId w:val="14"/>
        </w:numPr>
        <w:spacing w:after="0"/>
        <w:ind w:left="360"/>
        <w:jc w:val="both"/>
        <w:rPr>
          <w:rFonts w:ascii="Arial" w:hAnsi="Arial" w:cs="Arial"/>
          <w:lang w:val="ro-RO"/>
        </w:rPr>
      </w:pPr>
      <w:r>
        <w:rPr>
          <w:rFonts w:ascii="Arial" w:hAnsi="Arial" w:cs="Arial"/>
          <w:b/>
          <w:lang w:val="it-IT"/>
        </w:rPr>
        <w:t>Z</w:t>
      </w:r>
      <w:r w:rsidR="00FA1CE0" w:rsidRPr="00E16F32">
        <w:rPr>
          <w:rFonts w:ascii="Arial" w:hAnsi="Arial" w:cs="Arial"/>
          <w:lang w:val="it-IT"/>
        </w:rPr>
        <w:t>modificarile si completarile ulterioare</w:t>
      </w:r>
    </w:p>
    <w:p w:rsidR="00FA1CE0" w:rsidRPr="003828BD" w:rsidRDefault="00FA1CE0" w:rsidP="00160116">
      <w:pPr>
        <w:pStyle w:val="ListParagraph"/>
        <w:numPr>
          <w:ilvl w:val="0"/>
          <w:numId w:val="14"/>
        </w:numPr>
        <w:spacing w:after="0"/>
        <w:ind w:left="360"/>
        <w:jc w:val="both"/>
        <w:rPr>
          <w:rFonts w:ascii="Arial" w:hAnsi="Arial" w:cs="Arial"/>
          <w:lang w:val="ro-RO"/>
        </w:rPr>
      </w:pPr>
      <w:proofErr w:type="spellStart"/>
      <w:r w:rsidRPr="003828BD">
        <w:rPr>
          <w:rFonts w:ascii="Arial" w:hAnsi="Arial" w:cs="Arial"/>
          <w:b/>
          <w:lang w:val="ro-RO"/>
        </w:rPr>
        <w:t>Ordonanta</w:t>
      </w:r>
      <w:proofErr w:type="spellEnd"/>
      <w:r w:rsidRPr="003828BD">
        <w:rPr>
          <w:rFonts w:ascii="Arial" w:hAnsi="Arial" w:cs="Arial"/>
          <w:b/>
          <w:lang w:val="ro-RO"/>
        </w:rPr>
        <w:t xml:space="preserve"> Guvernului nr. 68/2003</w:t>
      </w:r>
      <w:r w:rsidRPr="003828BD">
        <w:rPr>
          <w:rFonts w:ascii="Arial" w:hAnsi="Arial" w:cs="Arial"/>
          <w:lang w:val="ro-RO"/>
        </w:rPr>
        <w:t xml:space="preserve"> privind serviciile sociale, cu </w:t>
      </w:r>
      <w:proofErr w:type="spellStart"/>
      <w:r w:rsidRPr="003828BD">
        <w:rPr>
          <w:rFonts w:ascii="Arial" w:hAnsi="Arial" w:cs="Arial"/>
          <w:lang w:val="ro-RO"/>
        </w:rPr>
        <w:t>modificarile</w:t>
      </w:r>
      <w:proofErr w:type="spellEnd"/>
      <w:r w:rsidRPr="003828BD">
        <w:rPr>
          <w:rFonts w:ascii="Arial" w:hAnsi="Arial" w:cs="Arial"/>
          <w:lang w:val="ro-RO"/>
        </w:rPr>
        <w:t xml:space="preserve"> si </w:t>
      </w:r>
      <w:proofErr w:type="spellStart"/>
      <w:r w:rsidRPr="003828BD">
        <w:rPr>
          <w:rFonts w:ascii="Arial" w:hAnsi="Arial" w:cs="Arial"/>
          <w:lang w:val="ro-RO"/>
        </w:rPr>
        <w:t>completarile</w:t>
      </w:r>
      <w:proofErr w:type="spellEnd"/>
      <w:r w:rsidRPr="003828BD">
        <w:rPr>
          <w:rFonts w:ascii="Arial" w:hAnsi="Arial" w:cs="Arial"/>
          <w:lang w:val="ro-RO"/>
        </w:rPr>
        <w:t xml:space="preserve"> ulterioare</w:t>
      </w:r>
    </w:p>
    <w:p w:rsidR="00FA1CE0" w:rsidRPr="003828BD" w:rsidRDefault="00FA1CE0" w:rsidP="00160116">
      <w:pPr>
        <w:pStyle w:val="ListParagraph"/>
        <w:numPr>
          <w:ilvl w:val="0"/>
          <w:numId w:val="14"/>
        </w:numPr>
        <w:spacing w:after="0"/>
        <w:ind w:left="360"/>
        <w:jc w:val="both"/>
        <w:rPr>
          <w:rFonts w:ascii="Arial" w:hAnsi="Arial" w:cs="Arial"/>
          <w:b/>
          <w:lang w:val="ro-RO"/>
        </w:rPr>
      </w:pPr>
      <w:proofErr w:type="spellStart"/>
      <w:r w:rsidRPr="003828BD">
        <w:rPr>
          <w:rFonts w:ascii="Arial" w:hAnsi="Arial" w:cs="Arial"/>
          <w:b/>
          <w:lang w:val="ro-RO"/>
        </w:rPr>
        <w:t>Hotararea</w:t>
      </w:r>
      <w:proofErr w:type="spellEnd"/>
      <w:r w:rsidRPr="003828BD">
        <w:rPr>
          <w:rFonts w:ascii="Arial" w:hAnsi="Arial" w:cs="Arial"/>
          <w:b/>
          <w:lang w:val="ro-RO"/>
        </w:rPr>
        <w:t xml:space="preserve"> Guvernului nr. 539/2005 </w:t>
      </w:r>
      <w:r w:rsidRPr="003828BD">
        <w:rPr>
          <w:rFonts w:ascii="Arial" w:hAnsi="Arial" w:cs="Arial"/>
          <w:lang w:val="ro-RO"/>
        </w:rPr>
        <w:t xml:space="preserve">pentru aprobarea Nomenclatorului </w:t>
      </w:r>
      <w:proofErr w:type="spellStart"/>
      <w:r w:rsidRPr="003828BD">
        <w:rPr>
          <w:rFonts w:ascii="Arial" w:hAnsi="Arial" w:cs="Arial"/>
          <w:lang w:val="ro-RO"/>
        </w:rPr>
        <w:t>instituţiilor</w:t>
      </w:r>
      <w:proofErr w:type="spellEnd"/>
      <w:r w:rsidRPr="003828BD">
        <w:rPr>
          <w:rFonts w:ascii="Arial" w:hAnsi="Arial" w:cs="Arial"/>
          <w:lang w:val="ro-RO"/>
        </w:rPr>
        <w:t xml:space="preserve"> de </w:t>
      </w:r>
      <w:proofErr w:type="spellStart"/>
      <w:r w:rsidRPr="003828BD">
        <w:rPr>
          <w:rFonts w:ascii="Arial" w:hAnsi="Arial" w:cs="Arial"/>
          <w:lang w:val="ro-RO"/>
        </w:rPr>
        <w:t>asistenţă</w:t>
      </w:r>
      <w:proofErr w:type="spellEnd"/>
      <w:r w:rsidRPr="003828BD">
        <w:rPr>
          <w:rFonts w:ascii="Arial" w:hAnsi="Arial" w:cs="Arial"/>
          <w:lang w:val="ro-RO"/>
        </w:rPr>
        <w:t xml:space="preserve"> socială </w:t>
      </w:r>
      <w:proofErr w:type="spellStart"/>
      <w:r w:rsidRPr="003828BD">
        <w:rPr>
          <w:rFonts w:ascii="Arial" w:hAnsi="Arial" w:cs="Arial"/>
          <w:lang w:val="ro-RO"/>
        </w:rPr>
        <w:t>şi</w:t>
      </w:r>
      <w:proofErr w:type="spellEnd"/>
      <w:r w:rsidRPr="003828BD">
        <w:rPr>
          <w:rFonts w:ascii="Arial" w:hAnsi="Arial" w:cs="Arial"/>
          <w:lang w:val="ro-RO"/>
        </w:rPr>
        <w:t xml:space="preserve"> a structurii orientative de personal, a Regulamentului-cadru de organizare </w:t>
      </w:r>
      <w:proofErr w:type="spellStart"/>
      <w:r w:rsidRPr="003828BD">
        <w:rPr>
          <w:rFonts w:ascii="Arial" w:hAnsi="Arial" w:cs="Arial"/>
          <w:lang w:val="ro-RO"/>
        </w:rPr>
        <w:t>şi</w:t>
      </w:r>
      <w:proofErr w:type="spellEnd"/>
      <w:r w:rsidRPr="003828BD">
        <w:rPr>
          <w:rFonts w:ascii="Arial" w:hAnsi="Arial" w:cs="Arial"/>
          <w:lang w:val="ro-RO"/>
        </w:rPr>
        <w:t xml:space="preserve"> </w:t>
      </w:r>
      <w:proofErr w:type="spellStart"/>
      <w:r w:rsidRPr="003828BD">
        <w:rPr>
          <w:rFonts w:ascii="Arial" w:hAnsi="Arial" w:cs="Arial"/>
          <w:lang w:val="ro-RO"/>
        </w:rPr>
        <w:t>funcţionare</w:t>
      </w:r>
      <w:proofErr w:type="spellEnd"/>
      <w:r w:rsidRPr="003828BD">
        <w:rPr>
          <w:rFonts w:ascii="Arial" w:hAnsi="Arial" w:cs="Arial"/>
          <w:lang w:val="ro-RO"/>
        </w:rPr>
        <w:t xml:space="preserve"> a </w:t>
      </w:r>
      <w:proofErr w:type="spellStart"/>
      <w:r w:rsidRPr="003828BD">
        <w:rPr>
          <w:rFonts w:ascii="Arial" w:hAnsi="Arial" w:cs="Arial"/>
          <w:lang w:val="ro-RO"/>
        </w:rPr>
        <w:t>instituţiilor</w:t>
      </w:r>
      <w:proofErr w:type="spellEnd"/>
      <w:r w:rsidRPr="003828BD">
        <w:rPr>
          <w:rFonts w:ascii="Arial" w:hAnsi="Arial" w:cs="Arial"/>
          <w:lang w:val="ro-RO"/>
        </w:rPr>
        <w:t xml:space="preserve"> de </w:t>
      </w:r>
      <w:proofErr w:type="spellStart"/>
      <w:r w:rsidRPr="003828BD">
        <w:rPr>
          <w:rFonts w:ascii="Arial" w:hAnsi="Arial" w:cs="Arial"/>
          <w:lang w:val="ro-RO"/>
        </w:rPr>
        <w:t>asistenţă</w:t>
      </w:r>
      <w:proofErr w:type="spellEnd"/>
      <w:r w:rsidRPr="003828BD">
        <w:rPr>
          <w:rFonts w:ascii="Arial" w:hAnsi="Arial" w:cs="Arial"/>
          <w:lang w:val="ro-RO"/>
        </w:rPr>
        <w:t xml:space="preserve"> socială, precum </w:t>
      </w:r>
      <w:proofErr w:type="spellStart"/>
      <w:r w:rsidRPr="003828BD">
        <w:rPr>
          <w:rFonts w:ascii="Arial" w:hAnsi="Arial" w:cs="Arial"/>
          <w:lang w:val="ro-RO"/>
        </w:rPr>
        <w:t>şi</w:t>
      </w:r>
      <w:proofErr w:type="spellEnd"/>
      <w:r w:rsidRPr="003828BD">
        <w:rPr>
          <w:rFonts w:ascii="Arial" w:hAnsi="Arial" w:cs="Arial"/>
          <w:lang w:val="ro-RO"/>
        </w:rPr>
        <w:t xml:space="preserve"> a Normelor metodologice de aplicare a prevederilor </w:t>
      </w:r>
      <w:proofErr w:type="spellStart"/>
      <w:r w:rsidRPr="003828BD">
        <w:rPr>
          <w:rFonts w:ascii="Arial" w:hAnsi="Arial" w:cs="Arial"/>
          <w:lang w:val="ro-RO"/>
        </w:rPr>
        <w:t>Ordonanţei</w:t>
      </w:r>
      <w:proofErr w:type="spellEnd"/>
      <w:r w:rsidRPr="003828BD">
        <w:rPr>
          <w:rFonts w:ascii="Arial" w:hAnsi="Arial" w:cs="Arial"/>
          <w:lang w:val="ro-RO"/>
        </w:rPr>
        <w:t xml:space="preserve"> Guvernului</w:t>
      </w:r>
    </w:p>
    <w:p w:rsidR="00FA1CE0" w:rsidRPr="00E16F32" w:rsidRDefault="00FA1CE0" w:rsidP="00160116">
      <w:pPr>
        <w:pStyle w:val="ListParagraph"/>
        <w:widowControl w:val="0"/>
        <w:numPr>
          <w:ilvl w:val="0"/>
          <w:numId w:val="14"/>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Legea nr. 15/1990 </w:t>
      </w:r>
      <w:r w:rsidRPr="00E16F32">
        <w:rPr>
          <w:rFonts w:ascii="Arial" w:hAnsi="Arial" w:cs="Arial"/>
          <w:lang w:val="it-IT"/>
        </w:rPr>
        <w:t>privind reorganizarea unităţilor economice de stat ca regii autonome şi societăţicomerciale, cu modificările şi completările ulterioare;</w:t>
      </w:r>
    </w:p>
    <w:p w:rsidR="00FA1CE0" w:rsidRPr="00E16F32" w:rsidRDefault="00FA1CE0" w:rsidP="00160116">
      <w:pPr>
        <w:pStyle w:val="ListParagraph"/>
        <w:widowControl w:val="0"/>
        <w:numPr>
          <w:ilvl w:val="0"/>
          <w:numId w:val="14"/>
        </w:numPr>
        <w:overflowPunct w:val="0"/>
        <w:autoSpaceDE w:val="0"/>
        <w:autoSpaceDN w:val="0"/>
        <w:adjustRightInd w:val="0"/>
        <w:spacing w:after="0"/>
        <w:ind w:left="360"/>
        <w:jc w:val="both"/>
        <w:rPr>
          <w:rFonts w:ascii="Arial" w:hAnsi="Arial" w:cs="Arial"/>
          <w:b/>
          <w:bCs/>
          <w:lang w:val="it-IT"/>
        </w:rPr>
      </w:pPr>
      <w:r w:rsidRPr="00E16F32">
        <w:rPr>
          <w:rFonts w:ascii="Arial" w:hAnsi="Arial" w:cs="Arial"/>
          <w:b/>
          <w:bCs/>
          <w:lang w:val="it-IT"/>
        </w:rPr>
        <w:t xml:space="preserve">Legea nr. 31/1990 </w:t>
      </w:r>
      <w:r w:rsidRPr="00E16F32">
        <w:rPr>
          <w:rFonts w:ascii="Arial" w:hAnsi="Arial" w:cs="Arial"/>
          <w:lang w:val="it-IT"/>
        </w:rPr>
        <w:t>privind societăţile comerciale–</w:t>
      </w:r>
      <w:r w:rsidR="00F86E0E" w:rsidRPr="00E16F32">
        <w:rPr>
          <w:rFonts w:ascii="Arial" w:hAnsi="Arial" w:cs="Arial"/>
          <w:lang w:val="it-IT"/>
        </w:rPr>
        <w:t xml:space="preserve">Republicată, cu modificările şi </w:t>
      </w:r>
      <w:r w:rsidRPr="00E16F32">
        <w:rPr>
          <w:rFonts w:ascii="Arial" w:hAnsi="Arial" w:cs="Arial"/>
          <w:lang w:val="it-IT"/>
        </w:rPr>
        <w:t>completările ulterioare;</w:t>
      </w:r>
    </w:p>
    <w:p w:rsidR="00FA1CE0" w:rsidRPr="00E16F32" w:rsidRDefault="00FA1CE0" w:rsidP="00160116">
      <w:pPr>
        <w:pStyle w:val="ListParagraph"/>
        <w:widowControl w:val="0"/>
        <w:numPr>
          <w:ilvl w:val="0"/>
          <w:numId w:val="14"/>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Legea nr. 36/1991 </w:t>
      </w:r>
      <w:r w:rsidRPr="00E16F32">
        <w:rPr>
          <w:rFonts w:ascii="Arial" w:hAnsi="Arial" w:cs="Arial"/>
          <w:lang w:val="it-IT"/>
        </w:rPr>
        <w:t>privind societățile agricole și alte forme de asociere in agricultura, cu modificările şicompletările ulterioare;</w:t>
      </w:r>
    </w:p>
    <w:p w:rsidR="00FA1CE0" w:rsidRPr="00E16F32" w:rsidRDefault="00FA1CE0" w:rsidP="00160116">
      <w:pPr>
        <w:pStyle w:val="ListParagraph"/>
        <w:widowControl w:val="0"/>
        <w:numPr>
          <w:ilvl w:val="0"/>
          <w:numId w:val="14"/>
        </w:numPr>
        <w:autoSpaceDE w:val="0"/>
        <w:autoSpaceDN w:val="0"/>
        <w:adjustRightInd w:val="0"/>
        <w:spacing w:after="0"/>
        <w:ind w:left="360"/>
        <w:jc w:val="both"/>
        <w:rPr>
          <w:rFonts w:ascii="Arial" w:hAnsi="Arial" w:cs="Arial"/>
          <w:lang w:val="it-IT"/>
        </w:rPr>
      </w:pPr>
      <w:r w:rsidRPr="00E16F32">
        <w:rPr>
          <w:rFonts w:ascii="Arial" w:hAnsi="Arial" w:cs="Arial"/>
          <w:b/>
          <w:bCs/>
          <w:lang w:val="it-IT"/>
        </w:rPr>
        <w:t xml:space="preserve">Legea nr. 227/2015 </w:t>
      </w:r>
      <w:r w:rsidRPr="00E16F32">
        <w:rPr>
          <w:rFonts w:ascii="Arial" w:hAnsi="Arial" w:cs="Arial"/>
          <w:lang w:val="it-IT"/>
        </w:rPr>
        <w:t>privind Codul Fiscal, cu modificările şi completările ulterioare;</w:t>
      </w:r>
    </w:p>
    <w:p w:rsidR="00FA1CE0" w:rsidRPr="00E16F32" w:rsidRDefault="00FA1CE0" w:rsidP="00160116">
      <w:pPr>
        <w:pStyle w:val="ListParagraph"/>
        <w:widowControl w:val="0"/>
        <w:numPr>
          <w:ilvl w:val="0"/>
          <w:numId w:val="14"/>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Legea nr. 346/ 2004 </w:t>
      </w:r>
      <w:r w:rsidRPr="00E16F32">
        <w:rPr>
          <w:rFonts w:ascii="Arial" w:hAnsi="Arial" w:cs="Arial"/>
          <w:lang w:val="it-IT"/>
        </w:rPr>
        <w:t>privind stimularea înfiinţării şi dezvoltării întreprinderilor mici şi mijlocii, cu modificările şicompletările ulterioare;</w:t>
      </w:r>
    </w:p>
    <w:p w:rsidR="00FA1CE0" w:rsidRPr="00E16F32" w:rsidRDefault="00FA1CE0" w:rsidP="00160116">
      <w:pPr>
        <w:pStyle w:val="ListParagraph"/>
        <w:widowControl w:val="0"/>
        <w:numPr>
          <w:ilvl w:val="0"/>
          <w:numId w:val="14"/>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Legea nr. 359/2004 </w:t>
      </w:r>
      <w:r w:rsidRPr="00E16F32">
        <w:rPr>
          <w:rFonts w:ascii="Arial" w:hAnsi="Arial" w:cs="Arial"/>
          <w:lang w:val="it-IT"/>
        </w:rPr>
        <w:t>privind simplificarea formalităţilor la înregistrarea în registrul comerţului a persoanelorfizice, asociaţiilor familiale şi persoanelor juridice, înregistrarea fiscală a acestora, precum şi la autorizarea funcţionării persoanelor juridice, cu modificările și completările ulterioare;</w:t>
      </w:r>
    </w:p>
    <w:p w:rsidR="00FA1CE0" w:rsidRPr="00E16F32" w:rsidRDefault="00FA1CE0" w:rsidP="00160116">
      <w:pPr>
        <w:pStyle w:val="ListParagraph"/>
        <w:widowControl w:val="0"/>
        <w:numPr>
          <w:ilvl w:val="0"/>
          <w:numId w:val="14"/>
        </w:numPr>
        <w:autoSpaceDE w:val="0"/>
        <w:autoSpaceDN w:val="0"/>
        <w:adjustRightInd w:val="0"/>
        <w:spacing w:after="0"/>
        <w:ind w:left="360"/>
        <w:jc w:val="both"/>
        <w:rPr>
          <w:rFonts w:ascii="Arial" w:hAnsi="Arial" w:cs="Arial"/>
          <w:lang w:val="it-IT"/>
        </w:rPr>
      </w:pPr>
      <w:r w:rsidRPr="00E16F32">
        <w:rPr>
          <w:rFonts w:ascii="Arial" w:hAnsi="Arial" w:cs="Arial"/>
          <w:b/>
          <w:bCs/>
          <w:lang w:val="it-IT"/>
        </w:rPr>
        <w:lastRenderedPageBreak/>
        <w:t xml:space="preserve">Legea nr. 566/2004 </w:t>
      </w:r>
      <w:r w:rsidRPr="00E16F32">
        <w:rPr>
          <w:rFonts w:ascii="Arial" w:hAnsi="Arial" w:cs="Arial"/>
          <w:lang w:val="it-IT"/>
        </w:rPr>
        <w:t>a cooperaţiei agricole, cu modificările şi completările ulterioare;</w:t>
      </w:r>
    </w:p>
    <w:p w:rsidR="00FA1CE0" w:rsidRPr="00E16F32" w:rsidRDefault="00FA1CE0" w:rsidP="00160116">
      <w:pPr>
        <w:pStyle w:val="ListParagraph"/>
        <w:widowControl w:val="0"/>
        <w:numPr>
          <w:ilvl w:val="0"/>
          <w:numId w:val="14"/>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Legea nr. 1/2005 </w:t>
      </w:r>
      <w:r w:rsidRPr="00E16F32">
        <w:rPr>
          <w:rFonts w:ascii="Arial" w:hAnsi="Arial" w:cs="Arial"/>
          <w:lang w:val="it-IT"/>
        </w:rPr>
        <w:t>privind organizarea şi funcţionarea cooperaţiei, republicată, cu modificările şi completărileulterioare;</w:t>
      </w:r>
    </w:p>
    <w:p w:rsidR="00FA1CE0" w:rsidRPr="00E16F32" w:rsidRDefault="00FA1CE0" w:rsidP="00160116">
      <w:pPr>
        <w:pStyle w:val="ListParagraph"/>
        <w:widowControl w:val="0"/>
        <w:numPr>
          <w:ilvl w:val="0"/>
          <w:numId w:val="14"/>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Legea nr.85/2014 </w:t>
      </w:r>
      <w:r w:rsidRPr="00E16F32">
        <w:rPr>
          <w:rFonts w:ascii="Arial" w:hAnsi="Arial" w:cs="Arial"/>
          <w:lang w:val="it-IT"/>
        </w:rPr>
        <w:t>privind procedurile de prevenire a insolvenţei şi de insolvenţă, cu modificarile sicompletarile ulterioare;</w:t>
      </w:r>
    </w:p>
    <w:p w:rsidR="00FA1CE0" w:rsidRPr="00E16F32" w:rsidRDefault="00FA1CE0" w:rsidP="00160116">
      <w:pPr>
        <w:pStyle w:val="ListParagraph"/>
        <w:widowControl w:val="0"/>
        <w:numPr>
          <w:ilvl w:val="0"/>
          <w:numId w:val="14"/>
        </w:numPr>
        <w:autoSpaceDE w:val="0"/>
        <w:autoSpaceDN w:val="0"/>
        <w:adjustRightInd w:val="0"/>
        <w:spacing w:after="0"/>
        <w:ind w:left="360"/>
        <w:jc w:val="both"/>
        <w:rPr>
          <w:rFonts w:ascii="Arial" w:hAnsi="Arial" w:cs="Arial"/>
          <w:lang w:val="it-IT"/>
        </w:rPr>
      </w:pPr>
      <w:r w:rsidRPr="00E16F32">
        <w:rPr>
          <w:rFonts w:ascii="Arial" w:hAnsi="Arial" w:cs="Arial"/>
          <w:b/>
          <w:bCs/>
          <w:lang w:val="it-IT"/>
        </w:rPr>
        <w:t xml:space="preserve">Legea nr. 207/2015 </w:t>
      </w:r>
      <w:r w:rsidRPr="00E16F32">
        <w:rPr>
          <w:rFonts w:ascii="Arial" w:hAnsi="Arial" w:cs="Arial"/>
          <w:lang w:val="it-IT"/>
        </w:rPr>
        <w:t>privind Codul de procedură fiscală, cu modificările și completările ulterioare;</w:t>
      </w:r>
    </w:p>
    <w:p w:rsidR="00FA1CE0" w:rsidRPr="00E16F32" w:rsidRDefault="00FA1CE0" w:rsidP="00160116">
      <w:pPr>
        <w:pStyle w:val="ListParagraph"/>
        <w:widowControl w:val="0"/>
        <w:numPr>
          <w:ilvl w:val="0"/>
          <w:numId w:val="14"/>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Ordonanţa de urgenţă a Guvernului nr.44/2008 </w:t>
      </w:r>
      <w:r w:rsidRPr="00E16F32">
        <w:rPr>
          <w:rFonts w:ascii="Arial" w:hAnsi="Arial" w:cs="Arial"/>
          <w:lang w:val="it-IT"/>
        </w:rPr>
        <w:t>privind desfăşurarea activităţilor economice de cătrepersoanele fizice autorizate, întreprinderile individuale şi întreprinderile familiale, cu modificările şi completările ulterioare, aprobată cu modificări și completări prin Legea nr.182/2016;</w:t>
      </w:r>
    </w:p>
    <w:p w:rsidR="00FA1CE0" w:rsidRPr="00E16F32" w:rsidRDefault="00FA1CE0" w:rsidP="00160116">
      <w:pPr>
        <w:pStyle w:val="ListParagraph"/>
        <w:widowControl w:val="0"/>
        <w:numPr>
          <w:ilvl w:val="0"/>
          <w:numId w:val="14"/>
        </w:numPr>
        <w:overflowPunct w:val="0"/>
        <w:autoSpaceDE w:val="0"/>
        <w:autoSpaceDN w:val="0"/>
        <w:adjustRightInd w:val="0"/>
        <w:spacing w:after="0"/>
        <w:ind w:left="360" w:right="20"/>
        <w:jc w:val="both"/>
        <w:rPr>
          <w:rFonts w:ascii="Arial" w:hAnsi="Arial" w:cs="Arial"/>
          <w:lang w:val="it-IT"/>
        </w:rPr>
      </w:pPr>
      <w:bookmarkStart w:id="4" w:name="page39"/>
      <w:bookmarkEnd w:id="4"/>
      <w:r w:rsidRPr="00E16F32">
        <w:rPr>
          <w:rFonts w:ascii="Arial" w:hAnsi="Arial" w:cs="Arial"/>
          <w:b/>
          <w:bCs/>
          <w:lang w:val="it-IT"/>
        </w:rPr>
        <w:t xml:space="preserve">Ordonanţa de urgenţă a Guvernului nr.142/2008 </w:t>
      </w:r>
      <w:r w:rsidRPr="00E16F32">
        <w:rPr>
          <w:rFonts w:ascii="Arial" w:hAnsi="Arial" w:cs="Arial"/>
          <w:lang w:val="it-IT"/>
        </w:rPr>
        <w:t>privind aprobarea Planului de amenajare a teritoriuluinaţional Secţiunea a VIII - a - zone cu resurse turistice, aprobată prin Legea 190/2009, cu modificările și completările ulterioare.</w:t>
      </w:r>
    </w:p>
    <w:p w:rsidR="00FA1CE0" w:rsidRPr="00E16F32" w:rsidRDefault="00FA1CE0" w:rsidP="00160116">
      <w:pPr>
        <w:pStyle w:val="ListParagraph"/>
        <w:widowControl w:val="0"/>
        <w:numPr>
          <w:ilvl w:val="0"/>
          <w:numId w:val="14"/>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Ordonanţa de urgenţă a Guvernului nr.6/2011 </w:t>
      </w:r>
      <w:r w:rsidRPr="00E16F32">
        <w:rPr>
          <w:rFonts w:ascii="Arial" w:hAnsi="Arial" w:cs="Arial"/>
          <w:lang w:val="it-IT"/>
        </w:rPr>
        <w:t>pentru stimularea înfiinţării şi dezvoltării microîntreprinderilorde către întreprinzătorii debutanţi în afaceri, cu modificările şi completările ulterioare;</w:t>
      </w:r>
    </w:p>
    <w:p w:rsidR="00FA1CE0" w:rsidRPr="00E16F32" w:rsidRDefault="00FA1CE0" w:rsidP="00160116">
      <w:pPr>
        <w:pStyle w:val="ListParagraph"/>
        <w:widowControl w:val="0"/>
        <w:numPr>
          <w:ilvl w:val="0"/>
          <w:numId w:val="14"/>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Ordonanţa Guvernului nr. 27/2002 </w:t>
      </w:r>
      <w:r w:rsidRPr="00E16F32">
        <w:rPr>
          <w:rFonts w:ascii="Arial" w:hAnsi="Arial" w:cs="Arial"/>
          <w:lang w:val="it-IT"/>
        </w:rPr>
        <w:t>privind reglementarea activităţii de soluţionare a petiţiilor, cu modificărileşi completările ulterioare;</w:t>
      </w:r>
    </w:p>
    <w:p w:rsidR="00FA1CE0" w:rsidRPr="00E16F32" w:rsidRDefault="009D05D9" w:rsidP="00160116">
      <w:pPr>
        <w:pStyle w:val="ListParagraph"/>
        <w:widowControl w:val="0"/>
        <w:numPr>
          <w:ilvl w:val="0"/>
          <w:numId w:val="14"/>
        </w:numPr>
        <w:overflowPunct w:val="0"/>
        <w:autoSpaceDE w:val="0"/>
        <w:autoSpaceDN w:val="0"/>
        <w:adjustRightInd w:val="0"/>
        <w:spacing w:after="0"/>
        <w:ind w:left="360" w:right="20"/>
        <w:jc w:val="both"/>
        <w:rPr>
          <w:rFonts w:ascii="Arial" w:hAnsi="Arial" w:cs="Arial"/>
          <w:lang w:val="it-IT"/>
        </w:rPr>
      </w:pPr>
      <w:hyperlink r:id="rId15" w:history="1">
        <w:r w:rsidR="00FA1CE0" w:rsidRPr="00E16F32">
          <w:rPr>
            <w:rFonts w:ascii="Arial" w:hAnsi="Arial" w:cs="Arial"/>
            <w:b/>
            <w:bCs/>
            <w:lang w:val="it-IT"/>
          </w:rPr>
          <w:t>Hotărârea Guvernului nr. 907/2016</w:t>
        </w:r>
      </w:hyperlink>
      <w:r w:rsidR="00FA1CE0" w:rsidRPr="00E16F32">
        <w:rPr>
          <w:rFonts w:ascii="Arial" w:hAnsi="Arial" w:cs="Arial"/>
          <w:lang w:val="it-IT"/>
        </w:rPr>
        <w:t>privindetapele de elaborare şi conţinutul-cadru al documentaţiilortehnico-economice aferente obiectivelor/proiectelor de investiţii finanţate din fonduri publice;</w:t>
      </w:r>
    </w:p>
    <w:p w:rsidR="00FA1CE0" w:rsidRPr="00E16F32" w:rsidRDefault="00FA1CE0" w:rsidP="00160116">
      <w:pPr>
        <w:pStyle w:val="ListParagraph"/>
        <w:widowControl w:val="0"/>
        <w:numPr>
          <w:ilvl w:val="0"/>
          <w:numId w:val="14"/>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Hotărârea Guvernului nr. 218/2015 </w:t>
      </w:r>
      <w:r w:rsidRPr="00E16F32">
        <w:rPr>
          <w:rFonts w:ascii="Arial" w:hAnsi="Arial" w:cs="Arial"/>
          <w:lang w:val="it-IT"/>
        </w:rPr>
        <w:t>privind registrul agricol pentru perioada 2015-2019, cu modificările şicompletările ulterioare;</w:t>
      </w:r>
    </w:p>
    <w:p w:rsidR="00FA1CE0" w:rsidRPr="00E16F32" w:rsidRDefault="00FA1CE0" w:rsidP="00160116">
      <w:pPr>
        <w:pStyle w:val="ListParagraph"/>
        <w:widowControl w:val="0"/>
        <w:numPr>
          <w:ilvl w:val="0"/>
          <w:numId w:val="14"/>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Ordin ANSVSA nr. 17/2008 </w:t>
      </w:r>
      <w:r w:rsidRPr="00E16F32">
        <w:rPr>
          <w:rFonts w:ascii="Arial" w:hAnsi="Arial" w:cs="Arial"/>
          <w:lang w:val="it-IT"/>
        </w:rPr>
        <w:t>pentru aprobarea Normei sanitare veterinare privind procedura de înregistrare şicontrolul oficial al unităţilor în care se desfăşoară activităţi de asistenţă medical-veterinară, cu modificările și completările ulterioare.</w:t>
      </w:r>
    </w:p>
    <w:p w:rsidR="00FA1CE0" w:rsidRPr="003828BD" w:rsidRDefault="00FA1CE0" w:rsidP="00160116">
      <w:pPr>
        <w:pStyle w:val="ListParagraph"/>
        <w:widowControl w:val="0"/>
        <w:numPr>
          <w:ilvl w:val="0"/>
          <w:numId w:val="14"/>
        </w:numPr>
        <w:overflowPunct w:val="0"/>
        <w:autoSpaceDE w:val="0"/>
        <w:autoSpaceDN w:val="0"/>
        <w:adjustRightInd w:val="0"/>
        <w:spacing w:after="0"/>
        <w:ind w:left="360" w:right="20"/>
        <w:jc w:val="both"/>
        <w:rPr>
          <w:rFonts w:ascii="Arial" w:hAnsi="Arial" w:cs="Arial"/>
        </w:rPr>
      </w:pPr>
      <w:proofErr w:type="spellStart"/>
      <w:r w:rsidRPr="003828BD">
        <w:rPr>
          <w:rFonts w:ascii="Arial" w:hAnsi="Arial" w:cs="Arial"/>
          <w:b/>
          <w:bCs/>
        </w:rPr>
        <w:t>Ordinul</w:t>
      </w:r>
      <w:proofErr w:type="spellEnd"/>
      <w:r w:rsidRPr="003828BD">
        <w:rPr>
          <w:rFonts w:ascii="Arial" w:hAnsi="Arial" w:cs="Arial"/>
          <w:b/>
          <w:bCs/>
        </w:rPr>
        <w:t xml:space="preserve"> MEF nr. 858/ 2008 </w:t>
      </w:r>
      <w:proofErr w:type="spellStart"/>
      <w:r w:rsidRPr="003828BD">
        <w:rPr>
          <w:rFonts w:ascii="Arial" w:hAnsi="Arial" w:cs="Arial"/>
        </w:rPr>
        <w:t>privind</w:t>
      </w:r>
      <w:proofErr w:type="spellEnd"/>
      <w:r w:rsidRPr="003828BD">
        <w:rPr>
          <w:rFonts w:ascii="Arial" w:hAnsi="Arial" w:cs="Arial"/>
        </w:rPr>
        <w:t xml:space="preserve"> </w:t>
      </w:r>
      <w:proofErr w:type="spellStart"/>
      <w:r w:rsidRPr="003828BD">
        <w:rPr>
          <w:rFonts w:ascii="Arial" w:hAnsi="Arial" w:cs="Arial"/>
        </w:rPr>
        <w:t>depunerea</w:t>
      </w:r>
      <w:proofErr w:type="spellEnd"/>
      <w:r w:rsidRPr="003828BD">
        <w:rPr>
          <w:rFonts w:ascii="Arial" w:hAnsi="Arial" w:cs="Arial"/>
        </w:rPr>
        <w:t xml:space="preserve"> </w:t>
      </w:r>
      <w:proofErr w:type="spellStart"/>
      <w:r w:rsidRPr="003828BD">
        <w:rPr>
          <w:rFonts w:ascii="Arial" w:hAnsi="Arial" w:cs="Arial"/>
        </w:rPr>
        <w:t>declaraţiilor</w:t>
      </w:r>
      <w:proofErr w:type="spellEnd"/>
      <w:r w:rsidRPr="003828BD">
        <w:rPr>
          <w:rFonts w:ascii="Arial" w:hAnsi="Arial" w:cs="Arial"/>
        </w:rPr>
        <w:t xml:space="preserve"> </w:t>
      </w:r>
      <w:proofErr w:type="spellStart"/>
      <w:r w:rsidRPr="003828BD">
        <w:rPr>
          <w:rFonts w:ascii="Arial" w:hAnsi="Arial" w:cs="Arial"/>
        </w:rPr>
        <w:t>fiscale</w:t>
      </w:r>
      <w:proofErr w:type="spellEnd"/>
      <w:r w:rsidRPr="003828BD">
        <w:rPr>
          <w:rFonts w:ascii="Arial" w:hAnsi="Arial" w:cs="Arial"/>
        </w:rPr>
        <w:t xml:space="preserve"> </w:t>
      </w:r>
      <w:proofErr w:type="spellStart"/>
      <w:r w:rsidRPr="003828BD">
        <w:rPr>
          <w:rFonts w:ascii="Arial" w:hAnsi="Arial" w:cs="Arial"/>
        </w:rPr>
        <w:t>prin</w:t>
      </w:r>
      <w:proofErr w:type="spellEnd"/>
      <w:r w:rsidRPr="003828BD">
        <w:rPr>
          <w:rFonts w:ascii="Arial" w:hAnsi="Arial" w:cs="Arial"/>
        </w:rPr>
        <w:t xml:space="preserve"> </w:t>
      </w:r>
      <w:proofErr w:type="spellStart"/>
      <w:r w:rsidRPr="003828BD">
        <w:rPr>
          <w:rFonts w:ascii="Arial" w:hAnsi="Arial" w:cs="Arial"/>
        </w:rPr>
        <w:t>mijloace</w:t>
      </w:r>
      <w:proofErr w:type="spellEnd"/>
      <w:r w:rsidRPr="003828BD">
        <w:rPr>
          <w:rFonts w:ascii="Arial" w:hAnsi="Arial" w:cs="Arial"/>
        </w:rPr>
        <w:t xml:space="preserve"> </w:t>
      </w:r>
      <w:proofErr w:type="spellStart"/>
      <w:r w:rsidRPr="003828BD">
        <w:rPr>
          <w:rFonts w:ascii="Arial" w:hAnsi="Arial" w:cs="Arial"/>
        </w:rPr>
        <w:t>electronice</w:t>
      </w:r>
      <w:proofErr w:type="spellEnd"/>
      <w:r w:rsidRPr="003828BD">
        <w:rPr>
          <w:rFonts w:ascii="Arial" w:hAnsi="Arial" w:cs="Arial"/>
        </w:rPr>
        <w:t xml:space="preserve"> de </w:t>
      </w:r>
      <w:proofErr w:type="spellStart"/>
      <w:r w:rsidRPr="003828BD">
        <w:rPr>
          <w:rFonts w:ascii="Arial" w:hAnsi="Arial" w:cs="Arial"/>
        </w:rPr>
        <w:t>transmitere</w:t>
      </w:r>
      <w:proofErr w:type="spellEnd"/>
      <w:r w:rsidRPr="003828BD">
        <w:rPr>
          <w:rFonts w:ascii="Arial" w:hAnsi="Arial" w:cs="Arial"/>
        </w:rPr>
        <w:t xml:space="preserve"> </w:t>
      </w:r>
      <w:proofErr w:type="spellStart"/>
      <w:r w:rsidRPr="003828BD">
        <w:rPr>
          <w:rFonts w:ascii="Arial" w:hAnsi="Arial" w:cs="Arial"/>
        </w:rPr>
        <w:t>ladistanţă</w:t>
      </w:r>
      <w:proofErr w:type="spellEnd"/>
      <w:r w:rsidRPr="003828BD">
        <w:rPr>
          <w:rFonts w:ascii="Arial" w:hAnsi="Arial" w:cs="Arial"/>
        </w:rPr>
        <w:t xml:space="preserve">, cu </w:t>
      </w:r>
      <w:proofErr w:type="spellStart"/>
      <w:r w:rsidRPr="003828BD">
        <w:rPr>
          <w:rFonts w:ascii="Arial" w:hAnsi="Arial" w:cs="Arial"/>
        </w:rPr>
        <w:t>modificările</w:t>
      </w:r>
      <w:proofErr w:type="spellEnd"/>
      <w:r w:rsidRPr="003828BD">
        <w:rPr>
          <w:rFonts w:ascii="Arial" w:hAnsi="Arial" w:cs="Arial"/>
        </w:rPr>
        <w:t xml:space="preserve"> </w:t>
      </w:r>
      <w:proofErr w:type="spellStart"/>
      <w:r w:rsidRPr="003828BD">
        <w:rPr>
          <w:rFonts w:ascii="Arial" w:hAnsi="Arial" w:cs="Arial"/>
        </w:rPr>
        <w:t>şi</w:t>
      </w:r>
      <w:proofErr w:type="spellEnd"/>
      <w:r w:rsidRPr="003828BD">
        <w:rPr>
          <w:rFonts w:ascii="Arial" w:hAnsi="Arial" w:cs="Arial"/>
        </w:rPr>
        <w:t xml:space="preserve"> </w:t>
      </w:r>
      <w:proofErr w:type="spellStart"/>
      <w:r w:rsidRPr="003828BD">
        <w:rPr>
          <w:rFonts w:ascii="Arial" w:hAnsi="Arial" w:cs="Arial"/>
        </w:rPr>
        <w:t>completările</w:t>
      </w:r>
      <w:proofErr w:type="spellEnd"/>
      <w:r w:rsidRPr="003828BD">
        <w:rPr>
          <w:rFonts w:ascii="Arial" w:hAnsi="Arial" w:cs="Arial"/>
        </w:rPr>
        <w:t xml:space="preserve"> </w:t>
      </w:r>
      <w:proofErr w:type="spellStart"/>
      <w:r w:rsidRPr="003828BD">
        <w:rPr>
          <w:rFonts w:ascii="Arial" w:hAnsi="Arial" w:cs="Arial"/>
        </w:rPr>
        <w:t>ulterioare</w:t>
      </w:r>
      <w:proofErr w:type="spellEnd"/>
      <w:r w:rsidRPr="003828BD">
        <w:rPr>
          <w:rFonts w:ascii="Arial" w:hAnsi="Arial" w:cs="Arial"/>
        </w:rPr>
        <w:t>;</w:t>
      </w:r>
    </w:p>
    <w:p w:rsidR="00FA1CE0" w:rsidRPr="00E16F32" w:rsidRDefault="00FA1CE0" w:rsidP="00160116">
      <w:pPr>
        <w:pStyle w:val="ListParagraph"/>
        <w:widowControl w:val="0"/>
        <w:numPr>
          <w:ilvl w:val="0"/>
          <w:numId w:val="14"/>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Ordinul MEF nr. 3512/2008 </w:t>
      </w:r>
      <w:r w:rsidRPr="00E16F32">
        <w:rPr>
          <w:rFonts w:ascii="Arial" w:hAnsi="Arial" w:cs="Arial"/>
          <w:lang w:val="it-IT"/>
        </w:rPr>
        <w:t>privind documentele financiar-contabile, cu modificările şi completărileulterioare;</w:t>
      </w:r>
    </w:p>
    <w:p w:rsidR="00FA1CE0" w:rsidRPr="00E16F32" w:rsidRDefault="00FA1CE0" w:rsidP="00160116">
      <w:pPr>
        <w:pStyle w:val="ListParagraph"/>
        <w:widowControl w:val="0"/>
        <w:numPr>
          <w:ilvl w:val="0"/>
          <w:numId w:val="14"/>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Ordinul ANSVSA nr. 16/2010 </w:t>
      </w:r>
      <w:r w:rsidRPr="00E16F32">
        <w:rPr>
          <w:rFonts w:ascii="Arial" w:hAnsi="Arial" w:cs="Arial"/>
          <w:lang w:val="it-IT"/>
        </w:rPr>
        <w:t>pentru aprobarea Normei sanitare veterinare privind procedura deînregistrare/autorizare sanitar-veterinară a unităţilor/centrelor de colectare/exploataţiilor de origine şi a mijloacelor de transport din domeniul sănătăţii şi al bunăstării animalelor, a unităţilor implicate în depozitarea şi neutralizarea subproduselor de origine animală care nu sunt destinate consumului uman şi a produselor procesate, cu modificările şi completările ulterioare;</w:t>
      </w:r>
    </w:p>
    <w:p w:rsidR="00FA1CE0" w:rsidRPr="00E16F32" w:rsidRDefault="00FA1CE0" w:rsidP="00160116">
      <w:pPr>
        <w:pStyle w:val="ListParagraph"/>
        <w:widowControl w:val="0"/>
        <w:numPr>
          <w:ilvl w:val="0"/>
          <w:numId w:val="14"/>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Ordinul MADR nr.1731/2015 </w:t>
      </w:r>
      <w:r w:rsidRPr="00E16F32">
        <w:rPr>
          <w:rFonts w:ascii="Arial" w:hAnsi="Arial" w:cs="Arial"/>
          <w:lang w:val="it-IT"/>
        </w:rPr>
        <w:t>privind privind instituirea schemei de ajutor de minimis„Sprijin acordatmicroîntreprinderilor şi întreprinderilor mici din spaţiul rural pentru înfiinţarea şi dezvoltarea activităţilor economice neagricole” , cu modificările și completările ulterioare;</w:t>
      </w:r>
    </w:p>
    <w:p w:rsidR="00FA1CE0" w:rsidRPr="00E16F32" w:rsidRDefault="00FA1CE0" w:rsidP="00160116">
      <w:pPr>
        <w:pStyle w:val="ListParagraph"/>
        <w:widowControl w:val="0"/>
        <w:numPr>
          <w:ilvl w:val="0"/>
          <w:numId w:val="14"/>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Ordinul MADR nr. 2243/2015 </w:t>
      </w:r>
      <w:r w:rsidRPr="00E16F32">
        <w:rPr>
          <w:rFonts w:ascii="Arial" w:hAnsi="Arial" w:cs="Arial"/>
          <w:lang w:val="it-IT"/>
        </w:rPr>
        <w:t>privind aprobarea Regulamentului de organizare şi funcţionare al procesului deselecţie şi al procesului de verificare a contestaţiilor pentru proiectele aferente măsurilor din PNDR 2014-2020;</w:t>
      </w:r>
    </w:p>
    <w:p w:rsidR="00FA1CE0" w:rsidRDefault="00FA1CE0" w:rsidP="00160116">
      <w:pPr>
        <w:pStyle w:val="ListParagraph"/>
        <w:widowControl w:val="0"/>
        <w:numPr>
          <w:ilvl w:val="0"/>
          <w:numId w:val="14"/>
        </w:numPr>
        <w:overflowPunct w:val="0"/>
        <w:autoSpaceDE w:val="0"/>
        <w:autoSpaceDN w:val="0"/>
        <w:adjustRightInd w:val="0"/>
        <w:spacing w:after="0"/>
        <w:ind w:left="360" w:right="20"/>
        <w:jc w:val="both"/>
        <w:rPr>
          <w:rFonts w:ascii="Arial" w:hAnsi="Arial" w:cs="Arial"/>
          <w:lang w:val="it-IT"/>
        </w:rPr>
      </w:pPr>
      <w:r w:rsidRPr="00E16F32">
        <w:rPr>
          <w:rFonts w:ascii="Arial" w:hAnsi="Arial" w:cs="Arial"/>
          <w:b/>
          <w:bCs/>
          <w:lang w:val="it-IT"/>
        </w:rPr>
        <w:t xml:space="preserve">Avizul Consiliului Concurenței nr. 7622 din 03.07.2015 privind proiectul Schemei de ajutor de minimis </w:t>
      </w:r>
      <w:r w:rsidRPr="00E16F32">
        <w:rPr>
          <w:rFonts w:ascii="Arial" w:hAnsi="Arial" w:cs="Arial"/>
          <w:lang w:val="it-IT"/>
        </w:rPr>
        <w:t xml:space="preserve">pentru sprijinul acordat microîntreprinderilor şi întreprinderilor mici din spaţiul rural </w:t>
      </w:r>
      <w:r w:rsidRPr="00E16F32">
        <w:rPr>
          <w:rFonts w:ascii="Arial" w:hAnsi="Arial" w:cs="Arial"/>
          <w:lang w:val="it-IT"/>
        </w:rPr>
        <w:lastRenderedPageBreak/>
        <w:t>pentru înfiinţarea şi dezvoltarea activităţilor economice neagricole;</w:t>
      </w:r>
    </w:p>
    <w:p w:rsidR="00897096" w:rsidRDefault="00897096" w:rsidP="00160116">
      <w:pPr>
        <w:pStyle w:val="ListParagraph"/>
        <w:widowControl w:val="0"/>
        <w:numPr>
          <w:ilvl w:val="0"/>
          <w:numId w:val="14"/>
        </w:numPr>
        <w:overflowPunct w:val="0"/>
        <w:autoSpaceDE w:val="0"/>
        <w:autoSpaceDN w:val="0"/>
        <w:adjustRightInd w:val="0"/>
        <w:spacing w:after="0"/>
        <w:ind w:left="426" w:right="20"/>
        <w:jc w:val="both"/>
        <w:rPr>
          <w:rFonts w:ascii="Arial" w:hAnsi="Arial" w:cs="Arial"/>
          <w:lang w:val="it-IT"/>
        </w:rPr>
      </w:pPr>
      <w:r w:rsidRPr="00897096">
        <w:rPr>
          <w:rFonts w:ascii="Arial" w:hAnsi="Arial" w:cs="Arial"/>
          <w:b/>
          <w:lang w:val="it-IT"/>
        </w:rPr>
        <w:t>Legea nr. 200/2004</w:t>
      </w:r>
      <w:r w:rsidRPr="00897096">
        <w:rPr>
          <w:rFonts w:ascii="Arial" w:hAnsi="Arial" w:cs="Arial"/>
          <w:lang w:val="it-IT"/>
        </w:rPr>
        <w:t xml:space="preserve"> privind recunoașterea diplomelor și calificărilor profesionale pentru profesiile reglementate din România</w:t>
      </w:r>
    </w:p>
    <w:p w:rsidR="00897096" w:rsidRPr="00897096" w:rsidRDefault="00897096" w:rsidP="00160116">
      <w:pPr>
        <w:pStyle w:val="ListParagraph"/>
        <w:widowControl w:val="0"/>
        <w:numPr>
          <w:ilvl w:val="0"/>
          <w:numId w:val="14"/>
        </w:numPr>
        <w:overflowPunct w:val="0"/>
        <w:autoSpaceDE w:val="0"/>
        <w:autoSpaceDN w:val="0"/>
        <w:adjustRightInd w:val="0"/>
        <w:spacing w:after="0"/>
        <w:ind w:left="426" w:right="20"/>
        <w:jc w:val="both"/>
        <w:rPr>
          <w:rFonts w:ascii="Arial" w:hAnsi="Arial" w:cs="Arial"/>
          <w:lang w:val="it-IT"/>
        </w:rPr>
      </w:pPr>
      <w:r w:rsidRPr="00897096">
        <w:rPr>
          <w:rFonts w:ascii="Arial" w:hAnsi="Arial" w:cs="Arial"/>
          <w:b/>
          <w:lang w:val="it-IT"/>
        </w:rPr>
        <w:t>Ordonanţă de urgenţă a Guvernului nr. 103/2008</w:t>
      </w:r>
      <w:r w:rsidRPr="00897096">
        <w:rPr>
          <w:rFonts w:ascii="Arial" w:hAnsi="Arial" w:cs="Arial"/>
          <w:lang w:val="it-IT"/>
        </w:rPr>
        <w:t xml:space="preserve"> privind înfiinţarea organizaţiilor interprofesionale pentru produsele agroalimentare, cu modificările și completările ulterioare, aprobată cu modificări prin Legea nr. 29/2009;</w:t>
      </w:r>
    </w:p>
    <w:p w:rsidR="00897096" w:rsidRPr="00897096" w:rsidRDefault="00897096" w:rsidP="00160116">
      <w:pPr>
        <w:pStyle w:val="ListParagraph"/>
        <w:widowControl w:val="0"/>
        <w:numPr>
          <w:ilvl w:val="0"/>
          <w:numId w:val="14"/>
        </w:numPr>
        <w:overflowPunct w:val="0"/>
        <w:autoSpaceDE w:val="0"/>
        <w:autoSpaceDN w:val="0"/>
        <w:adjustRightInd w:val="0"/>
        <w:spacing w:after="0"/>
        <w:ind w:left="426" w:right="20"/>
        <w:jc w:val="both"/>
        <w:rPr>
          <w:rFonts w:ascii="Arial" w:hAnsi="Arial" w:cs="Arial"/>
          <w:lang w:val="it-IT"/>
        </w:rPr>
      </w:pPr>
      <w:r w:rsidRPr="00191BC5">
        <w:rPr>
          <w:rFonts w:ascii="Arial" w:hAnsi="Arial" w:cs="Arial"/>
          <w:b/>
          <w:lang w:val="it-IT"/>
        </w:rPr>
        <w:t>Ordonanța de urgență a Guvernului nr. 44/2008</w:t>
      </w:r>
      <w:r w:rsidRPr="00897096">
        <w:rPr>
          <w:rFonts w:ascii="Arial" w:hAnsi="Arial" w:cs="Arial"/>
          <w:lang w:val="it-IT"/>
        </w:rPr>
        <w:t xml:space="preserve"> privind desfășurarea activităților economice de către persoanele fizice autorizate, întreprinderile individuale și întreprinderile familiale, cu modificările și completările ulterioare; </w:t>
      </w:r>
    </w:p>
    <w:p w:rsidR="00897096" w:rsidRDefault="00897096" w:rsidP="00160116">
      <w:pPr>
        <w:pStyle w:val="ListParagraph"/>
        <w:widowControl w:val="0"/>
        <w:numPr>
          <w:ilvl w:val="0"/>
          <w:numId w:val="14"/>
        </w:numPr>
        <w:overflowPunct w:val="0"/>
        <w:autoSpaceDE w:val="0"/>
        <w:autoSpaceDN w:val="0"/>
        <w:adjustRightInd w:val="0"/>
        <w:spacing w:after="0"/>
        <w:ind w:left="426" w:right="20"/>
        <w:jc w:val="both"/>
        <w:rPr>
          <w:rFonts w:ascii="Arial" w:hAnsi="Arial" w:cs="Arial"/>
          <w:lang w:val="it-IT"/>
        </w:rPr>
      </w:pPr>
      <w:r w:rsidRPr="00191BC5">
        <w:rPr>
          <w:rFonts w:ascii="Arial" w:hAnsi="Arial" w:cs="Arial"/>
          <w:b/>
          <w:lang w:val="it-IT"/>
        </w:rPr>
        <w:t>Ordonanţă de urgenţă a Guvernului nr. 3/2015</w:t>
      </w:r>
      <w:r w:rsidRPr="00897096">
        <w:rPr>
          <w:rFonts w:ascii="Arial" w:hAnsi="Arial" w:cs="Arial"/>
          <w:lang w:val="it-IT"/>
        </w:rPr>
        <w:t xml:space="preserve"> pentru aprobarea schemelor de plăţi care se aplică în agricultură în perioada 2015-2020 şi pentru modificarea art. 2 din Legea nr. 36/1991 privind societăţile agricole şi alte forme de asociere în agricultură</w:t>
      </w:r>
    </w:p>
    <w:p w:rsidR="00897096" w:rsidRDefault="00897096" w:rsidP="00160116">
      <w:pPr>
        <w:pStyle w:val="ListParagraph"/>
        <w:widowControl w:val="0"/>
        <w:numPr>
          <w:ilvl w:val="0"/>
          <w:numId w:val="14"/>
        </w:numPr>
        <w:overflowPunct w:val="0"/>
        <w:autoSpaceDE w:val="0"/>
        <w:autoSpaceDN w:val="0"/>
        <w:adjustRightInd w:val="0"/>
        <w:spacing w:after="0"/>
        <w:ind w:left="426" w:right="20"/>
        <w:jc w:val="both"/>
        <w:rPr>
          <w:rFonts w:ascii="Arial" w:hAnsi="Arial" w:cs="Arial"/>
          <w:lang w:val="it-IT"/>
        </w:rPr>
      </w:pPr>
      <w:r w:rsidRPr="00191BC5">
        <w:rPr>
          <w:rFonts w:ascii="Arial" w:hAnsi="Arial" w:cs="Arial"/>
          <w:b/>
          <w:lang w:val="it-IT"/>
        </w:rPr>
        <w:t>Ordonanța Guvernului nr. 37/2005</w:t>
      </w:r>
      <w:r w:rsidRPr="00897096">
        <w:rPr>
          <w:rFonts w:ascii="Arial" w:hAnsi="Arial" w:cs="Arial"/>
          <w:lang w:val="it-IT"/>
        </w:rPr>
        <w:t xml:space="preserve"> privind recunoașterea și funcționarea grupurilor de producători, pentru comercializarea produselor agricole și silvice, aprobată prin Legea nr. 338/2005, cu modificările și completările ulterioare;</w:t>
      </w:r>
    </w:p>
    <w:p w:rsidR="00897096" w:rsidRPr="00897096" w:rsidRDefault="00897096" w:rsidP="00160116">
      <w:pPr>
        <w:pStyle w:val="ListParagraph"/>
        <w:widowControl w:val="0"/>
        <w:numPr>
          <w:ilvl w:val="0"/>
          <w:numId w:val="14"/>
        </w:numPr>
        <w:overflowPunct w:val="0"/>
        <w:autoSpaceDE w:val="0"/>
        <w:autoSpaceDN w:val="0"/>
        <w:adjustRightInd w:val="0"/>
        <w:spacing w:after="0"/>
        <w:ind w:left="426" w:right="20"/>
        <w:jc w:val="both"/>
        <w:rPr>
          <w:rFonts w:ascii="Arial" w:hAnsi="Arial" w:cs="Arial"/>
          <w:lang w:val="it-IT"/>
        </w:rPr>
      </w:pPr>
      <w:r w:rsidRPr="00191BC5">
        <w:rPr>
          <w:rFonts w:ascii="Arial" w:hAnsi="Arial" w:cs="Arial"/>
          <w:b/>
          <w:lang w:val="it-IT"/>
        </w:rPr>
        <w:t>Codul Fiscal</w:t>
      </w:r>
      <w:r w:rsidRPr="00897096">
        <w:rPr>
          <w:rFonts w:ascii="Arial" w:hAnsi="Arial" w:cs="Arial"/>
          <w:lang w:val="it-IT"/>
        </w:rPr>
        <w:t>, aprobat cu modificări și completări prin Legea nr. 571/2003, cu modificările și completările ulterioare;</w:t>
      </w:r>
    </w:p>
    <w:p w:rsidR="00897096" w:rsidRDefault="00897096" w:rsidP="00160116">
      <w:pPr>
        <w:pStyle w:val="ListParagraph"/>
        <w:widowControl w:val="0"/>
        <w:numPr>
          <w:ilvl w:val="0"/>
          <w:numId w:val="14"/>
        </w:numPr>
        <w:overflowPunct w:val="0"/>
        <w:autoSpaceDE w:val="0"/>
        <w:autoSpaceDN w:val="0"/>
        <w:adjustRightInd w:val="0"/>
        <w:spacing w:after="0"/>
        <w:ind w:left="426" w:right="20"/>
        <w:jc w:val="both"/>
        <w:rPr>
          <w:rFonts w:ascii="Arial" w:hAnsi="Arial" w:cs="Arial"/>
          <w:lang w:val="it-IT"/>
        </w:rPr>
      </w:pPr>
      <w:r w:rsidRPr="00191BC5">
        <w:rPr>
          <w:rFonts w:ascii="Arial" w:hAnsi="Arial" w:cs="Arial"/>
          <w:b/>
          <w:lang w:val="it-IT"/>
        </w:rPr>
        <w:t>Ordinul Ministerul Mediului și Pădurilor nr. 135/2010</w:t>
      </w:r>
      <w:r w:rsidRPr="00897096">
        <w:rPr>
          <w:rFonts w:ascii="Arial" w:hAnsi="Arial" w:cs="Arial"/>
          <w:lang w:val="it-IT"/>
        </w:rPr>
        <w:t xml:space="preserve"> privind aprobarea Metodologiei de aplicare a evaluării impactului asupra mediului pentru proiecte publice şi private</w:t>
      </w:r>
    </w:p>
    <w:p w:rsidR="00191BC5" w:rsidRDefault="00191BC5" w:rsidP="00160116">
      <w:pPr>
        <w:pStyle w:val="ListParagraph"/>
        <w:widowControl w:val="0"/>
        <w:numPr>
          <w:ilvl w:val="0"/>
          <w:numId w:val="14"/>
        </w:numPr>
        <w:overflowPunct w:val="0"/>
        <w:autoSpaceDE w:val="0"/>
        <w:autoSpaceDN w:val="0"/>
        <w:adjustRightInd w:val="0"/>
        <w:spacing w:after="0"/>
        <w:ind w:left="426" w:right="20"/>
        <w:jc w:val="both"/>
        <w:rPr>
          <w:rFonts w:ascii="Arial" w:hAnsi="Arial" w:cs="Arial"/>
          <w:lang w:val="it-IT"/>
        </w:rPr>
      </w:pPr>
      <w:r w:rsidRPr="00191BC5">
        <w:rPr>
          <w:rFonts w:ascii="Arial" w:hAnsi="Arial" w:cs="Arial"/>
          <w:b/>
          <w:lang w:val="it-IT"/>
        </w:rPr>
        <w:t>Hotărârea Guvernului nr. 445/2009</w:t>
      </w:r>
      <w:r w:rsidRPr="00191BC5">
        <w:rPr>
          <w:rFonts w:ascii="Arial" w:hAnsi="Arial" w:cs="Arial"/>
          <w:lang w:val="it-IT"/>
        </w:rPr>
        <w:t xml:space="preserve"> privind evaluarea impactului anumitor proiecte publice şi private asupra mediului, cu modificările și completările ulterioare;</w:t>
      </w:r>
    </w:p>
    <w:p w:rsidR="00191BC5" w:rsidRPr="00191BC5" w:rsidRDefault="00191BC5" w:rsidP="00160116">
      <w:pPr>
        <w:pStyle w:val="ListParagraph"/>
        <w:widowControl w:val="0"/>
        <w:numPr>
          <w:ilvl w:val="0"/>
          <w:numId w:val="14"/>
        </w:numPr>
        <w:overflowPunct w:val="0"/>
        <w:autoSpaceDE w:val="0"/>
        <w:autoSpaceDN w:val="0"/>
        <w:adjustRightInd w:val="0"/>
        <w:spacing w:after="0"/>
        <w:ind w:left="426" w:right="20"/>
        <w:jc w:val="both"/>
        <w:rPr>
          <w:rFonts w:ascii="Arial" w:hAnsi="Arial" w:cs="Arial"/>
          <w:lang w:val="it-IT"/>
        </w:rPr>
      </w:pPr>
      <w:r w:rsidRPr="00191BC5">
        <w:rPr>
          <w:rFonts w:ascii="Arial" w:hAnsi="Arial" w:cs="Arial"/>
          <w:b/>
          <w:lang w:val="it-IT"/>
        </w:rPr>
        <w:t>Ordinul MMGA nr. 662/2006</w:t>
      </w:r>
      <w:r w:rsidRPr="00191BC5">
        <w:rPr>
          <w:rFonts w:ascii="Arial" w:hAnsi="Arial" w:cs="Arial"/>
          <w:lang w:val="it-IT"/>
        </w:rPr>
        <w:t>, privind aprobarea Procedurii și a competențelor de emitere a avizelor și autorizațiilor de gospodărirea apelor;</w:t>
      </w:r>
    </w:p>
    <w:p w:rsidR="00191BC5" w:rsidRPr="00191BC5" w:rsidRDefault="00191BC5" w:rsidP="00160116">
      <w:pPr>
        <w:pStyle w:val="ListParagraph"/>
        <w:widowControl w:val="0"/>
        <w:numPr>
          <w:ilvl w:val="0"/>
          <w:numId w:val="14"/>
        </w:numPr>
        <w:overflowPunct w:val="0"/>
        <w:autoSpaceDE w:val="0"/>
        <w:autoSpaceDN w:val="0"/>
        <w:adjustRightInd w:val="0"/>
        <w:spacing w:after="0"/>
        <w:ind w:left="426" w:right="20"/>
        <w:jc w:val="both"/>
        <w:rPr>
          <w:rFonts w:ascii="Arial" w:hAnsi="Arial" w:cs="Arial"/>
          <w:lang w:val="it-IT"/>
        </w:rPr>
      </w:pPr>
      <w:r w:rsidRPr="00191BC5">
        <w:rPr>
          <w:rFonts w:ascii="Arial" w:hAnsi="Arial" w:cs="Arial"/>
          <w:b/>
          <w:lang w:val="it-IT"/>
        </w:rPr>
        <w:t>Ordinul MMDD/MADR nr. 1552/743/2008</w:t>
      </w:r>
      <w:r w:rsidRPr="00191BC5">
        <w:rPr>
          <w:rFonts w:ascii="Arial" w:hAnsi="Arial" w:cs="Arial"/>
          <w:lang w:val="it-IT"/>
        </w:rPr>
        <w:t>, pentru aprobarea listei localităților pe județe, unde există surse de nitrați din activități agricole;</w:t>
      </w:r>
    </w:p>
    <w:p w:rsidR="00191BC5" w:rsidRPr="00191BC5" w:rsidRDefault="00191BC5" w:rsidP="00160116">
      <w:pPr>
        <w:pStyle w:val="ListParagraph"/>
        <w:widowControl w:val="0"/>
        <w:numPr>
          <w:ilvl w:val="0"/>
          <w:numId w:val="14"/>
        </w:numPr>
        <w:overflowPunct w:val="0"/>
        <w:autoSpaceDE w:val="0"/>
        <w:autoSpaceDN w:val="0"/>
        <w:adjustRightInd w:val="0"/>
        <w:spacing w:after="0"/>
        <w:ind w:left="426" w:right="20"/>
        <w:jc w:val="both"/>
        <w:rPr>
          <w:rFonts w:ascii="Arial" w:hAnsi="Arial" w:cs="Arial"/>
          <w:lang w:val="it-IT"/>
        </w:rPr>
      </w:pPr>
      <w:r w:rsidRPr="00191BC5">
        <w:rPr>
          <w:rFonts w:ascii="Arial" w:hAnsi="Arial" w:cs="Arial"/>
          <w:b/>
          <w:lang w:val="it-IT"/>
        </w:rPr>
        <w:t>Hotărârea Guvernului nr. 1078/2008</w:t>
      </w:r>
      <w:r w:rsidRPr="00191BC5">
        <w:rPr>
          <w:rFonts w:ascii="Arial" w:hAnsi="Arial" w:cs="Arial"/>
          <w:lang w:val="it-IT"/>
        </w:rPr>
        <w:t xml:space="preserve"> privind acordarea de sprijin financiar grupurilor de producători recunoscute preliminar și organizațiilor de producători în sectorul fructe și legume;</w:t>
      </w:r>
    </w:p>
    <w:p w:rsidR="00191BC5" w:rsidRPr="00191BC5" w:rsidRDefault="00191BC5" w:rsidP="00160116">
      <w:pPr>
        <w:pStyle w:val="ListParagraph"/>
        <w:widowControl w:val="0"/>
        <w:numPr>
          <w:ilvl w:val="0"/>
          <w:numId w:val="14"/>
        </w:numPr>
        <w:overflowPunct w:val="0"/>
        <w:autoSpaceDE w:val="0"/>
        <w:autoSpaceDN w:val="0"/>
        <w:adjustRightInd w:val="0"/>
        <w:spacing w:after="0"/>
        <w:ind w:left="426" w:right="20"/>
        <w:jc w:val="both"/>
        <w:rPr>
          <w:rFonts w:ascii="Arial" w:hAnsi="Arial" w:cs="Arial"/>
          <w:lang w:val="it-IT"/>
        </w:rPr>
      </w:pPr>
      <w:r w:rsidRPr="00191BC5">
        <w:rPr>
          <w:rFonts w:ascii="Arial" w:hAnsi="Arial" w:cs="Arial"/>
          <w:b/>
          <w:lang w:val="it-IT"/>
        </w:rPr>
        <w:t>Legea nr. 359/2004</w:t>
      </w:r>
      <w:r w:rsidRPr="00191BC5">
        <w:rPr>
          <w:rFonts w:ascii="Arial" w:hAnsi="Arial" w:cs="Arial"/>
          <w:lang w:val="it-IT"/>
        </w:rPr>
        <w:t xml:space="preserve"> privind simplificarea formalităţilor la înregistrarea în registrul comerţului a persoanelor fizice, asociaţiilor familiale şi persoanelor juridice, înregistrarea fiscală a acestora, precum şi la autorizarea funcţionării persoanelor juridice , cu modificările şi completările ulterioare;</w:t>
      </w:r>
    </w:p>
    <w:p w:rsidR="00191BC5" w:rsidRPr="00191BC5" w:rsidRDefault="00191BC5" w:rsidP="00160116">
      <w:pPr>
        <w:pStyle w:val="ListParagraph"/>
        <w:widowControl w:val="0"/>
        <w:numPr>
          <w:ilvl w:val="0"/>
          <w:numId w:val="14"/>
        </w:numPr>
        <w:overflowPunct w:val="0"/>
        <w:autoSpaceDE w:val="0"/>
        <w:autoSpaceDN w:val="0"/>
        <w:adjustRightInd w:val="0"/>
        <w:spacing w:after="0"/>
        <w:ind w:left="426" w:right="20"/>
        <w:jc w:val="both"/>
        <w:rPr>
          <w:rFonts w:ascii="Arial" w:hAnsi="Arial" w:cs="Arial"/>
          <w:lang w:val="it-IT"/>
        </w:rPr>
      </w:pPr>
      <w:r w:rsidRPr="00191BC5">
        <w:rPr>
          <w:rFonts w:ascii="Arial" w:hAnsi="Arial" w:cs="Arial"/>
          <w:b/>
          <w:lang w:val="it-IT"/>
        </w:rPr>
        <w:t>Ordonanța de urgență a Guvernului nr. 57/2007</w:t>
      </w:r>
      <w:r w:rsidRPr="00191BC5">
        <w:rPr>
          <w:rFonts w:ascii="Arial" w:hAnsi="Arial" w:cs="Arial"/>
          <w:lang w:val="it-IT"/>
        </w:rPr>
        <w:t xml:space="preserve"> privind regimul ariilor naturale protejate, conservarea habitatelor naturale, a florei şi faunei sălbatice, aprobată prin Legea nr. 49/2011, cu modificările și completările ulterioare; </w:t>
      </w:r>
    </w:p>
    <w:p w:rsidR="00191BC5" w:rsidRDefault="00191BC5" w:rsidP="00160116">
      <w:pPr>
        <w:pStyle w:val="ListParagraph"/>
        <w:widowControl w:val="0"/>
        <w:numPr>
          <w:ilvl w:val="0"/>
          <w:numId w:val="14"/>
        </w:numPr>
        <w:overflowPunct w:val="0"/>
        <w:autoSpaceDE w:val="0"/>
        <w:autoSpaceDN w:val="0"/>
        <w:adjustRightInd w:val="0"/>
        <w:spacing w:after="0"/>
        <w:ind w:left="426" w:right="20"/>
        <w:jc w:val="both"/>
        <w:rPr>
          <w:rFonts w:ascii="Arial" w:hAnsi="Arial" w:cs="Arial"/>
          <w:lang w:val="it-IT"/>
        </w:rPr>
      </w:pPr>
      <w:r w:rsidRPr="00191BC5">
        <w:rPr>
          <w:rFonts w:ascii="Arial" w:hAnsi="Arial" w:cs="Arial"/>
          <w:b/>
          <w:lang w:val="it-IT"/>
        </w:rPr>
        <w:t>Legea nr. 50/1991</w:t>
      </w:r>
      <w:r w:rsidRPr="00191BC5">
        <w:rPr>
          <w:rFonts w:ascii="Arial" w:hAnsi="Arial" w:cs="Arial"/>
          <w:lang w:val="it-IT"/>
        </w:rPr>
        <w:t>, privind autorizarea lucrărilor de construcţii, republicată, cu modificările şi completările ulterioare.</w:t>
      </w:r>
    </w:p>
    <w:p w:rsidR="00191BC5" w:rsidRPr="00191BC5" w:rsidRDefault="00191BC5" w:rsidP="00160116">
      <w:pPr>
        <w:pStyle w:val="ListParagraph"/>
        <w:widowControl w:val="0"/>
        <w:numPr>
          <w:ilvl w:val="0"/>
          <w:numId w:val="14"/>
        </w:numPr>
        <w:overflowPunct w:val="0"/>
        <w:autoSpaceDE w:val="0"/>
        <w:autoSpaceDN w:val="0"/>
        <w:adjustRightInd w:val="0"/>
        <w:spacing w:after="0"/>
        <w:ind w:left="426" w:right="20"/>
        <w:jc w:val="both"/>
        <w:rPr>
          <w:rFonts w:ascii="Arial" w:hAnsi="Arial" w:cs="Arial"/>
          <w:lang w:val="it-IT"/>
        </w:rPr>
      </w:pPr>
      <w:r w:rsidRPr="00191BC5">
        <w:rPr>
          <w:rFonts w:ascii="Arial" w:hAnsi="Arial" w:cs="Arial"/>
          <w:b/>
          <w:lang w:val="it-IT"/>
        </w:rPr>
        <w:t>Legea nr. 85/2014</w:t>
      </w:r>
      <w:r w:rsidRPr="00191BC5">
        <w:rPr>
          <w:rFonts w:ascii="Arial" w:hAnsi="Arial" w:cs="Arial"/>
          <w:lang w:val="it-IT"/>
        </w:rPr>
        <w:t xml:space="preserve"> privind procedurile de prevenire a insolvenței și de insolvență;</w:t>
      </w:r>
    </w:p>
    <w:p w:rsidR="00191BC5" w:rsidRPr="00191BC5" w:rsidRDefault="00191BC5" w:rsidP="00160116">
      <w:pPr>
        <w:pStyle w:val="ListParagraph"/>
        <w:widowControl w:val="0"/>
        <w:numPr>
          <w:ilvl w:val="0"/>
          <w:numId w:val="14"/>
        </w:numPr>
        <w:overflowPunct w:val="0"/>
        <w:autoSpaceDE w:val="0"/>
        <w:autoSpaceDN w:val="0"/>
        <w:adjustRightInd w:val="0"/>
        <w:spacing w:after="0"/>
        <w:ind w:left="426" w:right="20"/>
        <w:jc w:val="both"/>
        <w:rPr>
          <w:rFonts w:ascii="Arial" w:hAnsi="Arial" w:cs="Arial"/>
          <w:lang w:val="it-IT"/>
        </w:rPr>
      </w:pPr>
      <w:r w:rsidRPr="00191BC5">
        <w:rPr>
          <w:rFonts w:ascii="Arial" w:hAnsi="Arial" w:cs="Arial"/>
          <w:b/>
          <w:lang w:val="it-IT"/>
        </w:rPr>
        <w:t>Ordonanța de urgență a Guvernului nr. 66/2011</w:t>
      </w:r>
      <w:r w:rsidRPr="00191BC5">
        <w:rPr>
          <w:rFonts w:ascii="Arial" w:hAnsi="Arial" w:cs="Arial"/>
          <w:lang w:val="it-IT"/>
        </w:rPr>
        <w:t xml:space="preserve"> privind revenirea, constatarea și sancționarea neregulilor la obținerea și utilizarea fondurilor europene</w:t>
      </w:r>
    </w:p>
    <w:p w:rsidR="00191BC5" w:rsidRPr="00191BC5" w:rsidRDefault="00191BC5" w:rsidP="00160116">
      <w:pPr>
        <w:pStyle w:val="ListParagraph"/>
        <w:widowControl w:val="0"/>
        <w:numPr>
          <w:ilvl w:val="0"/>
          <w:numId w:val="14"/>
        </w:numPr>
        <w:overflowPunct w:val="0"/>
        <w:autoSpaceDE w:val="0"/>
        <w:autoSpaceDN w:val="0"/>
        <w:adjustRightInd w:val="0"/>
        <w:spacing w:after="0"/>
        <w:ind w:left="426" w:right="20"/>
        <w:jc w:val="both"/>
        <w:rPr>
          <w:rFonts w:ascii="Arial" w:hAnsi="Arial" w:cs="Arial"/>
          <w:lang w:val="it-IT"/>
        </w:rPr>
      </w:pPr>
      <w:r w:rsidRPr="00191BC5">
        <w:rPr>
          <w:rFonts w:ascii="Arial" w:hAnsi="Arial" w:cs="Arial"/>
          <w:b/>
          <w:lang w:val="it-IT"/>
        </w:rPr>
        <w:t>Ordonanța Guvernului nr. 20/2013</w:t>
      </w:r>
      <w:r w:rsidRPr="00191BC5">
        <w:rPr>
          <w:rFonts w:ascii="Arial" w:hAnsi="Arial" w:cs="Arial"/>
          <w:lang w:val="it-IT"/>
        </w:rPr>
        <w:t xml:space="preserve"> privind reglementarea unor măsuri necesare derulării proiectelor cu finanţare nerambursabilă din Programul Naţional de Dezvoltare Rurală și Programul operațional pentru pescuit, aprobată cu modificări prin Legea nr. 332/2013;</w:t>
      </w:r>
    </w:p>
    <w:p w:rsidR="00191BC5" w:rsidRPr="00191BC5" w:rsidRDefault="00191BC5" w:rsidP="00160116">
      <w:pPr>
        <w:pStyle w:val="ListParagraph"/>
        <w:widowControl w:val="0"/>
        <w:numPr>
          <w:ilvl w:val="0"/>
          <w:numId w:val="14"/>
        </w:numPr>
        <w:overflowPunct w:val="0"/>
        <w:autoSpaceDE w:val="0"/>
        <w:autoSpaceDN w:val="0"/>
        <w:adjustRightInd w:val="0"/>
        <w:spacing w:after="0"/>
        <w:ind w:left="426" w:right="20"/>
        <w:jc w:val="both"/>
        <w:rPr>
          <w:rFonts w:ascii="Arial" w:hAnsi="Arial" w:cs="Arial"/>
          <w:lang w:val="it-IT"/>
        </w:rPr>
      </w:pPr>
      <w:r w:rsidRPr="00191BC5">
        <w:rPr>
          <w:rFonts w:ascii="Arial" w:hAnsi="Arial" w:cs="Arial"/>
          <w:b/>
          <w:lang w:val="it-IT"/>
        </w:rPr>
        <w:t>Ordonanţa de urgenţă a Guvernului nr. 43/2013</w:t>
      </w:r>
      <w:r w:rsidRPr="00191BC5">
        <w:rPr>
          <w:rFonts w:ascii="Arial" w:hAnsi="Arial" w:cs="Arial"/>
          <w:lang w:val="it-IT"/>
        </w:rPr>
        <w:t xml:space="preserve"> privind unele măsuri pentru dezvoltarea şi </w:t>
      </w:r>
      <w:r w:rsidRPr="00191BC5">
        <w:rPr>
          <w:rFonts w:ascii="Arial" w:hAnsi="Arial" w:cs="Arial"/>
          <w:lang w:val="it-IT"/>
        </w:rPr>
        <w:lastRenderedPageBreak/>
        <w:t>susţinerea fermelor de familie şi facilitarea accesului la finanţare al fermierilor, aprobată cu modificări prin Legea nr. 289/2013, cu modificările și completările ulterioare;</w:t>
      </w:r>
    </w:p>
    <w:p w:rsidR="00191BC5" w:rsidRDefault="00191BC5" w:rsidP="00160116">
      <w:pPr>
        <w:pStyle w:val="ListParagraph"/>
        <w:widowControl w:val="0"/>
        <w:numPr>
          <w:ilvl w:val="0"/>
          <w:numId w:val="14"/>
        </w:numPr>
        <w:overflowPunct w:val="0"/>
        <w:autoSpaceDE w:val="0"/>
        <w:autoSpaceDN w:val="0"/>
        <w:adjustRightInd w:val="0"/>
        <w:spacing w:after="0"/>
        <w:ind w:left="426" w:right="20"/>
        <w:jc w:val="both"/>
        <w:rPr>
          <w:rFonts w:ascii="Arial" w:hAnsi="Arial" w:cs="Arial"/>
          <w:lang w:val="it-IT"/>
        </w:rPr>
      </w:pPr>
      <w:r w:rsidRPr="00191BC5">
        <w:rPr>
          <w:rFonts w:ascii="Arial" w:hAnsi="Arial" w:cs="Arial"/>
          <w:b/>
          <w:lang w:val="it-IT"/>
        </w:rPr>
        <w:t>Hotărârea Guvernului nr. 682/2013</w:t>
      </w:r>
      <w:r w:rsidRPr="00191BC5">
        <w:rPr>
          <w:rFonts w:ascii="Arial" w:hAnsi="Arial" w:cs="Arial"/>
          <w:lang w:val="it-IT"/>
        </w:rPr>
        <w:t xml:space="preserve"> privind aprobarea Normelor metodologice pentru aplicarea prevederilor Ordonanţei de urgenţă a Guvernului nr. 43/2013 privind unele măsuri pentru dezvoltarea şi susţinerea fermelor de familie şi facilitarea accesului la finanţare al fermierilor;</w:t>
      </w:r>
    </w:p>
    <w:p w:rsidR="00191BC5" w:rsidRPr="00191BC5" w:rsidRDefault="00191BC5" w:rsidP="00160116">
      <w:pPr>
        <w:pStyle w:val="ListParagraph"/>
        <w:widowControl w:val="0"/>
        <w:numPr>
          <w:ilvl w:val="0"/>
          <w:numId w:val="14"/>
        </w:numPr>
        <w:overflowPunct w:val="0"/>
        <w:autoSpaceDE w:val="0"/>
        <w:autoSpaceDN w:val="0"/>
        <w:adjustRightInd w:val="0"/>
        <w:spacing w:after="0"/>
        <w:ind w:left="426" w:right="20"/>
        <w:jc w:val="both"/>
        <w:rPr>
          <w:rFonts w:ascii="Arial" w:hAnsi="Arial" w:cs="Arial"/>
          <w:lang w:val="it-IT"/>
        </w:rPr>
      </w:pPr>
      <w:r w:rsidRPr="00191BC5">
        <w:rPr>
          <w:rFonts w:ascii="Arial" w:hAnsi="Arial" w:cs="Arial"/>
          <w:b/>
          <w:lang w:val="it-IT"/>
        </w:rPr>
        <w:t>Ordonanța nr. 37/2005</w:t>
      </w:r>
      <w:r w:rsidRPr="00191BC5">
        <w:rPr>
          <w:rFonts w:ascii="Arial" w:hAnsi="Arial" w:cs="Arial"/>
          <w:lang w:val="it-IT"/>
        </w:rPr>
        <w:t xml:space="preserve"> privind recunoașterea și funcționarea grupurilor și organizațiilor de producători, pentru comercializarea produselor agricole și silvice;</w:t>
      </w:r>
    </w:p>
    <w:p w:rsidR="00191BC5" w:rsidRPr="00191BC5" w:rsidRDefault="00191BC5" w:rsidP="00160116">
      <w:pPr>
        <w:pStyle w:val="ListParagraph"/>
        <w:widowControl w:val="0"/>
        <w:numPr>
          <w:ilvl w:val="0"/>
          <w:numId w:val="14"/>
        </w:numPr>
        <w:overflowPunct w:val="0"/>
        <w:autoSpaceDE w:val="0"/>
        <w:autoSpaceDN w:val="0"/>
        <w:adjustRightInd w:val="0"/>
        <w:spacing w:after="0"/>
        <w:ind w:left="426" w:right="20"/>
        <w:jc w:val="both"/>
        <w:rPr>
          <w:rFonts w:ascii="Arial" w:hAnsi="Arial" w:cs="Arial"/>
          <w:lang w:val="it-IT"/>
        </w:rPr>
      </w:pPr>
      <w:r w:rsidRPr="00191BC5">
        <w:rPr>
          <w:rFonts w:ascii="Arial" w:hAnsi="Arial" w:cs="Arial"/>
          <w:b/>
          <w:lang w:val="it-IT"/>
        </w:rPr>
        <w:t>Hotărârea Guvernului nr. 907/2016</w:t>
      </w:r>
      <w:r w:rsidRPr="00191BC5">
        <w:rPr>
          <w:rFonts w:ascii="Arial" w:hAnsi="Arial" w:cs="Arial"/>
          <w:lang w:val="it-IT"/>
        </w:rPr>
        <w:t xml:space="preserve"> privind aprobarea conținutului-cadru al documentației tehnico economice aferente investițiilor publice, precum și a structurii și metodologiei de elaborare a devizului general pentru obiective de investitii și lucrări de intervenții;</w:t>
      </w:r>
    </w:p>
    <w:p w:rsidR="00191BC5" w:rsidRPr="00191BC5" w:rsidRDefault="00191BC5" w:rsidP="00160116">
      <w:pPr>
        <w:pStyle w:val="ListParagraph"/>
        <w:widowControl w:val="0"/>
        <w:numPr>
          <w:ilvl w:val="0"/>
          <w:numId w:val="14"/>
        </w:numPr>
        <w:overflowPunct w:val="0"/>
        <w:autoSpaceDE w:val="0"/>
        <w:autoSpaceDN w:val="0"/>
        <w:adjustRightInd w:val="0"/>
        <w:spacing w:after="0"/>
        <w:ind w:left="426" w:right="20"/>
        <w:jc w:val="both"/>
        <w:rPr>
          <w:rFonts w:ascii="Arial" w:hAnsi="Arial" w:cs="Arial"/>
          <w:lang w:val="it-IT"/>
        </w:rPr>
      </w:pPr>
      <w:r w:rsidRPr="00191BC5">
        <w:rPr>
          <w:rFonts w:ascii="Arial" w:hAnsi="Arial" w:cs="Arial"/>
          <w:b/>
          <w:lang w:val="it-IT"/>
        </w:rPr>
        <w:t>Ordonanța 92/2003</w:t>
      </w:r>
      <w:r w:rsidRPr="00191BC5">
        <w:rPr>
          <w:rFonts w:ascii="Arial" w:hAnsi="Arial" w:cs="Arial"/>
          <w:lang w:val="it-IT"/>
        </w:rPr>
        <w:t xml:space="preserve"> privind codul de procedura fiscala, republicata cu modificările şi completările ulterioare;</w:t>
      </w:r>
    </w:p>
    <w:p w:rsidR="00191BC5" w:rsidRPr="00191BC5" w:rsidRDefault="00191BC5" w:rsidP="00160116">
      <w:pPr>
        <w:pStyle w:val="ListParagraph"/>
        <w:widowControl w:val="0"/>
        <w:numPr>
          <w:ilvl w:val="0"/>
          <w:numId w:val="14"/>
        </w:numPr>
        <w:overflowPunct w:val="0"/>
        <w:autoSpaceDE w:val="0"/>
        <w:autoSpaceDN w:val="0"/>
        <w:adjustRightInd w:val="0"/>
        <w:spacing w:after="0"/>
        <w:ind w:left="426" w:right="20"/>
        <w:jc w:val="both"/>
        <w:rPr>
          <w:rFonts w:ascii="Arial" w:hAnsi="Arial" w:cs="Arial"/>
          <w:lang w:val="it-IT"/>
        </w:rPr>
      </w:pPr>
      <w:r w:rsidRPr="00191BC5">
        <w:rPr>
          <w:rFonts w:ascii="Arial" w:hAnsi="Arial" w:cs="Arial"/>
          <w:b/>
          <w:lang w:val="it-IT"/>
        </w:rPr>
        <w:t>Ordinul nr. 724/2013</w:t>
      </w:r>
      <w:r w:rsidRPr="00191BC5">
        <w:rPr>
          <w:rFonts w:ascii="Arial" w:hAnsi="Arial" w:cs="Arial"/>
          <w:lang w:val="it-IT"/>
        </w:rPr>
        <w:t xml:space="preserve"> privind atestarea produselor tradiționale</w:t>
      </w:r>
    </w:p>
    <w:p w:rsidR="00191BC5" w:rsidRPr="00191BC5" w:rsidRDefault="00191BC5" w:rsidP="00160116">
      <w:pPr>
        <w:pStyle w:val="ListParagraph"/>
        <w:widowControl w:val="0"/>
        <w:numPr>
          <w:ilvl w:val="0"/>
          <w:numId w:val="14"/>
        </w:numPr>
        <w:overflowPunct w:val="0"/>
        <w:autoSpaceDE w:val="0"/>
        <w:autoSpaceDN w:val="0"/>
        <w:adjustRightInd w:val="0"/>
        <w:spacing w:after="0"/>
        <w:ind w:left="426" w:right="20"/>
        <w:jc w:val="both"/>
        <w:rPr>
          <w:rFonts w:ascii="Arial" w:hAnsi="Arial" w:cs="Arial"/>
          <w:lang w:val="it-IT"/>
        </w:rPr>
      </w:pPr>
      <w:r w:rsidRPr="00191BC5">
        <w:rPr>
          <w:rFonts w:ascii="Arial" w:hAnsi="Arial" w:cs="Arial"/>
          <w:b/>
          <w:lang w:val="it-IT"/>
        </w:rPr>
        <w:t>Ordinul nr. 394/2014</w:t>
      </w:r>
      <w:r w:rsidRPr="00191BC5">
        <w:rPr>
          <w:rFonts w:ascii="Arial" w:hAnsi="Arial" w:cs="Arial"/>
          <w:lang w:val="it-IT"/>
        </w:rPr>
        <w:t xml:space="preserve"> privind atestarea produselor alimentare obținute conform rețetelor consacrate românești</w:t>
      </w:r>
    </w:p>
    <w:p w:rsidR="00191BC5" w:rsidRPr="00191BC5" w:rsidRDefault="00191BC5" w:rsidP="00160116">
      <w:pPr>
        <w:pStyle w:val="ListParagraph"/>
        <w:widowControl w:val="0"/>
        <w:numPr>
          <w:ilvl w:val="0"/>
          <w:numId w:val="14"/>
        </w:numPr>
        <w:overflowPunct w:val="0"/>
        <w:autoSpaceDE w:val="0"/>
        <w:autoSpaceDN w:val="0"/>
        <w:adjustRightInd w:val="0"/>
        <w:spacing w:after="0"/>
        <w:ind w:right="20"/>
        <w:jc w:val="both"/>
        <w:rPr>
          <w:rFonts w:ascii="Arial" w:hAnsi="Arial" w:cs="Arial"/>
          <w:lang w:val="it-IT"/>
        </w:rPr>
      </w:pPr>
      <w:r w:rsidRPr="00191BC5">
        <w:rPr>
          <w:rFonts w:ascii="Arial" w:hAnsi="Arial" w:cs="Arial"/>
          <w:b/>
          <w:lang w:val="it-IT"/>
        </w:rPr>
        <w:t>OMADR nr. 763/2015</w:t>
      </w:r>
      <w:r w:rsidRPr="00191BC5">
        <w:rPr>
          <w:rFonts w:ascii="Arial" w:hAnsi="Arial" w:cs="Arial"/>
          <w:lang w:val="it-IT"/>
        </w:rPr>
        <w:t xml:space="preserve"> privind aprobarea Regulamentului de organizare și funcționare al procesului de selecție și al procesului de verificare a contestațiilor pentru proiectele aferente măsurilor din Programul Național de Dezvoltare Rurală 2014-2020 (PNDR) cu modificările și completările ulterioare</w:t>
      </w:r>
    </w:p>
    <w:p w:rsidR="00191BC5" w:rsidRPr="00191BC5" w:rsidRDefault="00191BC5" w:rsidP="00160116">
      <w:pPr>
        <w:pStyle w:val="ListParagraph"/>
        <w:widowControl w:val="0"/>
        <w:numPr>
          <w:ilvl w:val="0"/>
          <w:numId w:val="14"/>
        </w:numPr>
        <w:overflowPunct w:val="0"/>
        <w:autoSpaceDE w:val="0"/>
        <w:autoSpaceDN w:val="0"/>
        <w:adjustRightInd w:val="0"/>
        <w:spacing w:after="0"/>
        <w:ind w:right="20"/>
        <w:jc w:val="both"/>
        <w:rPr>
          <w:rFonts w:ascii="Arial" w:hAnsi="Arial" w:cs="Arial"/>
          <w:lang w:val="it-IT"/>
        </w:rPr>
      </w:pPr>
      <w:r w:rsidRPr="00191BC5">
        <w:rPr>
          <w:rFonts w:ascii="Arial" w:hAnsi="Arial" w:cs="Arial"/>
          <w:b/>
          <w:lang w:val="it-IT"/>
        </w:rPr>
        <w:t>OMADR nr. 1198/2018</w:t>
      </w:r>
      <w:r w:rsidRPr="00191BC5">
        <w:rPr>
          <w:rFonts w:ascii="Arial" w:hAnsi="Arial" w:cs="Arial"/>
          <w:lang w:val="it-IT"/>
        </w:rPr>
        <w:t xml:space="preserve"> privind aprobarea schemei de ajutor de stat ”Stimularea dezvoltării regionale prin realizarea de investiții, inclusiv în sectorul pomicol, pentru procesarea și marketingul produselor agricole în vederea obținerii de produse neagricole” cu modificările ulterioare</w:t>
      </w:r>
    </w:p>
    <w:p w:rsidR="00191BC5" w:rsidRPr="00E16F32" w:rsidRDefault="00191BC5" w:rsidP="00160116">
      <w:pPr>
        <w:pStyle w:val="ListParagraph"/>
        <w:widowControl w:val="0"/>
        <w:numPr>
          <w:ilvl w:val="0"/>
          <w:numId w:val="14"/>
        </w:numPr>
        <w:overflowPunct w:val="0"/>
        <w:autoSpaceDE w:val="0"/>
        <w:autoSpaceDN w:val="0"/>
        <w:adjustRightInd w:val="0"/>
        <w:spacing w:after="0"/>
        <w:ind w:right="20"/>
        <w:jc w:val="both"/>
        <w:rPr>
          <w:rFonts w:ascii="Arial" w:hAnsi="Arial" w:cs="Arial"/>
          <w:lang w:val="it-IT"/>
        </w:rPr>
      </w:pPr>
      <w:r w:rsidRPr="00191BC5">
        <w:rPr>
          <w:rFonts w:ascii="Arial" w:hAnsi="Arial" w:cs="Arial"/>
          <w:b/>
          <w:lang w:val="it-IT"/>
        </w:rPr>
        <w:t>Ordinului nr. 285 din 07.03.2016</w:t>
      </w:r>
      <w:r w:rsidRPr="00191BC5">
        <w:rPr>
          <w:rFonts w:ascii="Arial" w:hAnsi="Arial" w:cs="Arial"/>
          <w:lang w:val="it-IT"/>
        </w:rPr>
        <w:t xml:space="preserve"> privind aprobarea Schemei de ajutor de minimis ” Sprijin pentru servicii de consultanță în vederea  implementării proiectelor de investiții, inclusiv în sectorul pomicol, pentru procesarea și marketingul produselor agricole în vederea obținerii de produse neagricole și a produselor din sectorul pomicol”, derulate prin schema de ajutor de stat ”Stimularea dezvoltării regionale prin realizarea de investiții, inclusiv în sectorul pomicol, pentru procesarea și marketingul produselor agricole în vederea obținerii de produse neagricole”, aferentă Programului Național de Dezvoltare Rurală 2014-2020 cu modificările ulterioare</w:t>
      </w:r>
    </w:p>
    <w:p w:rsidR="00FA1CE0" w:rsidRPr="00E16F32" w:rsidRDefault="00FA1CE0" w:rsidP="00FF1EC0">
      <w:pPr>
        <w:widowControl w:val="0"/>
        <w:overflowPunct w:val="0"/>
        <w:autoSpaceDE w:val="0"/>
        <w:autoSpaceDN w:val="0"/>
        <w:adjustRightInd w:val="0"/>
        <w:spacing w:after="0"/>
        <w:ind w:left="20" w:right="20"/>
        <w:contextualSpacing/>
        <w:jc w:val="both"/>
        <w:rPr>
          <w:rFonts w:ascii="Arial" w:hAnsi="Arial" w:cs="Arial"/>
          <w:lang w:val="it-IT"/>
        </w:rPr>
      </w:pPr>
    </w:p>
    <w:p w:rsidR="00FA1CE0" w:rsidRPr="003828BD" w:rsidRDefault="00FA1CE0" w:rsidP="00FF1EC0">
      <w:pPr>
        <w:pStyle w:val="ListParagraph"/>
        <w:spacing w:after="0"/>
        <w:ind w:left="0"/>
        <w:jc w:val="both"/>
        <w:rPr>
          <w:rFonts w:ascii="Arial" w:hAnsi="Arial" w:cs="Arial"/>
          <w:b/>
        </w:rPr>
      </w:pPr>
      <w:r w:rsidRPr="003828BD">
        <w:rPr>
          <w:rFonts w:ascii="Arial" w:hAnsi="Arial" w:cs="Arial"/>
          <w:b/>
        </w:rPr>
        <w:t xml:space="preserve">Alte </w:t>
      </w:r>
      <w:proofErr w:type="spellStart"/>
      <w:r w:rsidRPr="003828BD">
        <w:rPr>
          <w:rFonts w:ascii="Arial" w:hAnsi="Arial" w:cs="Arial"/>
          <w:b/>
        </w:rPr>
        <w:t>reglementari</w:t>
      </w:r>
      <w:proofErr w:type="spellEnd"/>
      <w:r w:rsidRPr="003828BD">
        <w:rPr>
          <w:rFonts w:ascii="Arial" w:hAnsi="Arial" w:cs="Arial"/>
          <w:b/>
        </w:rPr>
        <w:t xml:space="preserve"> </w:t>
      </w:r>
      <w:proofErr w:type="spellStart"/>
      <w:r w:rsidRPr="003828BD">
        <w:rPr>
          <w:rFonts w:ascii="Arial" w:hAnsi="Arial" w:cs="Arial"/>
          <w:b/>
        </w:rPr>
        <w:t>tehnice</w:t>
      </w:r>
      <w:proofErr w:type="spellEnd"/>
      <w:r w:rsidRPr="003828BD">
        <w:rPr>
          <w:rFonts w:ascii="Arial" w:hAnsi="Arial" w:cs="Arial"/>
          <w:b/>
        </w:rPr>
        <w:t xml:space="preserve"> </w:t>
      </w:r>
    </w:p>
    <w:p w:rsidR="00FA1CE0" w:rsidRPr="003828BD" w:rsidRDefault="00FA1CE0" w:rsidP="00FF1EC0">
      <w:pPr>
        <w:pStyle w:val="ListParagraph"/>
        <w:numPr>
          <w:ilvl w:val="0"/>
          <w:numId w:val="2"/>
        </w:numPr>
        <w:spacing w:after="0"/>
        <w:ind w:left="0" w:firstLine="0"/>
        <w:jc w:val="both"/>
        <w:rPr>
          <w:rFonts w:ascii="Arial" w:hAnsi="Arial" w:cs="Arial"/>
        </w:rPr>
      </w:pPr>
      <w:proofErr w:type="spellStart"/>
      <w:r w:rsidRPr="003828BD">
        <w:rPr>
          <w:rFonts w:ascii="Arial" w:hAnsi="Arial" w:cs="Arial"/>
        </w:rPr>
        <w:t>Strategia</w:t>
      </w:r>
      <w:proofErr w:type="spellEnd"/>
      <w:r w:rsidRPr="003828BD">
        <w:rPr>
          <w:rFonts w:ascii="Arial" w:hAnsi="Arial" w:cs="Arial"/>
        </w:rPr>
        <w:t xml:space="preserve"> de </w:t>
      </w:r>
      <w:proofErr w:type="spellStart"/>
      <w:r w:rsidRPr="003828BD">
        <w:rPr>
          <w:rFonts w:ascii="Arial" w:hAnsi="Arial" w:cs="Arial"/>
        </w:rPr>
        <w:t>dezvoltare</w:t>
      </w:r>
      <w:proofErr w:type="spellEnd"/>
      <w:r w:rsidRPr="003828BD">
        <w:rPr>
          <w:rFonts w:ascii="Arial" w:hAnsi="Arial" w:cs="Arial"/>
        </w:rPr>
        <w:t xml:space="preserve"> </w:t>
      </w:r>
      <w:proofErr w:type="spellStart"/>
      <w:r w:rsidRPr="003828BD">
        <w:rPr>
          <w:rFonts w:ascii="Arial" w:hAnsi="Arial" w:cs="Arial"/>
        </w:rPr>
        <w:t>locala</w:t>
      </w:r>
      <w:proofErr w:type="spellEnd"/>
      <w:r w:rsidRPr="003828BD">
        <w:rPr>
          <w:rFonts w:ascii="Arial" w:hAnsi="Arial" w:cs="Arial"/>
        </w:rPr>
        <w:t xml:space="preserve"> 2014-2020:</w:t>
      </w:r>
    </w:p>
    <w:p w:rsidR="00FA1CE0" w:rsidRPr="00E16F32" w:rsidRDefault="00FA1CE0" w:rsidP="00FF1EC0">
      <w:pPr>
        <w:pStyle w:val="ListParagraph"/>
        <w:numPr>
          <w:ilvl w:val="0"/>
          <w:numId w:val="2"/>
        </w:numPr>
        <w:spacing w:after="0"/>
        <w:ind w:left="720" w:hanging="720"/>
        <w:jc w:val="both"/>
        <w:rPr>
          <w:rFonts w:ascii="Arial" w:hAnsi="Arial" w:cs="Arial"/>
          <w:lang w:val="it-IT"/>
        </w:rPr>
      </w:pPr>
      <w:r w:rsidRPr="00E16F32">
        <w:rPr>
          <w:rFonts w:ascii="Arial" w:hAnsi="Arial" w:cs="Arial"/>
          <w:lang w:val="it-IT"/>
        </w:rPr>
        <w:t>Ghidul de i</w:t>
      </w:r>
      <w:r w:rsidR="00E16F32">
        <w:rPr>
          <w:rFonts w:ascii="Arial" w:hAnsi="Arial" w:cs="Arial"/>
          <w:lang w:val="it-IT"/>
        </w:rPr>
        <w:t>mplementare Sub-masura 19.2 “</w:t>
      </w:r>
      <w:r w:rsidRPr="00E16F32">
        <w:rPr>
          <w:rFonts w:ascii="Arial" w:hAnsi="Arial" w:cs="Arial"/>
          <w:lang w:val="it-IT"/>
        </w:rPr>
        <w:t xml:space="preserve">Sprijin pentru implementarea actiunilor in cadrul strategiei de dezvoltare locala, </w:t>
      </w:r>
      <w:r w:rsidR="004F2D3A" w:rsidRPr="003828BD">
        <w:rPr>
          <w:rFonts w:ascii="Arial" w:eastAsia="Arial" w:hAnsi="Arial" w:cs="Arial"/>
          <w:lang w:val="ro-RO"/>
        </w:rPr>
        <w:t>versiunea in vigoar</w:t>
      </w:r>
      <w:r w:rsidR="00E16F32">
        <w:rPr>
          <w:rFonts w:ascii="Arial" w:eastAsia="Arial" w:hAnsi="Arial" w:cs="Arial"/>
          <w:lang w:val="ro-RO"/>
        </w:rPr>
        <w:t xml:space="preserve">e la momentul </w:t>
      </w:r>
      <w:proofErr w:type="spellStart"/>
      <w:r w:rsidR="00E16F32">
        <w:rPr>
          <w:rFonts w:ascii="Arial" w:eastAsia="Arial" w:hAnsi="Arial" w:cs="Arial"/>
          <w:lang w:val="ro-RO"/>
        </w:rPr>
        <w:t>lansarii</w:t>
      </w:r>
      <w:proofErr w:type="spellEnd"/>
      <w:r w:rsidR="00E16F32">
        <w:rPr>
          <w:rFonts w:ascii="Arial" w:eastAsia="Arial" w:hAnsi="Arial" w:cs="Arial"/>
          <w:lang w:val="ro-RO"/>
        </w:rPr>
        <w:t xml:space="preserve"> apelului”</w:t>
      </w:r>
    </w:p>
    <w:p w:rsidR="00FA1CE0" w:rsidRPr="00E16F32" w:rsidRDefault="00FA1CE0" w:rsidP="00FF1EC0">
      <w:pPr>
        <w:pStyle w:val="ListParagraph"/>
        <w:numPr>
          <w:ilvl w:val="0"/>
          <w:numId w:val="2"/>
        </w:numPr>
        <w:spacing w:after="0"/>
        <w:ind w:left="720" w:hanging="720"/>
        <w:jc w:val="both"/>
        <w:rPr>
          <w:rFonts w:ascii="Arial" w:hAnsi="Arial" w:cs="Arial"/>
          <w:lang w:val="it-IT"/>
        </w:rPr>
      </w:pPr>
      <w:r w:rsidRPr="00E16F32">
        <w:rPr>
          <w:rFonts w:ascii="Arial" w:hAnsi="Arial" w:cs="Arial"/>
          <w:lang w:val="it-IT"/>
        </w:rPr>
        <w:t>Manual de Procedura de procedura pe</w:t>
      </w:r>
      <w:r w:rsidR="00E16F32">
        <w:rPr>
          <w:rFonts w:ascii="Arial" w:hAnsi="Arial" w:cs="Arial"/>
          <w:lang w:val="it-IT"/>
        </w:rPr>
        <w:t>ntru implementarea Masurii 19.2 “</w:t>
      </w:r>
      <w:r w:rsidRPr="00E16F32">
        <w:rPr>
          <w:rFonts w:ascii="Arial" w:hAnsi="Arial" w:cs="Arial"/>
          <w:lang w:val="it-IT"/>
        </w:rPr>
        <w:t>Sprijin pentru dezvoltare loca</w:t>
      </w:r>
      <w:r w:rsidR="00F86E0E" w:rsidRPr="00E16F32">
        <w:rPr>
          <w:rFonts w:ascii="Arial" w:hAnsi="Arial" w:cs="Arial"/>
          <w:lang w:val="it-IT"/>
        </w:rPr>
        <w:t>la LEADER,, Sub- masura 19.2 “</w:t>
      </w:r>
      <w:r w:rsidRPr="00E16F32">
        <w:rPr>
          <w:rFonts w:ascii="Arial" w:hAnsi="Arial" w:cs="Arial"/>
          <w:lang w:val="it-IT"/>
        </w:rPr>
        <w:t>Sprijin pentru implementarea actiunilor in cadrul strategiei de dezvoltare locala</w:t>
      </w:r>
      <w:r w:rsidR="004F2D3A" w:rsidRPr="00E16F32">
        <w:rPr>
          <w:rFonts w:ascii="Arial" w:hAnsi="Arial" w:cs="Arial"/>
          <w:lang w:val="it-IT"/>
        </w:rPr>
        <w:t xml:space="preserve">”, </w:t>
      </w:r>
      <w:r w:rsidR="004F2D3A" w:rsidRPr="003828BD">
        <w:rPr>
          <w:rFonts w:ascii="Arial" w:eastAsia="Arial" w:hAnsi="Arial" w:cs="Arial"/>
          <w:lang w:val="ro-RO"/>
        </w:rPr>
        <w:t xml:space="preserve">versiunea in vigoare la momentul </w:t>
      </w:r>
      <w:proofErr w:type="spellStart"/>
      <w:r w:rsidR="004F2D3A" w:rsidRPr="003828BD">
        <w:rPr>
          <w:rFonts w:ascii="Arial" w:eastAsia="Arial" w:hAnsi="Arial" w:cs="Arial"/>
          <w:lang w:val="ro-RO"/>
        </w:rPr>
        <w:t>lansarii</w:t>
      </w:r>
      <w:proofErr w:type="spellEnd"/>
      <w:r w:rsidR="004F2D3A" w:rsidRPr="003828BD">
        <w:rPr>
          <w:rFonts w:ascii="Arial" w:eastAsia="Arial" w:hAnsi="Arial" w:cs="Arial"/>
          <w:lang w:val="ro-RO"/>
        </w:rPr>
        <w:t xml:space="preserve"> apelului;</w:t>
      </w:r>
    </w:p>
    <w:p w:rsidR="00FA1CE0" w:rsidRPr="003828BD" w:rsidRDefault="00C059A7" w:rsidP="00FF1EC0">
      <w:pPr>
        <w:numPr>
          <w:ilvl w:val="0"/>
          <w:numId w:val="2"/>
        </w:numPr>
        <w:spacing w:after="0"/>
        <w:ind w:left="0" w:right="4" w:firstLine="0"/>
        <w:contextualSpacing/>
        <w:jc w:val="both"/>
        <w:rPr>
          <w:rFonts w:ascii="Arial" w:eastAsia="Arial" w:hAnsi="Arial" w:cs="Arial"/>
          <w:lang w:val="ro-RO"/>
        </w:rPr>
      </w:pPr>
      <w:r>
        <w:rPr>
          <w:rFonts w:ascii="Arial" w:eastAsia="Arial" w:hAnsi="Arial" w:cs="Arial"/>
          <w:lang w:val="ro-RO"/>
        </w:rPr>
        <w:t>Cap. 8.1 din PNDR 20</w:t>
      </w:r>
      <w:r w:rsidR="00FA1CE0" w:rsidRPr="003828BD">
        <w:rPr>
          <w:rFonts w:ascii="Arial" w:eastAsia="Arial" w:hAnsi="Arial" w:cs="Arial"/>
          <w:lang w:val="ro-RO"/>
        </w:rPr>
        <w:t>14-2020</w:t>
      </w:r>
    </w:p>
    <w:p w:rsidR="00FA1CE0" w:rsidRPr="003828BD" w:rsidRDefault="00FA1CE0" w:rsidP="00FF1EC0">
      <w:pPr>
        <w:numPr>
          <w:ilvl w:val="0"/>
          <w:numId w:val="2"/>
        </w:numPr>
        <w:spacing w:after="0"/>
        <w:ind w:left="0" w:right="4" w:firstLine="0"/>
        <w:contextualSpacing/>
        <w:jc w:val="both"/>
        <w:rPr>
          <w:rFonts w:ascii="Arial" w:eastAsia="Arial" w:hAnsi="Arial" w:cs="Arial"/>
          <w:lang w:val="ro-RO"/>
        </w:rPr>
      </w:pPr>
      <w:r w:rsidRPr="003828BD">
        <w:rPr>
          <w:rFonts w:ascii="Arial" w:eastAsia="Arial" w:hAnsi="Arial" w:cs="Arial"/>
          <w:lang w:val="ro-RO"/>
        </w:rPr>
        <w:t>PNDR 2014-2020</w:t>
      </w:r>
    </w:p>
    <w:p w:rsidR="00FA1CE0" w:rsidRPr="003828BD" w:rsidRDefault="00FA1CE0" w:rsidP="00FF1EC0">
      <w:pPr>
        <w:numPr>
          <w:ilvl w:val="0"/>
          <w:numId w:val="2"/>
        </w:numPr>
        <w:spacing w:after="0"/>
        <w:ind w:left="0" w:right="4" w:firstLine="0"/>
        <w:contextualSpacing/>
        <w:jc w:val="both"/>
        <w:rPr>
          <w:rFonts w:ascii="Arial" w:eastAsia="Arial" w:hAnsi="Arial" w:cs="Arial"/>
          <w:lang w:val="ro-RO"/>
        </w:rPr>
      </w:pPr>
      <w:proofErr w:type="spellStart"/>
      <w:r w:rsidRPr="003828BD">
        <w:rPr>
          <w:rFonts w:ascii="Arial" w:eastAsia="Arial" w:hAnsi="Arial" w:cs="Arial"/>
          <w:lang w:val="ro-RO"/>
        </w:rPr>
        <w:t>Legislatia</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nationala</w:t>
      </w:r>
      <w:proofErr w:type="spellEnd"/>
      <w:r w:rsidRPr="003828BD">
        <w:rPr>
          <w:rFonts w:ascii="Arial" w:eastAsia="Arial" w:hAnsi="Arial" w:cs="Arial"/>
          <w:lang w:val="ro-RO"/>
        </w:rPr>
        <w:t xml:space="preserve"> specifica</w:t>
      </w:r>
    </w:p>
    <w:p w:rsidR="00FA1CE0" w:rsidRPr="003828BD" w:rsidRDefault="00FA1CE0" w:rsidP="00FF1EC0">
      <w:pPr>
        <w:numPr>
          <w:ilvl w:val="0"/>
          <w:numId w:val="2"/>
        </w:numPr>
        <w:spacing w:after="0"/>
        <w:ind w:left="0" w:right="4" w:firstLine="0"/>
        <w:contextualSpacing/>
        <w:jc w:val="both"/>
        <w:rPr>
          <w:rFonts w:ascii="Arial" w:eastAsia="Arial" w:hAnsi="Arial" w:cs="Arial"/>
          <w:lang w:val="ro-RO"/>
        </w:rPr>
      </w:pPr>
      <w:r w:rsidRPr="003828BD">
        <w:rPr>
          <w:rFonts w:ascii="Arial" w:eastAsia="Arial" w:hAnsi="Arial" w:cs="Arial"/>
          <w:lang w:val="ro-RO"/>
        </w:rPr>
        <w:t xml:space="preserve">Alte acte legislative specifice </w:t>
      </w:r>
      <w:proofErr w:type="spellStart"/>
      <w:r w:rsidRPr="003828BD">
        <w:rPr>
          <w:rFonts w:ascii="Arial" w:eastAsia="Arial" w:hAnsi="Arial" w:cs="Arial"/>
          <w:lang w:val="ro-RO"/>
        </w:rPr>
        <w:t>fiecarui</w:t>
      </w:r>
      <w:proofErr w:type="spellEnd"/>
      <w:r w:rsidRPr="003828BD">
        <w:rPr>
          <w:rFonts w:ascii="Arial" w:eastAsia="Arial" w:hAnsi="Arial" w:cs="Arial"/>
          <w:lang w:val="ro-RO"/>
        </w:rPr>
        <w:t xml:space="preserve"> domeniu de activitate</w:t>
      </w:r>
    </w:p>
    <w:p w:rsidR="00740B0C" w:rsidRPr="003828BD" w:rsidRDefault="00740B0C" w:rsidP="00FF1EC0">
      <w:pPr>
        <w:contextualSpacing/>
        <w:rPr>
          <w:rFonts w:ascii="Arial" w:eastAsia="Arial" w:hAnsi="Arial" w:cs="Arial"/>
          <w:b/>
          <w:lang w:val="ro-RO"/>
        </w:rPr>
      </w:pPr>
    </w:p>
    <w:p w:rsidR="002B3389" w:rsidRPr="003828BD" w:rsidRDefault="002B3389" w:rsidP="00FF1EC0">
      <w:pPr>
        <w:contextualSpacing/>
        <w:rPr>
          <w:rFonts w:ascii="Arial" w:eastAsia="Arial" w:hAnsi="Arial" w:cs="Arial"/>
          <w:b/>
          <w:lang w:val="ro-RO"/>
        </w:rPr>
      </w:pPr>
    </w:p>
    <w:p w:rsidR="00966993" w:rsidRDefault="00114E0C" w:rsidP="00FF1EC0">
      <w:pPr>
        <w:contextualSpacing/>
        <w:rPr>
          <w:rFonts w:ascii="Arial" w:eastAsia="Arial" w:hAnsi="Arial" w:cs="Arial"/>
          <w:b/>
          <w:sz w:val="24"/>
          <w:szCs w:val="24"/>
          <w:lang w:val="ro-RO"/>
        </w:rPr>
      </w:pPr>
      <w:r>
        <w:rPr>
          <w:rFonts w:ascii="Arial" w:eastAsia="Arial" w:hAnsi="Arial" w:cs="Arial"/>
          <w:b/>
          <w:sz w:val="24"/>
          <w:szCs w:val="24"/>
          <w:lang w:val="ro-RO"/>
        </w:rPr>
        <w:t>2.6</w:t>
      </w:r>
      <w:r w:rsidR="00966993" w:rsidRPr="00FF1EC0">
        <w:rPr>
          <w:rFonts w:ascii="Arial" w:eastAsia="Arial" w:hAnsi="Arial" w:cs="Arial"/>
          <w:b/>
          <w:sz w:val="24"/>
          <w:szCs w:val="24"/>
          <w:lang w:val="ro-RO"/>
        </w:rPr>
        <w:t xml:space="preserve"> Aria de aplicabilitate a </w:t>
      </w:r>
      <w:proofErr w:type="spellStart"/>
      <w:r w:rsidR="00966993" w:rsidRPr="00FF1EC0">
        <w:rPr>
          <w:rFonts w:ascii="Arial" w:eastAsia="Arial" w:hAnsi="Arial" w:cs="Arial"/>
          <w:b/>
          <w:sz w:val="24"/>
          <w:szCs w:val="24"/>
          <w:lang w:val="ro-RO"/>
        </w:rPr>
        <w:t>masurii</w:t>
      </w:r>
      <w:proofErr w:type="spellEnd"/>
      <w:r w:rsidR="00966993" w:rsidRPr="00FF1EC0">
        <w:rPr>
          <w:rFonts w:ascii="Arial" w:eastAsia="Arial" w:hAnsi="Arial" w:cs="Arial"/>
          <w:b/>
          <w:sz w:val="24"/>
          <w:szCs w:val="24"/>
          <w:lang w:val="ro-RO"/>
        </w:rPr>
        <w:t xml:space="preserve"> (teritoriul acoperit de GAL)</w:t>
      </w:r>
    </w:p>
    <w:p w:rsidR="00FF1EC0" w:rsidRPr="00FF1EC0" w:rsidRDefault="00FF1EC0" w:rsidP="00FF1EC0">
      <w:pPr>
        <w:contextualSpacing/>
        <w:rPr>
          <w:rFonts w:ascii="Arial" w:eastAsia="Arial" w:hAnsi="Arial" w:cs="Arial"/>
          <w:b/>
          <w:sz w:val="24"/>
          <w:szCs w:val="24"/>
          <w:lang w:val="ro-RO"/>
        </w:rPr>
      </w:pPr>
    </w:p>
    <w:p w:rsidR="00966993" w:rsidRDefault="004D39C1" w:rsidP="00F86E0E">
      <w:pPr>
        <w:contextualSpacing/>
        <w:jc w:val="both"/>
        <w:rPr>
          <w:rFonts w:ascii="Arial" w:hAnsi="Arial" w:cs="Arial"/>
          <w:lang w:val="ro-RO"/>
        </w:rPr>
      </w:pPr>
      <w:r w:rsidRPr="003828BD">
        <w:rPr>
          <w:rFonts w:ascii="Arial" w:hAnsi="Arial" w:cs="Arial"/>
          <w:lang w:val="ro-RO"/>
        </w:rPr>
        <w:tab/>
      </w:r>
      <w:r w:rsidR="00966993" w:rsidRPr="003828BD">
        <w:rPr>
          <w:rFonts w:ascii="Arial" w:hAnsi="Arial" w:cs="Arial"/>
          <w:lang w:val="ro-RO"/>
        </w:rPr>
        <w:t xml:space="preserve">Aria de aplicabilitate a </w:t>
      </w:r>
      <w:proofErr w:type="spellStart"/>
      <w:r w:rsidR="00966993" w:rsidRPr="003828BD">
        <w:rPr>
          <w:rFonts w:ascii="Arial" w:hAnsi="Arial" w:cs="Arial"/>
          <w:lang w:val="ro-RO"/>
        </w:rPr>
        <w:t>masurii</w:t>
      </w:r>
      <w:proofErr w:type="spellEnd"/>
      <w:r w:rsidR="00966993" w:rsidRPr="003828BD">
        <w:rPr>
          <w:rFonts w:ascii="Arial" w:hAnsi="Arial" w:cs="Arial"/>
          <w:lang w:val="ro-RO"/>
        </w:rPr>
        <w:t xml:space="preserve"> este teritoriul acoperit de GAL </w:t>
      </w:r>
      <w:r w:rsidR="00F86E0E" w:rsidRPr="00E16F32">
        <w:rPr>
          <w:rFonts w:ascii="Arial" w:hAnsi="Arial" w:cs="Arial"/>
          <w:lang w:val="it-IT"/>
        </w:rPr>
        <w:t>AMARADIA-GILORT- OLTET</w:t>
      </w:r>
      <w:r w:rsidR="00966993" w:rsidRPr="003828BD">
        <w:rPr>
          <w:rFonts w:ascii="Arial" w:hAnsi="Arial" w:cs="Arial"/>
          <w:lang w:val="ro-RO"/>
        </w:rPr>
        <w:t xml:space="preserve">. Teritoriul se </w:t>
      </w:r>
      <w:proofErr w:type="spellStart"/>
      <w:r w:rsidR="00966993" w:rsidRPr="003828BD">
        <w:rPr>
          <w:rFonts w:ascii="Arial" w:hAnsi="Arial" w:cs="Arial"/>
          <w:lang w:val="ro-RO"/>
        </w:rPr>
        <w:t>regaseste</w:t>
      </w:r>
      <w:proofErr w:type="spellEnd"/>
      <w:r w:rsidR="00966993" w:rsidRPr="003828BD">
        <w:rPr>
          <w:rFonts w:ascii="Arial" w:hAnsi="Arial" w:cs="Arial"/>
          <w:lang w:val="ro-RO"/>
        </w:rPr>
        <w:t xml:space="preserve"> in </w:t>
      </w:r>
      <w:proofErr w:type="spellStart"/>
      <w:r w:rsidR="00966993" w:rsidRPr="003828BD">
        <w:rPr>
          <w:rFonts w:ascii="Arial" w:hAnsi="Arial" w:cs="Arial"/>
          <w:lang w:val="ro-RO"/>
        </w:rPr>
        <w:t>spatiul</w:t>
      </w:r>
      <w:proofErr w:type="spellEnd"/>
      <w:r w:rsidR="00966993" w:rsidRPr="003828BD">
        <w:rPr>
          <w:rFonts w:ascii="Arial" w:hAnsi="Arial" w:cs="Arial"/>
          <w:lang w:val="ro-RO"/>
        </w:rPr>
        <w:t xml:space="preserve"> eligibil LEADER, fiind compus din </w:t>
      </w:r>
      <w:proofErr w:type="spellStart"/>
      <w:r w:rsidR="00966993" w:rsidRPr="003828BD">
        <w:rPr>
          <w:rFonts w:ascii="Arial" w:hAnsi="Arial" w:cs="Arial"/>
          <w:lang w:val="ro-RO"/>
        </w:rPr>
        <w:t>urmatoarele</w:t>
      </w:r>
      <w:proofErr w:type="spellEnd"/>
      <w:r w:rsidR="00966993" w:rsidRPr="003828BD">
        <w:rPr>
          <w:rFonts w:ascii="Arial" w:hAnsi="Arial" w:cs="Arial"/>
          <w:lang w:val="ro-RO"/>
        </w:rPr>
        <w:t xml:space="preserve"> </w:t>
      </w:r>
      <w:proofErr w:type="spellStart"/>
      <w:r w:rsidR="00966993" w:rsidRPr="003828BD">
        <w:rPr>
          <w:rFonts w:ascii="Arial" w:hAnsi="Arial" w:cs="Arial"/>
          <w:lang w:val="ro-RO"/>
        </w:rPr>
        <w:t>localitati</w:t>
      </w:r>
      <w:proofErr w:type="spellEnd"/>
      <w:r w:rsidR="00966993" w:rsidRPr="003828BD">
        <w:rPr>
          <w:rFonts w:ascii="Arial" w:hAnsi="Arial" w:cs="Arial"/>
          <w:lang w:val="ro-RO"/>
        </w:rPr>
        <w:t xml:space="preserve"> din </w:t>
      </w:r>
      <w:proofErr w:type="spellStart"/>
      <w:r w:rsidR="00966993" w:rsidRPr="003828BD">
        <w:rPr>
          <w:rFonts w:ascii="Arial" w:hAnsi="Arial" w:cs="Arial"/>
          <w:lang w:val="ro-RO"/>
        </w:rPr>
        <w:t>Judetul</w:t>
      </w:r>
      <w:proofErr w:type="spellEnd"/>
      <w:r w:rsidR="00966993" w:rsidRPr="003828BD">
        <w:rPr>
          <w:rFonts w:ascii="Arial" w:hAnsi="Arial" w:cs="Arial"/>
          <w:lang w:val="ro-RO"/>
        </w:rPr>
        <w:t xml:space="preserve"> </w:t>
      </w:r>
      <w:r w:rsidR="002B3389" w:rsidRPr="003828BD">
        <w:rPr>
          <w:rFonts w:ascii="Arial" w:hAnsi="Arial" w:cs="Arial"/>
          <w:lang w:val="ro-RO"/>
        </w:rPr>
        <w:t xml:space="preserve">GORJ </w:t>
      </w:r>
      <w:r w:rsidR="00966993" w:rsidRPr="003828BD">
        <w:rPr>
          <w:rFonts w:ascii="Arial" w:hAnsi="Arial" w:cs="Arial"/>
          <w:lang w:val="ro-RO"/>
        </w:rPr>
        <w:t xml:space="preserve">: </w:t>
      </w:r>
      <w:r w:rsidR="002B3389" w:rsidRPr="003828BD">
        <w:rPr>
          <w:rFonts w:ascii="Arial" w:hAnsi="Arial" w:cs="Arial"/>
          <w:lang w:val="ro-RO"/>
        </w:rPr>
        <w:t xml:space="preserve">BUSTUCHIN, BERLESTI,CAPRENI, HUREZANI, </w:t>
      </w:r>
      <w:proofErr w:type="spellStart"/>
      <w:r w:rsidR="002B3389" w:rsidRPr="003828BD">
        <w:rPr>
          <w:rFonts w:ascii="Arial" w:hAnsi="Arial" w:cs="Arial"/>
          <w:lang w:val="ro-RO"/>
        </w:rPr>
        <w:t>LICURICi</w:t>
      </w:r>
      <w:proofErr w:type="spellEnd"/>
      <w:r w:rsidR="002B3389" w:rsidRPr="003828BD">
        <w:rPr>
          <w:rFonts w:ascii="Arial" w:hAnsi="Arial" w:cs="Arial"/>
          <w:lang w:val="ro-RO"/>
        </w:rPr>
        <w:t>, LOGRESTI, STEJARI, STOINA, TANTARENI, TURBUREA, GRADISTEA</w:t>
      </w:r>
    </w:p>
    <w:p w:rsidR="00FF1EC0" w:rsidRPr="003828BD" w:rsidRDefault="00FF1EC0" w:rsidP="00F86E0E">
      <w:pPr>
        <w:contextualSpacing/>
        <w:jc w:val="both"/>
        <w:rPr>
          <w:rFonts w:ascii="Arial" w:hAnsi="Arial" w:cs="Arial"/>
          <w:lang w:val="ro-RO"/>
        </w:rPr>
      </w:pPr>
    </w:p>
    <w:p w:rsidR="00966993" w:rsidRPr="003828BD" w:rsidRDefault="004D39C1" w:rsidP="00FF1EC0">
      <w:pPr>
        <w:contextualSpacing/>
        <w:jc w:val="both"/>
        <w:rPr>
          <w:rFonts w:ascii="Arial" w:hAnsi="Arial" w:cs="Arial"/>
          <w:lang w:val="ro-RO"/>
        </w:rPr>
      </w:pPr>
      <w:r w:rsidRPr="003828BD">
        <w:rPr>
          <w:rFonts w:ascii="Arial" w:hAnsi="Arial" w:cs="Arial"/>
          <w:lang w:val="ro-RO"/>
        </w:rPr>
        <w:tab/>
      </w:r>
      <w:r w:rsidR="00C059CF" w:rsidRPr="003828BD">
        <w:rPr>
          <w:rFonts w:ascii="Arial" w:hAnsi="Arial" w:cs="Arial"/>
          <w:lang w:val="ro-RO"/>
        </w:rPr>
        <w:t xml:space="preserve">Pentru </w:t>
      </w:r>
      <w:proofErr w:type="spellStart"/>
      <w:r w:rsidR="00966993" w:rsidRPr="003828BD">
        <w:rPr>
          <w:rFonts w:ascii="Arial" w:hAnsi="Arial" w:cs="Arial"/>
          <w:lang w:val="ro-RO"/>
        </w:rPr>
        <w:t>finan</w:t>
      </w:r>
      <w:r w:rsidR="001953CA" w:rsidRPr="003828BD">
        <w:rPr>
          <w:rFonts w:ascii="Arial" w:hAnsi="Arial" w:cs="Arial"/>
          <w:lang w:val="ro-RO"/>
        </w:rPr>
        <w:t>t</w:t>
      </w:r>
      <w:r w:rsidR="00966993" w:rsidRPr="003828BD">
        <w:rPr>
          <w:rFonts w:ascii="Arial" w:hAnsi="Arial" w:cs="Arial"/>
          <w:lang w:val="ro-RO"/>
        </w:rPr>
        <w:t>area</w:t>
      </w:r>
      <w:proofErr w:type="spellEnd"/>
      <w:r w:rsidR="00966993" w:rsidRPr="003828BD">
        <w:rPr>
          <w:rFonts w:ascii="Arial" w:hAnsi="Arial" w:cs="Arial"/>
          <w:lang w:val="ro-RO"/>
        </w:rPr>
        <w:t xml:space="preserve"> proiectului</w:t>
      </w:r>
      <w:r w:rsidR="00C059CF" w:rsidRPr="003828BD">
        <w:rPr>
          <w:rFonts w:ascii="Arial" w:hAnsi="Arial" w:cs="Arial"/>
          <w:lang w:val="ro-RO"/>
        </w:rPr>
        <w:t>,</w:t>
      </w:r>
      <w:r w:rsidR="00966993" w:rsidRPr="003828BD">
        <w:rPr>
          <w:rFonts w:ascii="Arial" w:hAnsi="Arial" w:cs="Arial"/>
          <w:lang w:val="ro-RO"/>
        </w:rPr>
        <w:t xml:space="preserve"> solicitantul </w:t>
      </w:r>
      <w:r w:rsidR="00C059CF" w:rsidRPr="003828BD">
        <w:rPr>
          <w:rFonts w:ascii="Arial" w:hAnsi="Arial" w:cs="Arial"/>
          <w:lang w:val="ro-RO"/>
        </w:rPr>
        <w:t xml:space="preserve">trebuie </w:t>
      </w:r>
      <w:r w:rsidR="00966993" w:rsidRPr="003828BD">
        <w:rPr>
          <w:rFonts w:ascii="Arial" w:hAnsi="Arial" w:cs="Arial"/>
          <w:lang w:val="ro-RO"/>
        </w:rPr>
        <w:t>s</w:t>
      </w:r>
      <w:r w:rsidR="001953CA" w:rsidRPr="003828BD">
        <w:rPr>
          <w:rFonts w:ascii="Arial" w:hAnsi="Arial" w:cs="Arial"/>
          <w:lang w:val="ro-RO"/>
        </w:rPr>
        <w:t>a</w:t>
      </w:r>
      <w:r w:rsidR="00966993" w:rsidRPr="003828BD">
        <w:rPr>
          <w:rFonts w:ascii="Arial" w:hAnsi="Arial" w:cs="Arial"/>
          <w:lang w:val="ro-RO"/>
        </w:rPr>
        <w:t xml:space="preserve"> </w:t>
      </w:r>
      <w:proofErr w:type="spellStart"/>
      <w:r w:rsidR="00966993" w:rsidRPr="003828BD">
        <w:rPr>
          <w:rFonts w:ascii="Arial" w:hAnsi="Arial" w:cs="Arial"/>
          <w:lang w:val="ro-RO"/>
        </w:rPr>
        <w:t>aib</w:t>
      </w:r>
      <w:r w:rsidR="001953CA" w:rsidRPr="003828BD">
        <w:rPr>
          <w:rFonts w:ascii="Arial" w:hAnsi="Arial" w:cs="Arial"/>
          <w:lang w:val="ro-RO"/>
        </w:rPr>
        <w:t>a</w:t>
      </w:r>
      <w:proofErr w:type="spellEnd"/>
      <w:r w:rsidR="00966993" w:rsidRPr="003828BD">
        <w:rPr>
          <w:rFonts w:ascii="Arial" w:hAnsi="Arial" w:cs="Arial"/>
          <w:lang w:val="ro-RO"/>
        </w:rPr>
        <w:t xml:space="preserve"> sediu s</w:t>
      </w:r>
      <w:r w:rsidRPr="003828BD">
        <w:rPr>
          <w:rFonts w:ascii="Arial" w:hAnsi="Arial" w:cs="Arial"/>
          <w:lang w:val="ro-RO"/>
        </w:rPr>
        <w:t>i</w:t>
      </w:r>
      <w:r w:rsidR="00966993" w:rsidRPr="003828BD">
        <w:rPr>
          <w:rFonts w:ascii="Arial" w:hAnsi="Arial" w:cs="Arial"/>
          <w:lang w:val="ro-RO"/>
        </w:rPr>
        <w:t xml:space="preserve"> punct</w:t>
      </w:r>
      <w:r w:rsidRPr="003828BD">
        <w:rPr>
          <w:rFonts w:ascii="Arial" w:hAnsi="Arial" w:cs="Arial"/>
          <w:lang w:val="ro-RO"/>
        </w:rPr>
        <w:t>ul</w:t>
      </w:r>
      <w:r w:rsidR="00966993" w:rsidRPr="003828BD">
        <w:rPr>
          <w:rFonts w:ascii="Arial" w:hAnsi="Arial" w:cs="Arial"/>
          <w:lang w:val="ro-RO"/>
        </w:rPr>
        <w:t xml:space="preserve"> de lucru</w:t>
      </w:r>
      <w:r w:rsidR="00F86E0E">
        <w:rPr>
          <w:rFonts w:ascii="Arial" w:hAnsi="Arial" w:cs="Arial"/>
          <w:lang w:val="ro-RO"/>
        </w:rPr>
        <w:t xml:space="preserve"> </w:t>
      </w:r>
      <w:r w:rsidR="00966993" w:rsidRPr="003828BD">
        <w:rPr>
          <w:rFonts w:ascii="Arial" w:hAnsi="Arial" w:cs="Arial"/>
          <w:lang w:val="ro-RO"/>
        </w:rPr>
        <w:t>pe teritoriul acoperit de GAL</w:t>
      </w:r>
      <w:r w:rsidR="00C059CF" w:rsidRPr="003828BD">
        <w:rPr>
          <w:rFonts w:ascii="Arial" w:hAnsi="Arial" w:cs="Arial"/>
          <w:lang w:val="ro-RO"/>
        </w:rPr>
        <w:t xml:space="preserve"> iar </w:t>
      </w:r>
      <w:proofErr w:type="spellStart"/>
      <w:r w:rsidR="00966993" w:rsidRPr="003828BD">
        <w:rPr>
          <w:rFonts w:ascii="Arial" w:hAnsi="Arial" w:cs="Arial"/>
          <w:lang w:val="ro-RO"/>
        </w:rPr>
        <w:t>investi</w:t>
      </w:r>
      <w:r w:rsidR="001953CA" w:rsidRPr="003828BD">
        <w:rPr>
          <w:rFonts w:ascii="Arial" w:hAnsi="Arial" w:cs="Arial"/>
          <w:lang w:val="ro-RO"/>
        </w:rPr>
        <w:t>t</w:t>
      </w:r>
      <w:r w:rsidR="00966993" w:rsidRPr="003828BD">
        <w:rPr>
          <w:rFonts w:ascii="Arial" w:hAnsi="Arial" w:cs="Arial"/>
          <w:lang w:val="ro-RO"/>
        </w:rPr>
        <w:t>ia</w:t>
      </w:r>
      <w:proofErr w:type="spellEnd"/>
      <w:r w:rsidR="00966993" w:rsidRPr="003828BD">
        <w:rPr>
          <w:rFonts w:ascii="Arial" w:hAnsi="Arial" w:cs="Arial"/>
          <w:lang w:val="ro-RO"/>
        </w:rPr>
        <w:t xml:space="preserve"> </w:t>
      </w:r>
      <w:r w:rsidR="00C059CF" w:rsidRPr="003828BD">
        <w:rPr>
          <w:rFonts w:ascii="Arial" w:hAnsi="Arial" w:cs="Arial"/>
          <w:lang w:val="ro-RO"/>
        </w:rPr>
        <w:t xml:space="preserve">trebuie </w:t>
      </w:r>
      <w:r w:rsidR="00966993" w:rsidRPr="003828BD">
        <w:rPr>
          <w:rFonts w:ascii="Arial" w:hAnsi="Arial" w:cs="Arial"/>
          <w:lang w:val="ro-RO"/>
        </w:rPr>
        <w:t>s</w:t>
      </w:r>
      <w:r w:rsidR="001953CA" w:rsidRPr="003828BD">
        <w:rPr>
          <w:rFonts w:ascii="Arial" w:hAnsi="Arial" w:cs="Arial"/>
          <w:lang w:val="ro-RO"/>
        </w:rPr>
        <w:t>a</w:t>
      </w:r>
      <w:r w:rsidR="00966993" w:rsidRPr="003828BD">
        <w:rPr>
          <w:rFonts w:ascii="Arial" w:hAnsi="Arial" w:cs="Arial"/>
          <w:lang w:val="ro-RO"/>
        </w:rPr>
        <w:t xml:space="preserve"> se realizeze pe teritoriul GAL</w:t>
      </w:r>
      <w:r w:rsidR="00272B32" w:rsidRPr="003828BD">
        <w:rPr>
          <w:rFonts w:ascii="Arial" w:hAnsi="Arial" w:cs="Arial"/>
          <w:lang w:val="ro-RO"/>
        </w:rPr>
        <w:t xml:space="preserve">. </w:t>
      </w:r>
    </w:p>
    <w:p w:rsidR="00FF1EC0" w:rsidRDefault="00FF1EC0" w:rsidP="00FF1EC0">
      <w:pPr>
        <w:ind w:right="403"/>
        <w:contextualSpacing/>
        <w:jc w:val="both"/>
        <w:rPr>
          <w:rFonts w:ascii="Arial" w:eastAsia="Arial" w:hAnsi="Arial" w:cs="Arial"/>
          <w:b/>
          <w:lang w:val="ro-RO"/>
        </w:rPr>
      </w:pPr>
    </w:p>
    <w:p w:rsidR="005D6346" w:rsidRDefault="005D6346" w:rsidP="00FF1EC0">
      <w:pPr>
        <w:ind w:right="403"/>
        <w:contextualSpacing/>
        <w:jc w:val="both"/>
        <w:rPr>
          <w:rFonts w:ascii="Arial" w:eastAsia="Arial" w:hAnsi="Arial" w:cs="Arial"/>
          <w:b/>
          <w:sz w:val="28"/>
          <w:szCs w:val="28"/>
          <w:lang w:val="ro-RO"/>
        </w:rPr>
      </w:pPr>
    </w:p>
    <w:p w:rsidR="00272B32" w:rsidRDefault="00272B32" w:rsidP="00FF1EC0">
      <w:pPr>
        <w:ind w:right="403"/>
        <w:contextualSpacing/>
        <w:jc w:val="both"/>
        <w:rPr>
          <w:rFonts w:ascii="Arial" w:eastAsia="Arial" w:hAnsi="Arial" w:cs="Arial"/>
          <w:b/>
          <w:sz w:val="28"/>
          <w:szCs w:val="28"/>
          <w:lang w:val="ro-RO"/>
        </w:rPr>
      </w:pPr>
      <w:r w:rsidRPr="00FF1EC0">
        <w:rPr>
          <w:rFonts w:ascii="Arial" w:eastAsia="Arial" w:hAnsi="Arial" w:cs="Arial"/>
          <w:b/>
          <w:sz w:val="28"/>
          <w:szCs w:val="28"/>
          <w:lang w:val="ro-RO"/>
        </w:rPr>
        <w:t>Capitolul 3. DEPUNEREA PROIECTELOR</w:t>
      </w:r>
    </w:p>
    <w:p w:rsidR="00FF1EC0" w:rsidRPr="00FF1EC0" w:rsidRDefault="00FF1EC0" w:rsidP="00FF1EC0">
      <w:pPr>
        <w:ind w:right="403"/>
        <w:contextualSpacing/>
        <w:jc w:val="both"/>
        <w:rPr>
          <w:rFonts w:ascii="Arial" w:eastAsia="Arial" w:hAnsi="Arial" w:cs="Arial"/>
          <w:b/>
          <w:sz w:val="28"/>
          <w:szCs w:val="28"/>
          <w:lang w:val="ro-RO"/>
        </w:rPr>
      </w:pPr>
    </w:p>
    <w:p w:rsidR="00C059CF" w:rsidRDefault="00C059CF" w:rsidP="00FF1EC0">
      <w:pPr>
        <w:contextualSpacing/>
        <w:rPr>
          <w:rFonts w:ascii="Arial" w:eastAsia="Arial" w:hAnsi="Arial" w:cs="Arial"/>
          <w:b/>
          <w:sz w:val="24"/>
          <w:szCs w:val="24"/>
          <w:lang w:val="ro-RO"/>
        </w:rPr>
      </w:pPr>
      <w:r w:rsidRPr="00FF1EC0">
        <w:rPr>
          <w:rFonts w:ascii="Arial" w:eastAsia="Arial" w:hAnsi="Arial" w:cs="Arial"/>
          <w:b/>
          <w:sz w:val="24"/>
          <w:szCs w:val="24"/>
          <w:lang w:val="ro-RO"/>
        </w:rPr>
        <w:t>3.1 Locul unde vor fi depuse proiectele.</w:t>
      </w:r>
    </w:p>
    <w:p w:rsidR="00FF1EC0" w:rsidRPr="00FF1EC0" w:rsidRDefault="00FF1EC0" w:rsidP="00FF1EC0">
      <w:pPr>
        <w:contextualSpacing/>
        <w:rPr>
          <w:rFonts w:ascii="Arial" w:eastAsia="Arial" w:hAnsi="Arial" w:cs="Arial"/>
          <w:b/>
          <w:sz w:val="24"/>
          <w:szCs w:val="24"/>
          <w:lang w:val="ro-RO"/>
        </w:rPr>
      </w:pPr>
    </w:p>
    <w:p w:rsidR="00C059CF" w:rsidRDefault="00C059CF" w:rsidP="0072634D">
      <w:pPr>
        <w:contextualSpacing/>
        <w:jc w:val="both"/>
        <w:rPr>
          <w:rFonts w:ascii="Arial" w:eastAsia="Arial" w:hAnsi="Arial" w:cs="Arial"/>
          <w:lang w:val="ro-RO"/>
        </w:rPr>
      </w:pPr>
      <w:r w:rsidRPr="003828BD">
        <w:rPr>
          <w:rFonts w:ascii="Arial" w:eastAsia="Arial" w:hAnsi="Arial" w:cs="Arial"/>
          <w:lang w:val="ro-RO"/>
        </w:rPr>
        <w:t xml:space="preserve">Dosarele se depun la secretariatul </w:t>
      </w:r>
      <w:proofErr w:type="spellStart"/>
      <w:r w:rsidRPr="003828BD">
        <w:rPr>
          <w:rFonts w:ascii="Arial" w:eastAsia="Arial" w:hAnsi="Arial" w:cs="Arial"/>
          <w:lang w:val="ro-RO"/>
        </w:rPr>
        <w:t>Asociatiei</w:t>
      </w:r>
      <w:proofErr w:type="spellEnd"/>
      <w:r w:rsidRPr="003828BD">
        <w:rPr>
          <w:rFonts w:ascii="Arial" w:eastAsia="Arial" w:hAnsi="Arial" w:cs="Arial"/>
          <w:lang w:val="ro-RO"/>
        </w:rPr>
        <w:t xml:space="preserve"> Grupul de </w:t>
      </w:r>
      <w:proofErr w:type="spellStart"/>
      <w:r w:rsidRPr="003828BD">
        <w:rPr>
          <w:rFonts w:ascii="Arial" w:eastAsia="Arial" w:hAnsi="Arial" w:cs="Arial"/>
          <w:lang w:val="ro-RO"/>
        </w:rPr>
        <w:t>Actiune</w:t>
      </w:r>
      <w:proofErr w:type="spellEnd"/>
      <w:r w:rsidRPr="003828BD">
        <w:rPr>
          <w:rFonts w:ascii="Arial" w:eastAsia="Arial" w:hAnsi="Arial" w:cs="Arial"/>
          <w:lang w:val="ro-RO"/>
        </w:rPr>
        <w:t xml:space="preserve"> Locala </w:t>
      </w:r>
      <w:r w:rsidR="002B3389" w:rsidRPr="00E16F32">
        <w:rPr>
          <w:rFonts w:ascii="Arial" w:hAnsi="Arial" w:cs="Arial"/>
          <w:lang w:val="it-IT"/>
        </w:rPr>
        <w:t>AMARADIA-GILORT- OLTET</w:t>
      </w:r>
      <w:r w:rsidR="002B3389" w:rsidRPr="003828BD">
        <w:rPr>
          <w:rFonts w:ascii="Arial" w:eastAsia="Arial" w:hAnsi="Arial" w:cs="Arial"/>
          <w:lang w:val="ro-RO"/>
        </w:rPr>
        <w:t xml:space="preserve">  din comuna </w:t>
      </w:r>
      <w:proofErr w:type="spellStart"/>
      <w:r w:rsidR="00E75FF5" w:rsidRPr="003828BD">
        <w:rPr>
          <w:rFonts w:ascii="Arial" w:hAnsi="Arial" w:cs="Arial"/>
          <w:lang w:val="fr-FR"/>
        </w:rPr>
        <w:t>Bustuchin</w:t>
      </w:r>
      <w:proofErr w:type="spellEnd"/>
      <w:r w:rsidR="00E75FF5" w:rsidRPr="003828BD">
        <w:rPr>
          <w:rFonts w:ascii="Arial" w:hAnsi="Arial" w:cs="Arial"/>
          <w:lang w:val="fr-FR"/>
        </w:rPr>
        <w:t xml:space="preserve">, </w:t>
      </w:r>
      <w:proofErr w:type="spellStart"/>
      <w:r w:rsidR="00E75FF5" w:rsidRPr="003828BD">
        <w:rPr>
          <w:rFonts w:ascii="Arial" w:hAnsi="Arial" w:cs="Arial"/>
          <w:lang w:val="fr-FR"/>
        </w:rPr>
        <w:t>sat</w:t>
      </w:r>
      <w:proofErr w:type="spellEnd"/>
      <w:r w:rsidR="00E75FF5" w:rsidRPr="003828BD">
        <w:rPr>
          <w:rFonts w:ascii="Arial" w:hAnsi="Arial" w:cs="Arial"/>
          <w:lang w:val="fr-FR"/>
        </w:rPr>
        <w:t xml:space="preserve"> </w:t>
      </w:r>
      <w:proofErr w:type="spellStart"/>
      <w:r w:rsidR="00E75FF5" w:rsidRPr="003828BD">
        <w:rPr>
          <w:rFonts w:ascii="Arial" w:hAnsi="Arial" w:cs="Arial"/>
          <w:lang w:val="fr-FR"/>
        </w:rPr>
        <w:t>Bustuchin</w:t>
      </w:r>
      <w:proofErr w:type="spellEnd"/>
      <w:r w:rsidR="00E75FF5" w:rsidRPr="003828BD">
        <w:rPr>
          <w:rFonts w:ascii="Arial" w:hAnsi="Arial" w:cs="Arial"/>
          <w:lang w:val="fr-FR"/>
        </w:rPr>
        <w:t xml:space="preserve">, nr 24, </w:t>
      </w:r>
      <w:proofErr w:type="spellStart"/>
      <w:r w:rsidR="00E75FF5" w:rsidRPr="003828BD">
        <w:rPr>
          <w:rFonts w:ascii="Arial" w:hAnsi="Arial" w:cs="Arial"/>
          <w:lang w:val="fr-FR"/>
        </w:rPr>
        <w:t>judetul</w:t>
      </w:r>
      <w:proofErr w:type="spellEnd"/>
      <w:r w:rsidR="00E75FF5" w:rsidRPr="003828BD">
        <w:rPr>
          <w:rFonts w:ascii="Arial" w:hAnsi="Arial" w:cs="Arial"/>
          <w:lang w:val="fr-FR"/>
        </w:rPr>
        <w:t xml:space="preserve"> </w:t>
      </w:r>
      <w:r w:rsidR="00E75FF5" w:rsidRPr="00455DAA">
        <w:rPr>
          <w:rFonts w:ascii="Arial" w:hAnsi="Arial" w:cs="Arial"/>
          <w:shd w:val="clear" w:color="auto" w:fill="FFFFFF" w:themeFill="background1"/>
          <w:lang w:val="fr-FR"/>
        </w:rPr>
        <w:t>Gorj</w:t>
      </w:r>
      <w:r w:rsidRPr="00455DAA">
        <w:rPr>
          <w:rFonts w:ascii="Arial" w:eastAsia="Arial" w:hAnsi="Arial" w:cs="Arial"/>
          <w:shd w:val="clear" w:color="auto" w:fill="FFFFFF" w:themeFill="background1"/>
          <w:lang w:val="ro-RO"/>
        </w:rPr>
        <w:t>in</w:t>
      </w:r>
      <w:r w:rsidRPr="003828BD">
        <w:rPr>
          <w:rFonts w:ascii="Arial" w:eastAsia="Arial" w:hAnsi="Arial" w:cs="Arial"/>
          <w:lang w:val="ro-RO"/>
        </w:rPr>
        <w:t xml:space="preserve"> zilele </w:t>
      </w:r>
      <w:proofErr w:type="spellStart"/>
      <w:r w:rsidRPr="003828BD">
        <w:rPr>
          <w:rFonts w:ascii="Arial" w:eastAsia="Arial" w:hAnsi="Arial" w:cs="Arial"/>
          <w:lang w:val="ro-RO"/>
        </w:rPr>
        <w:t>lucratoare</w:t>
      </w:r>
      <w:proofErr w:type="spellEnd"/>
      <w:r w:rsidRPr="003828BD">
        <w:rPr>
          <w:rFonts w:ascii="Arial" w:eastAsia="Arial" w:hAnsi="Arial" w:cs="Arial"/>
          <w:lang w:val="ro-RO"/>
        </w:rPr>
        <w:t xml:space="preserve">, de luni pana vineri, in intervalul orar </w:t>
      </w:r>
      <w:r w:rsidR="00191BC5">
        <w:rPr>
          <w:rFonts w:ascii="Arial" w:eastAsia="Arial" w:hAnsi="Arial" w:cs="Arial"/>
          <w:lang w:val="ro-RO"/>
        </w:rPr>
        <w:t>10:00</w:t>
      </w:r>
      <w:r w:rsidR="00EA6FFC">
        <w:rPr>
          <w:rFonts w:ascii="Arial" w:eastAsia="Arial" w:hAnsi="Arial" w:cs="Arial"/>
          <w:lang w:val="ro-RO"/>
        </w:rPr>
        <w:t>-</w:t>
      </w:r>
      <w:r w:rsidR="00191BC5">
        <w:rPr>
          <w:rFonts w:ascii="Arial" w:eastAsia="Arial" w:hAnsi="Arial" w:cs="Arial"/>
          <w:lang w:val="ro-RO"/>
        </w:rPr>
        <w:t>16:00</w:t>
      </w:r>
    </w:p>
    <w:p w:rsidR="00455DAA" w:rsidRPr="00E16F32" w:rsidRDefault="00455DAA" w:rsidP="0072634D">
      <w:pPr>
        <w:shd w:val="clear" w:color="auto" w:fill="FDE9D9" w:themeFill="accent6" w:themeFillTint="33"/>
        <w:autoSpaceDE w:val="0"/>
        <w:autoSpaceDN w:val="0"/>
        <w:adjustRightInd w:val="0"/>
        <w:spacing w:after="0"/>
        <w:jc w:val="both"/>
        <w:rPr>
          <w:rFonts w:ascii="Arial" w:hAnsi="Arial" w:cs="Arial"/>
          <w:lang w:val="it-IT"/>
        </w:rPr>
      </w:pPr>
      <w:r w:rsidRPr="00E16F32">
        <w:rPr>
          <w:rFonts w:ascii="Arial" w:hAnsi="Arial" w:cs="Arial"/>
          <w:lang w:val="it-IT"/>
        </w:rPr>
        <w:t>Aceste documente sunt depuse la GAL Amaradia – Gilort – Olteț personal de către reprezentantul legal, aşa cum este precizat în formularul Cerere de finanţare sau de un împuternicit, prin procură legalizată (în original) a reprezentantului legal, înaintea datei care figurează în cererea de proiecte. Solicitantul se va asigura că dosarul cererii de finanţare este complet la momentul depunerii.</w:t>
      </w:r>
    </w:p>
    <w:p w:rsidR="00455DAA" w:rsidRPr="008F4DD2" w:rsidRDefault="00455DAA" w:rsidP="0072634D">
      <w:pPr>
        <w:shd w:val="clear" w:color="auto" w:fill="FDE9D9" w:themeFill="accent6" w:themeFillTint="33"/>
        <w:contextualSpacing/>
        <w:jc w:val="both"/>
        <w:rPr>
          <w:rFonts w:ascii="Arial" w:eastAsia="Arial" w:hAnsi="Arial" w:cs="Arial"/>
          <w:lang w:val="ro-RO"/>
        </w:rPr>
      </w:pPr>
    </w:p>
    <w:p w:rsidR="00455DAA" w:rsidRPr="008F4DD2" w:rsidRDefault="0072634D" w:rsidP="0072634D">
      <w:pPr>
        <w:shd w:val="clear" w:color="auto" w:fill="FDE9D9" w:themeFill="accent6" w:themeFillTint="33"/>
        <w:jc w:val="both"/>
        <w:rPr>
          <w:rFonts w:ascii="Arial" w:hAnsi="Arial" w:cs="Arial"/>
          <w:bCs/>
          <w:lang w:val="fr-FR"/>
        </w:rPr>
      </w:pPr>
      <w:proofErr w:type="spellStart"/>
      <w:r w:rsidRPr="008F4DD2">
        <w:rPr>
          <w:rFonts w:ascii="Arial" w:hAnsi="Arial" w:cs="Arial"/>
          <w:bCs/>
          <w:lang w:val="fr-FR"/>
        </w:rPr>
        <w:t>Primirea</w:t>
      </w:r>
      <w:proofErr w:type="spellEnd"/>
      <w:r w:rsidRPr="008F4DD2">
        <w:rPr>
          <w:rFonts w:ascii="Arial" w:hAnsi="Arial" w:cs="Arial"/>
          <w:bCs/>
          <w:lang w:val="fr-FR"/>
        </w:rPr>
        <w:t xml:space="preserve"> </w:t>
      </w:r>
      <w:proofErr w:type="spellStart"/>
      <w:r w:rsidRPr="008F4DD2">
        <w:rPr>
          <w:rFonts w:ascii="Arial" w:hAnsi="Arial" w:cs="Arial"/>
          <w:bCs/>
          <w:lang w:val="fr-FR"/>
        </w:rPr>
        <w:t>cererii</w:t>
      </w:r>
      <w:proofErr w:type="spellEnd"/>
      <w:r w:rsidRPr="008F4DD2">
        <w:rPr>
          <w:rFonts w:ascii="Arial" w:hAnsi="Arial" w:cs="Arial"/>
          <w:bCs/>
          <w:lang w:val="fr-FR"/>
        </w:rPr>
        <w:t xml:space="preserve"> de </w:t>
      </w:r>
      <w:proofErr w:type="spellStart"/>
      <w:r w:rsidRPr="008F4DD2">
        <w:rPr>
          <w:rFonts w:ascii="Arial" w:hAnsi="Arial" w:cs="Arial"/>
          <w:bCs/>
          <w:lang w:val="fr-FR"/>
        </w:rPr>
        <w:t>finantare</w:t>
      </w:r>
      <w:proofErr w:type="spellEnd"/>
      <w:r w:rsidRPr="008F4DD2">
        <w:rPr>
          <w:rFonts w:ascii="Arial" w:hAnsi="Arial" w:cs="Arial"/>
          <w:bCs/>
          <w:lang w:val="fr-FR"/>
        </w:rPr>
        <w:t xml:space="preserve"> (CF) – </w:t>
      </w:r>
      <w:proofErr w:type="spellStart"/>
      <w:r w:rsidRPr="008F4DD2">
        <w:rPr>
          <w:rFonts w:ascii="Arial" w:hAnsi="Arial" w:cs="Arial"/>
          <w:bCs/>
          <w:lang w:val="fr-FR"/>
        </w:rPr>
        <w:t>transmisa</w:t>
      </w:r>
      <w:proofErr w:type="spellEnd"/>
      <w:r w:rsidRPr="008F4DD2">
        <w:rPr>
          <w:rFonts w:ascii="Arial" w:hAnsi="Arial" w:cs="Arial"/>
          <w:bCs/>
          <w:lang w:val="fr-FR"/>
        </w:rPr>
        <w:t xml:space="preserve"> in </w:t>
      </w:r>
      <w:proofErr w:type="spellStart"/>
      <w:r w:rsidRPr="008F4DD2">
        <w:rPr>
          <w:rFonts w:ascii="Arial" w:hAnsi="Arial" w:cs="Arial"/>
          <w:bCs/>
          <w:lang w:val="fr-FR"/>
        </w:rPr>
        <w:t>doua</w:t>
      </w:r>
      <w:proofErr w:type="spellEnd"/>
      <w:r w:rsidRPr="008F4DD2">
        <w:rPr>
          <w:rFonts w:ascii="Arial" w:hAnsi="Arial" w:cs="Arial"/>
          <w:bCs/>
          <w:lang w:val="fr-FR"/>
        </w:rPr>
        <w:t xml:space="preserve"> </w:t>
      </w:r>
      <w:proofErr w:type="spellStart"/>
      <w:r w:rsidRPr="008F4DD2">
        <w:rPr>
          <w:rFonts w:ascii="Arial" w:hAnsi="Arial" w:cs="Arial"/>
          <w:bCs/>
          <w:lang w:val="fr-FR"/>
        </w:rPr>
        <w:t>exemplare</w:t>
      </w:r>
      <w:proofErr w:type="spellEnd"/>
      <w:r w:rsidRPr="008F4DD2">
        <w:rPr>
          <w:rFonts w:ascii="Arial" w:hAnsi="Arial" w:cs="Arial"/>
          <w:bCs/>
          <w:lang w:val="fr-FR"/>
        </w:rPr>
        <w:t xml:space="preserve">, va fi </w:t>
      </w:r>
      <w:proofErr w:type="spellStart"/>
      <w:r w:rsidRPr="008F4DD2">
        <w:rPr>
          <w:rFonts w:ascii="Arial" w:hAnsi="Arial" w:cs="Arial"/>
          <w:bCs/>
          <w:lang w:val="fr-FR"/>
        </w:rPr>
        <w:t>asigurata</w:t>
      </w:r>
      <w:proofErr w:type="spellEnd"/>
      <w:r w:rsidRPr="008F4DD2">
        <w:rPr>
          <w:rFonts w:ascii="Arial" w:hAnsi="Arial" w:cs="Arial"/>
          <w:bCs/>
          <w:lang w:val="fr-FR"/>
        </w:rPr>
        <w:t xml:space="preserve"> de </w:t>
      </w:r>
      <w:proofErr w:type="spellStart"/>
      <w:r w:rsidRPr="008F4DD2">
        <w:rPr>
          <w:rFonts w:ascii="Arial" w:hAnsi="Arial" w:cs="Arial"/>
          <w:bCs/>
          <w:lang w:val="fr-FR"/>
        </w:rPr>
        <w:t>catre</w:t>
      </w:r>
      <w:proofErr w:type="spellEnd"/>
      <w:r w:rsidRPr="008F4DD2">
        <w:rPr>
          <w:rFonts w:ascii="Arial" w:hAnsi="Arial" w:cs="Arial"/>
          <w:bCs/>
          <w:lang w:val="fr-FR"/>
        </w:rPr>
        <w:t xml:space="preserve"> </w:t>
      </w:r>
      <w:proofErr w:type="spellStart"/>
      <w:r w:rsidRPr="008F4DD2">
        <w:rPr>
          <w:rFonts w:ascii="Arial" w:hAnsi="Arial" w:cs="Arial"/>
          <w:bCs/>
          <w:lang w:val="fr-FR"/>
        </w:rPr>
        <w:t>Secretariatul</w:t>
      </w:r>
      <w:proofErr w:type="spellEnd"/>
      <w:r w:rsidRPr="008F4DD2">
        <w:rPr>
          <w:rFonts w:ascii="Arial" w:hAnsi="Arial" w:cs="Arial"/>
          <w:bCs/>
          <w:lang w:val="fr-FR"/>
        </w:rPr>
        <w:t xml:space="preserve"> GAL. </w:t>
      </w:r>
      <w:proofErr w:type="spellStart"/>
      <w:r w:rsidRPr="008F4DD2">
        <w:rPr>
          <w:rFonts w:ascii="Arial" w:hAnsi="Arial" w:cs="Arial"/>
          <w:bCs/>
          <w:lang w:val="fr-FR"/>
        </w:rPr>
        <w:t>Indiferent</w:t>
      </w:r>
      <w:proofErr w:type="spellEnd"/>
      <w:r w:rsidRPr="008F4DD2">
        <w:rPr>
          <w:rFonts w:ascii="Arial" w:hAnsi="Arial" w:cs="Arial"/>
          <w:bCs/>
          <w:lang w:val="fr-FR"/>
        </w:rPr>
        <w:t xml:space="preserve"> de </w:t>
      </w:r>
      <w:proofErr w:type="spellStart"/>
      <w:r w:rsidRPr="008F4DD2">
        <w:rPr>
          <w:rFonts w:ascii="Arial" w:hAnsi="Arial" w:cs="Arial"/>
          <w:bCs/>
          <w:lang w:val="fr-FR"/>
        </w:rPr>
        <w:t>modalitatea</w:t>
      </w:r>
      <w:proofErr w:type="spellEnd"/>
      <w:r w:rsidRPr="008F4DD2">
        <w:rPr>
          <w:rFonts w:ascii="Arial" w:hAnsi="Arial" w:cs="Arial"/>
          <w:bCs/>
          <w:lang w:val="fr-FR"/>
        </w:rPr>
        <w:t xml:space="preserve"> de </w:t>
      </w:r>
      <w:proofErr w:type="spellStart"/>
      <w:r w:rsidRPr="008F4DD2">
        <w:rPr>
          <w:rFonts w:ascii="Arial" w:hAnsi="Arial" w:cs="Arial"/>
          <w:bCs/>
          <w:lang w:val="fr-FR"/>
        </w:rPr>
        <w:t>depunere</w:t>
      </w:r>
      <w:proofErr w:type="spellEnd"/>
      <w:r w:rsidRPr="008F4DD2">
        <w:rPr>
          <w:rFonts w:ascii="Arial" w:hAnsi="Arial" w:cs="Arial"/>
          <w:bCs/>
          <w:lang w:val="fr-FR"/>
        </w:rPr>
        <w:t xml:space="preserve"> a </w:t>
      </w:r>
      <w:proofErr w:type="spellStart"/>
      <w:r w:rsidRPr="008F4DD2">
        <w:rPr>
          <w:rFonts w:ascii="Arial" w:hAnsi="Arial" w:cs="Arial"/>
          <w:bCs/>
          <w:lang w:val="fr-FR"/>
        </w:rPr>
        <w:t>cererii</w:t>
      </w:r>
      <w:proofErr w:type="spellEnd"/>
      <w:r w:rsidRPr="008F4DD2">
        <w:rPr>
          <w:rFonts w:ascii="Arial" w:hAnsi="Arial" w:cs="Arial"/>
          <w:bCs/>
          <w:lang w:val="fr-FR"/>
        </w:rPr>
        <w:t xml:space="preserve"> de </w:t>
      </w:r>
      <w:proofErr w:type="spellStart"/>
      <w:r w:rsidRPr="008F4DD2">
        <w:rPr>
          <w:rFonts w:ascii="Arial" w:hAnsi="Arial" w:cs="Arial"/>
          <w:bCs/>
          <w:lang w:val="fr-FR"/>
        </w:rPr>
        <w:t>finantare</w:t>
      </w:r>
      <w:proofErr w:type="spellEnd"/>
      <w:r w:rsidRPr="008F4DD2">
        <w:rPr>
          <w:rFonts w:ascii="Arial" w:hAnsi="Arial" w:cs="Arial"/>
          <w:bCs/>
          <w:lang w:val="fr-FR"/>
        </w:rPr>
        <w:t xml:space="preserve"> (</w:t>
      </w:r>
      <w:proofErr w:type="spellStart"/>
      <w:r w:rsidRPr="008F4DD2">
        <w:rPr>
          <w:rFonts w:ascii="Arial" w:hAnsi="Arial" w:cs="Arial"/>
          <w:bCs/>
          <w:lang w:val="fr-FR"/>
        </w:rPr>
        <w:t>prin</w:t>
      </w:r>
      <w:proofErr w:type="spellEnd"/>
      <w:r w:rsidRPr="008F4DD2">
        <w:rPr>
          <w:rFonts w:ascii="Arial" w:hAnsi="Arial" w:cs="Arial"/>
          <w:bCs/>
          <w:lang w:val="fr-FR"/>
        </w:rPr>
        <w:t xml:space="preserve"> </w:t>
      </w:r>
      <w:proofErr w:type="spellStart"/>
      <w:r w:rsidRPr="008F4DD2">
        <w:rPr>
          <w:rFonts w:ascii="Arial" w:hAnsi="Arial" w:cs="Arial"/>
          <w:bCs/>
          <w:lang w:val="fr-FR"/>
        </w:rPr>
        <w:t>curier</w:t>
      </w:r>
      <w:proofErr w:type="spellEnd"/>
      <w:r w:rsidRPr="008F4DD2">
        <w:rPr>
          <w:rFonts w:ascii="Arial" w:hAnsi="Arial" w:cs="Arial"/>
          <w:bCs/>
          <w:lang w:val="fr-FR"/>
        </w:rPr>
        <w:t xml:space="preserve">/posta </w:t>
      </w:r>
      <w:proofErr w:type="spellStart"/>
      <w:r w:rsidRPr="008F4DD2">
        <w:rPr>
          <w:rFonts w:ascii="Arial" w:hAnsi="Arial" w:cs="Arial"/>
          <w:bCs/>
          <w:lang w:val="fr-FR"/>
        </w:rPr>
        <w:t>sau</w:t>
      </w:r>
      <w:proofErr w:type="spellEnd"/>
      <w:r w:rsidRPr="008F4DD2">
        <w:rPr>
          <w:rFonts w:ascii="Arial" w:hAnsi="Arial" w:cs="Arial"/>
          <w:bCs/>
          <w:lang w:val="fr-FR"/>
        </w:rPr>
        <w:t xml:space="preserve"> </w:t>
      </w:r>
      <w:proofErr w:type="spellStart"/>
      <w:r w:rsidRPr="008F4DD2">
        <w:rPr>
          <w:rFonts w:ascii="Arial" w:hAnsi="Arial" w:cs="Arial"/>
          <w:bCs/>
          <w:lang w:val="fr-FR"/>
        </w:rPr>
        <w:t>depunere</w:t>
      </w:r>
      <w:proofErr w:type="spellEnd"/>
      <w:r w:rsidRPr="008F4DD2">
        <w:rPr>
          <w:rFonts w:ascii="Arial" w:hAnsi="Arial" w:cs="Arial"/>
          <w:bCs/>
          <w:lang w:val="fr-FR"/>
        </w:rPr>
        <w:t xml:space="preserve"> </w:t>
      </w:r>
      <w:proofErr w:type="spellStart"/>
      <w:r w:rsidRPr="008F4DD2">
        <w:rPr>
          <w:rFonts w:ascii="Arial" w:hAnsi="Arial" w:cs="Arial"/>
          <w:bCs/>
          <w:lang w:val="fr-FR"/>
        </w:rPr>
        <w:t>personala</w:t>
      </w:r>
      <w:proofErr w:type="spellEnd"/>
      <w:r w:rsidRPr="008F4DD2">
        <w:rPr>
          <w:rFonts w:ascii="Arial" w:hAnsi="Arial" w:cs="Arial"/>
          <w:bCs/>
          <w:lang w:val="fr-FR"/>
        </w:rPr>
        <w:t xml:space="preserve">), </w:t>
      </w:r>
      <w:proofErr w:type="spellStart"/>
      <w:r w:rsidRPr="008F4DD2">
        <w:rPr>
          <w:rFonts w:ascii="Arial" w:hAnsi="Arial" w:cs="Arial"/>
          <w:bCs/>
          <w:lang w:val="fr-FR"/>
        </w:rPr>
        <w:t>cererea</w:t>
      </w:r>
      <w:proofErr w:type="spellEnd"/>
      <w:r w:rsidRPr="008F4DD2">
        <w:rPr>
          <w:rFonts w:ascii="Arial" w:hAnsi="Arial" w:cs="Arial"/>
          <w:bCs/>
          <w:lang w:val="fr-FR"/>
        </w:rPr>
        <w:t xml:space="preserve"> va fi </w:t>
      </w:r>
      <w:proofErr w:type="spellStart"/>
      <w:r w:rsidRPr="008F4DD2">
        <w:rPr>
          <w:rFonts w:ascii="Arial" w:hAnsi="Arial" w:cs="Arial"/>
          <w:bCs/>
          <w:lang w:val="fr-FR"/>
        </w:rPr>
        <w:t>inregistrata</w:t>
      </w:r>
      <w:proofErr w:type="spellEnd"/>
      <w:r w:rsidRPr="008F4DD2">
        <w:rPr>
          <w:rFonts w:ascii="Arial" w:hAnsi="Arial" w:cs="Arial"/>
          <w:bCs/>
          <w:lang w:val="fr-FR"/>
        </w:rPr>
        <w:t xml:space="preserve"> in </w:t>
      </w:r>
      <w:proofErr w:type="spellStart"/>
      <w:r w:rsidRPr="008F4DD2">
        <w:rPr>
          <w:rFonts w:ascii="Arial" w:hAnsi="Arial" w:cs="Arial"/>
          <w:bCs/>
          <w:lang w:val="fr-FR"/>
        </w:rPr>
        <w:t>Registrul</w:t>
      </w:r>
      <w:proofErr w:type="spellEnd"/>
      <w:r w:rsidRPr="008F4DD2">
        <w:rPr>
          <w:rFonts w:ascii="Arial" w:hAnsi="Arial" w:cs="Arial"/>
          <w:bCs/>
          <w:lang w:val="fr-FR"/>
        </w:rPr>
        <w:t xml:space="preserve"> </w:t>
      </w:r>
      <w:proofErr w:type="spellStart"/>
      <w:r w:rsidRPr="008F4DD2">
        <w:rPr>
          <w:rFonts w:ascii="Arial" w:hAnsi="Arial" w:cs="Arial"/>
          <w:bCs/>
          <w:lang w:val="fr-FR"/>
        </w:rPr>
        <w:t>cererilor</w:t>
      </w:r>
      <w:proofErr w:type="spellEnd"/>
      <w:r w:rsidRPr="008F4DD2">
        <w:rPr>
          <w:rFonts w:ascii="Arial" w:hAnsi="Arial" w:cs="Arial"/>
          <w:bCs/>
          <w:lang w:val="fr-FR"/>
        </w:rPr>
        <w:t xml:space="preserve"> de </w:t>
      </w:r>
      <w:proofErr w:type="spellStart"/>
      <w:r w:rsidRPr="008F4DD2">
        <w:rPr>
          <w:rFonts w:ascii="Arial" w:hAnsi="Arial" w:cs="Arial"/>
          <w:bCs/>
          <w:lang w:val="fr-FR"/>
        </w:rPr>
        <w:t>finantare</w:t>
      </w:r>
      <w:proofErr w:type="spellEnd"/>
      <w:r w:rsidRPr="008F4DD2">
        <w:rPr>
          <w:rFonts w:ascii="Arial" w:hAnsi="Arial" w:cs="Arial"/>
          <w:bCs/>
          <w:lang w:val="fr-FR"/>
        </w:rPr>
        <w:t xml:space="preserve">. O </w:t>
      </w:r>
      <w:proofErr w:type="spellStart"/>
      <w:r w:rsidRPr="008F4DD2">
        <w:rPr>
          <w:rFonts w:ascii="Arial" w:hAnsi="Arial" w:cs="Arial"/>
          <w:bCs/>
          <w:lang w:val="fr-FR"/>
        </w:rPr>
        <w:t>confirmare</w:t>
      </w:r>
      <w:proofErr w:type="spellEnd"/>
      <w:r w:rsidRPr="008F4DD2">
        <w:rPr>
          <w:rFonts w:ascii="Arial" w:hAnsi="Arial" w:cs="Arial"/>
          <w:bCs/>
          <w:lang w:val="fr-FR"/>
        </w:rPr>
        <w:t xml:space="preserve"> de </w:t>
      </w:r>
      <w:proofErr w:type="spellStart"/>
      <w:r w:rsidRPr="008F4DD2">
        <w:rPr>
          <w:rFonts w:ascii="Arial" w:hAnsi="Arial" w:cs="Arial"/>
          <w:bCs/>
          <w:lang w:val="fr-FR"/>
        </w:rPr>
        <w:t>primire</w:t>
      </w:r>
      <w:proofErr w:type="spellEnd"/>
      <w:r w:rsidRPr="008F4DD2">
        <w:rPr>
          <w:rFonts w:ascii="Arial" w:hAnsi="Arial" w:cs="Arial"/>
          <w:bCs/>
          <w:lang w:val="fr-FR"/>
        </w:rPr>
        <w:t xml:space="preserve"> </w:t>
      </w:r>
      <w:proofErr w:type="spellStart"/>
      <w:r w:rsidRPr="008F4DD2">
        <w:rPr>
          <w:rFonts w:ascii="Arial" w:hAnsi="Arial" w:cs="Arial"/>
          <w:bCs/>
          <w:lang w:val="fr-FR"/>
        </w:rPr>
        <w:t>cu</w:t>
      </w:r>
      <w:proofErr w:type="spellEnd"/>
      <w:r w:rsidRPr="008F4DD2">
        <w:rPr>
          <w:rFonts w:ascii="Arial" w:hAnsi="Arial" w:cs="Arial"/>
          <w:bCs/>
          <w:lang w:val="fr-FR"/>
        </w:rPr>
        <w:t xml:space="preserve"> </w:t>
      </w:r>
      <w:proofErr w:type="spellStart"/>
      <w:r w:rsidRPr="008F4DD2">
        <w:rPr>
          <w:rFonts w:ascii="Arial" w:hAnsi="Arial" w:cs="Arial"/>
          <w:bCs/>
          <w:lang w:val="fr-FR"/>
        </w:rPr>
        <w:t>numarul</w:t>
      </w:r>
      <w:proofErr w:type="spellEnd"/>
      <w:r w:rsidRPr="008F4DD2">
        <w:rPr>
          <w:rFonts w:ascii="Arial" w:hAnsi="Arial" w:cs="Arial"/>
          <w:bCs/>
          <w:lang w:val="fr-FR"/>
        </w:rPr>
        <w:t xml:space="preserve"> de </w:t>
      </w:r>
      <w:proofErr w:type="spellStart"/>
      <w:r w:rsidRPr="008F4DD2">
        <w:rPr>
          <w:rFonts w:ascii="Arial" w:hAnsi="Arial" w:cs="Arial"/>
          <w:bCs/>
          <w:lang w:val="fr-FR"/>
        </w:rPr>
        <w:t>inregistrare</w:t>
      </w:r>
      <w:proofErr w:type="spellEnd"/>
      <w:r w:rsidRPr="008F4DD2">
        <w:rPr>
          <w:rFonts w:ascii="Arial" w:hAnsi="Arial" w:cs="Arial"/>
          <w:bCs/>
          <w:lang w:val="fr-FR"/>
        </w:rPr>
        <w:t xml:space="preserve"> in </w:t>
      </w:r>
      <w:proofErr w:type="spellStart"/>
      <w:r w:rsidRPr="008F4DD2">
        <w:rPr>
          <w:rFonts w:ascii="Arial" w:hAnsi="Arial" w:cs="Arial"/>
          <w:bCs/>
          <w:lang w:val="fr-FR"/>
        </w:rPr>
        <w:t>Registrul</w:t>
      </w:r>
      <w:proofErr w:type="spellEnd"/>
      <w:r w:rsidRPr="008F4DD2">
        <w:rPr>
          <w:rFonts w:ascii="Arial" w:hAnsi="Arial" w:cs="Arial"/>
          <w:bCs/>
          <w:lang w:val="fr-FR"/>
        </w:rPr>
        <w:t xml:space="preserve"> </w:t>
      </w:r>
      <w:proofErr w:type="spellStart"/>
      <w:r w:rsidRPr="008F4DD2">
        <w:rPr>
          <w:rFonts w:ascii="Arial" w:hAnsi="Arial" w:cs="Arial"/>
          <w:bCs/>
          <w:lang w:val="fr-FR"/>
        </w:rPr>
        <w:t>cererilor</w:t>
      </w:r>
      <w:proofErr w:type="spellEnd"/>
      <w:r w:rsidRPr="008F4DD2">
        <w:rPr>
          <w:rFonts w:ascii="Arial" w:hAnsi="Arial" w:cs="Arial"/>
          <w:bCs/>
          <w:lang w:val="fr-FR"/>
        </w:rPr>
        <w:t xml:space="preserve"> de </w:t>
      </w:r>
      <w:proofErr w:type="spellStart"/>
      <w:r w:rsidRPr="008F4DD2">
        <w:rPr>
          <w:rFonts w:ascii="Arial" w:hAnsi="Arial" w:cs="Arial"/>
          <w:bCs/>
          <w:lang w:val="fr-FR"/>
        </w:rPr>
        <w:t>finantare</w:t>
      </w:r>
      <w:proofErr w:type="spellEnd"/>
      <w:r w:rsidRPr="008F4DD2">
        <w:rPr>
          <w:rFonts w:ascii="Arial" w:hAnsi="Arial" w:cs="Arial"/>
          <w:bCs/>
          <w:lang w:val="fr-FR"/>
        </w:rPr>
        <w:t xml:space="preserve"> va fi </w:t>
      </w:r>
      <w:proofErr w:type="spellStart"/>
      <w:r w:rsidRPr="008F4DD2">
        <w:rPr>
          <w:rFonts w:ascii="Arial" w:hAnsi="Arial" w:cs="Arial"/>
          <w:bCs/>
          <w:lang w:val="fr-FR"/>
        </w:rPr>
        <w:t>inmanata</w:t>
      </w:r>
      <w:proofErr w:type="spellEnd"/>
      <w:r w:rsidRPr="008F4DD2">
        <w:rPr>
          <w:rFonts w:ascii="Arial" w:hAnsi="Arial" w:cs="Arial"/>
          <w:bCs/>
          <w:lang w:val="fr-FR"/>
        </w:rPr>
        <w:t xml:space="preserve"> </w:t>
      </w:r>
      <w:proofErr w:type="spellStart"/>
      <w:r w:rsidRPr="008F4DD2">
        <w:rPr>
          <w:rFonts w:ascii="Arial" w:hAnsi="Arial" w:cs="Arial"/>
          <w:bCs/>
          <w:lang w:val="fr-FR"/>
        </w:rPr>
        <w:t>persoanei</w:t>
      </w:r>
      <w:proofErr w:type="spellEnd"/>
      <w:r w:rsidRPr="008F4DD2">
        <w:rPr>
          <w:rFonts w:ascii="Arial" w:hAnsi="Arial" w:cs="Arial"/>
          <w:bCs/>
          <w:lang w:val="fr-FR"/>
        </w:rPr>
        <w:t xml:space="preserve"> care </w:t>
      </w:r>
      <w:proofErr w:type="spellStart"/>
      <w:r w:rsidRPr="008F4DD2">
        <w:rPr>
          <w:rFonts w:ascii="Arial" w:hAnsi="Arial" w:cs="Arial"/>
          <w:bCs/>
          <w:lang w:val="fr-FR"/>
        </w:rPr>
        <w:t>depune</w:t>
      </w:r>
      <w:proofErr w:type="spellEnd"/>
      <w:r w:rsidRPr="008F4DD2">
        <w:rPr>
          <w:rFonts w:ascii="Arial" w:hAnsi="Arial" w:cs="Arial"/>
          <w:bCs/>
          <w:lang w:val="fr-FR"/>
        </w:rPr>
        <w:t xml:space="preserve"> </w:t>
      </w:r>
      <w:proofErr w:type="spellStart"/>
      <w:r w:rsidRPr="008F4DD2">
        <w:rPr>
          <w:rFonts w:ascii="Arial" w:hAnsi="Arial" w:cs="Arial"/>
          <w:bCs/>
          <w:lang w:val="fr-FR"/>
        </w:rPr>
        <w:t>cererea</w:t>
      </w:r>
      <w:proofErr w:type="spellEnd"/>
      <w:r w:rsidRPr="008F4DD2">
        <w:rPr>
          <w:rFonts w:ascii="Arial" w:hAnsi="Arial" w:cs="Arial"/>
          <w:bCs/>
          <w:lang w:val="fr-FR"/>
        </w:rPr>
        <w:t xml:space="preserve"> de </w:t>
      </w:r>
      <w:proofErr w:type="spellStart"/>
      <w:r w:rsidRPr="008F4DD2">
        <w:rPr>
          <w:rFonts w:ascii="Arial" w:hAnsi="Arial" w:cs="Arial"/>
          <w:bCs/>
          <w:lang w:val="fr-FR"/>
        </w:rPr>
        <w:t>finantare</w:t>
      </w:r>
      <w:proofErr w:type="spellEnd"/>
      <w:r w:rsidRPr="008F4DD2">
        <w:rPr>
          <w:rFonts w:ascii="Arial" w:hAnsi="Arial" w:cs="Arial"/>
          <w:bCs/>
          <w:lang w:val="fr-FR"/>
        </w:rPr>
        <w:t xml:space="preserve">, </w:t>
      </w:r>
      <w:proofErr w:type="spellStart"/>
      <w:r w:rsidRPr="008F4DD2">
        <w:rPr>
          <w:rFonts w:ascii="Arial" w:hAnsi="Arial" w:cs="Arial"/>
          <w:bCs/>
          <w:lang w:val="fr-FR"/>
        </w:rPr>
        <w:t>pentru</w:t>
      </w:r>
      <w:proofErr w:type="spellEnd"/>
      <w:r w:rsidRPr="008F4DD2">
        <w:rPr>
          <w:rFonts w:ascii="Arial" w:hAnsi="Arial" w:cs="Arial"/>
          <w:bCs/>
          <w:lang w:val="fr-FR"/>
        </w:rPr>
        <w:t xml:space="preserve"> </w:t>
      </w:r>
      <w:proofErr w:type="spellStart"/>
      <w:r w:rsidRPr="008F4DD2">
        <w:rPr>
          <w:rFonts w:ascii="Arial" w:hAnsi="Arial" w:cs="Arial"/>
          <w:bCs/>
          <w:lang w:val="fr-FR"/>
        </w:rPr>
        <w:t>cererile</w:t>
      </w:r>
      <w:proofErr w:type="spellEnd"/>
      <w:r w:rsidRPr="008F4DD2">
        <w:rPr>
          <w:rFonts w:ascii="Arial" w:hAnsi="Arial" w:cs="Arial"/>
          <w:bCs/>
          <w:lang w:val="fr-FR"/>
        </w:rPr>
        <w:t xml:space="preserve"> de </w:t>
      </w:r>
      <w:proofErr w:type="spellStart"/>
      <w:r w:rsidRPr="008F4DD2">
        <w:rPr>
          <w:rFonts w:ascii="Arial" w:hAnsi="Arial" w:cs="Arial"/>
          <w:bCs/>
          <w:lang w:val="fr-FR"/>
        </w:rPr>
        <w:t>finantare</w:t>
      </w:r>
      <w:proofErr w:type="spellEnd"/>
      <w:r w:rsidRPr="008F4DD2">
        <w:rPr>
          <w:rFonts w:ascii="Arial" w:hAnsi="Arial" w:cs="Arial"/>
          <w:bCs/>
          <w:lang w:val="fr-FR"/>
        </w:rPr>
        <w:t xml:space="preserve"> </w:t>
      </w:r>
      <w:proofErr w:type="spellStart"/>
      <w:r w:rsidRPr="008F4DD2">
        <w:rPr>
          <w:rFonts w:ascii="Arial" w:hAnsi="Arial" w:cs="Arial"/>
          <w:bCs/>
          <w:lang w:val="fr-FR"/>
        </w:rPr>
        <w:t>depuse</w:t>
      </w:r>
      <w:proofErr w:type="spellEnd"/>
      <w:r w:rsidRPr="008F4DD2">
        <w:rPr>
          <w:rFonts w:ascii="Arial" w:hAnsi="Arial" w:cs="Arial"/>
          <w:bCs/>
          <w:lang w:val="fr-FR"/>
        </w:rPr>
        <w:t xml:space="preserve"> </w:t>
      </w:r>
      <w:proofErr w:type="spellStart"/>
      <w:r w:rsidRPr="008F4DD2">
        <w:rPr>
          <w:rFonts w:ascii="Arial" w:hAnsi="Arial" w:cs="Arial"/>
          <w:bCs/>
          <w:lang w:val="fr-FR"/>
        </w:rPr>
        <w:t>personal</w:t>
      </w:r>
      <w:proofErr w:type="spellEnd"/>
      <w:r w:rsidRPr="008F4DD2">
        <w:rPr>
          <w:rFonts w:ascii="Arial" w:hAnsi="Arial" w:cs="Arial"/>
          <w:bCs/>
          <w:lang w:val="fr-FR"/>
        </w:rPr>
        <w:t xml:space="preserve">. </w:t>
      </w:r>
      <w:proofErr w:type="spellStart"/>
      <w:r w:rsidRPr="008F4DD2">
        <w:rPr>
          <w:rFonts w:ascii="Arial" w:hAnsi="Arial" w:cs="Arial"/>
          <w:bCs/>
          <w:lang w:val="fr-FR"/>
        </w:rPr>
        <w:t>Formularul</w:t>
      </w:r>
      <w:proofErr w:type="spellEnd"/>
      <w:r w:rsidRPr="008F4DD2">
        <w:rPr>
          <w:rFonts w:ascii="Arial" w:hAnsi="Arial" w:cs="Arial"/>
          <w:bCs/>
          <w:lang w:val="fr-FR"/>
        </w:rPr>
        <w:t xml:space="preserve"> </w:t>
      </w:r>
      <w:proofErr w:type="spellStart"/>
      <w:r w:rsidRPr="008F4DD2">
        <w:rPr>
          <w:rFonts w:ascii="Arial" w:hAnsi="Arial" w:cs="Arial"/>
          <w:bCs/>
          <w:lang w:val="fr-FR"/>
        </w:rPr>
        <w:t>pentru</w:t>
      </w:r>
      <w:proofErr w:type="spellEnd"/>
      <w:r w:rsidRPr="008F4DD2">
        <w:rPr>
          <w:rFonts w:ascii="Arial" w:hAnsi="Arial" w:cs="Arial"/>
          <w:bCs/>
          <w:lang w:val="fr-FR"/>
        </w:rPr>
        <w:t xml:space="preserve"> </w:t>
      </w:r>
      <w:proofErr w:type="spellStart"/>
      <w:r w:rsidRPr="008F4DD2">
        <w:rPr>
          <w:rFonts w:ascii="Arial" w:hAnsi="Arial" w:cs="Arial"/>
          <w:bCs/>
          <w:lang w:val="fr-FR"/>
        </w:rPr>
        <w:t>confirmarea</w:t>
      </w:r>
      <w:proofErr w:type="spellEnd"/>
      <w:r w:rsidRPr="008F4DD2">
        <w:rPr>
          <w:rFonts w:ascii="Arial" w:hAnsi="Arial" w:cs="Arial"/>
          <w:bCs/>
          <w:lang w:val="fr-FR"/>
        </w:rPr>
        <w:t xml:space="preserve"> de </w:t>
      </w:r>
      <w:proofErr w:type="spellStart"/>
      <w:r w:rsidRPr="008F4DD2">
        <w:rPr>
          <w:rFonts w:ascii="Arial" w:hAnsi="Arial" w:cs="Arial"/>
          <w:bCs/>
          <w:lang w:val="fr-FR"/>
        </w:rPr>
        <w:t>primire</w:t>
      </w:r>
      <w:proofErr w:type="spellEnd"/>
      <w:r w:rsidRPr="008F4DD2">
        <w:rPr>
          <w:rFonts w:ascii="Arial" w:hAnsi="Arial" w:cs="Arial"/>
          <w:bCs/>
          <w:lang w:val="fr-FR"/>
        </w:rPr>
        <w:t xml:space="preserve"> va </w:t>
      </w:r>
      <w:proofErr w:type="spellStart"/>
      <w:r w:rsidRPr="008F4DD2">
        <w:rPr>
          <w:rFonts w:ascii="Arial" w:hAnsi="Arial" w:cs="Arial"/>
          <w:bCs/>
          <w:lang w:val="fr-FR"/>
        </w:rPr>
        <w:t>contine</w:t>
      </w:r>
      <w:proofErr w:type="spellEnd"/>
      <w:r w:rsidRPr="008F4DD2">
        <w:rPr>
          <w:rFonts w:ascii="Arial" w:hAnsi="Arial" w:cs="Arial"/>
          <w:bCs/>
          <w:lang w:val="fr-FR"/>
        </w:rPr>
        <w:t xml:space="preserve"> </w:t>
      </w:r>
      <w:proofErr w:type="spellStart"/>
      <w:r w:rsidRPr="008F4DD2">
        <w:rPr>
          <w:rFonts w:ascii="Arial" w:hAnsi="Arial" w:cs="Arial"/>
          <w:bCs/>
          <w:lang w:val="fr-FR"/>
        </w:rPr>
        <w:t>cel</w:t>
      </w:r>
      <w:proofErr w:type="spellEnd"/>
      <w:r w:rsidRPr="008F4DD2">
        <w:rPr>
          <w:rFonts w:ascii="Arial" w:hAnsi="Arial" w:cs="Arial"/>
          <w:bCs/>
          <w:lang w:val="fr-FR"/>
        </w:rPr>
        <w:t xml:space="preserve"> </w:t>
      </w:r>
      <w:proofErr w:type="spellStart"/>
      <w:r w:rsidRPr="008F4DD2">
        <w:rPr>
          <w:rFonts w:ascii="Arial" w:hAnsi="Arial" w:cs="Arial"/>
          <w:bCs/>
          <w:lang w:val="fr-FR"/>
        </w:rPr>
        <w:t>putin</w:t>
      </w:r>
      <w:proofErr w:type="spellEnd"/>
      <w:r w:rsidRPr="008F4DD2">
        <w:rPr>
          <w:rFonts w:ascii="Arial" w:hAnsi="Arial" w:cs="Arial"/>
          <w:bCs/>
          <w:lang w:val="fr-FR"/>
        </w:rPr>
        <w:t xml:space="preserve"> </w:t>
      </w:r>
      <w:proofErr w:type="spellStart"/>
      <w:r w:rsidRPr="008F4DD2">
        <w:rPr>
          <w:rFonts w:ascii="Arial" w:hAnsi="Arial" w:cs="Arial"/>
          <w:bCs/>
          <w:lang w:val="fr-FR"/>
        </w:rPr>
        <w:t>urmatoarele</w:t>
      </w:r>
      <w:proofErr w:type="spellEnd"/>
      <w:r w:rsidRPr="008F4DD2">
        <w:rPr>
          <w:rFonts w:ascii="Arial" w:hAnsi="Arial" w:cs="Arial"/>
          <w:bCs/>
          <w:lang w:val="fr-FR"/>
        </w:rPr>
        <w:t xml:space="preserve"> </w:t>
      </w:r>
      <w:proofErr w:type="spellStart"/>
      <w:r w:rsidRPr="008F4DD2">
        <w:rPr>
          <w:rFonts w:ascii="Arial" w:hAnsi="Arial" w:cs="Arial"/>
          <w:bCs/>
          <w:lang w:val="fr-FR"/>
        </w:rPr>
        <w:t>elemente</w:t>
      </w:r>
      <w:proofErr w:type="spellEnd"/>
      <w:r w:rsidRPr="008F4DD2">
        <w:rPr>
          <w:rFonts w:ascii="Arial" w:hAnsi="Arial" w:cs="Arial"/>
          <w:bCs/>
          <w:lang w:val="fr-FR"/>
        </w:rPr>
        <w:t xml:space="preserve"> : </w:t>
      </w:r>
      <w:proofErr w:type="spellStart"/>
      <w:r w:rsidRPr="008F4DD2">
        <w:rPr>
          <w:rFonts w:ascii="Arial" w:hAnsi="Arial" w:cs="Arial"/>
          <w:bCs/>
          <w:lang w:val="fr-FR"/>
        </w:rPr>
        <w:t>denumirea</w:t>
      </w:r>
      <w:proofErr w:type="spellEnd"/>
      <w:r w:rsidRPr="008F4DD2">
        <w:rPr>
          <w:rFonts w:ascii="Arial" w:hAnsi="Arial" w:cs="Arial"/>
          <w:bCs/>
          <w:lang w:val="fr-FR"/>
        </w:rPr>
        <w:t xml:space="preserve"> </w:t>
      </w:r>
      <w:proofErr w:type="spellStart"/>
      <w:r w:rsidRPr="008F4DD2">
        <w:rPr>
          <w:rFonts w:ascii="Arial" w:hAnsi="Arial" w:cs="Arial"/>
          <w:bCs/>
          <w:lang w:val="fr-FR"/>
        </w:rPr>
        <w:t>solicitantului</w:t>
      </w:r>
      <w:proofErr w:type="spellEnd"/>
      <w:r w:rsidRPr="008F4DD2">
        <w:rPr>
          <w:rFonts w:ascii="Arial" w:hAnsi="Arial" w:cs="Arial"/>
          <w:bCs/>
          <w:lang w:val="fr-FR"/>
        </w:rPr>
        <w:t xml:space="preserve">, </w:t>
      </w:r>
      <w:proofErr w:type="spellStart"/>
      <w:r w:rsidRPr="008F4DD2">
        <w:rPr>
          <w:rFonts w:ascii="Arial" w:hAnsi="Arial" w:cs="Arial"/>
          <w:bCs/>
          <w:lang w:val="fr-FR"/>
        </w:rPr>
        <w:t>titlul</w:t>
      </w:r>
      <w:proofErr w:type="spellEnd"/>
      <w:r w:rsidRPr="008F4DD2">
        <w:rPr>
          <w:rFonts w:ascii="Arial" w:hAnsi="Arial" w:cs="Arial"/>
          <w:bCs/>
          <w:lang w:val="fr-FR"/>
        </w:rPr>
        <w:t xml:space="preserve"> </w:t>
      </w:r>
      <w:proofErr w:type="spellStart"/>
      <w:r w:rsidRPr="008F4DD2">
        <w:rPr>
          <w:rFonts w:ascii="Arial" w:hAnsi="Arial" w:cs="Arial"/>
          <w:bCs/>
          <w:lang w:val="fr-FR"/>
        </w:rPr>
        <w:t>proiectului</w:t>
      </w:r>
      <w:proofErr w:type="spellEnd"/>
      <w:r w:rsidRPr="008F4DD2">
        <w:rPr>
          <w:rFonts w:ascii="Arial" w:hAnsi="Arial" w:cs="Arial"/>
          <w:bCs/>
          <w:lang w:val="fr-FR"/>
        </w:rPr>
        <w:t xml:space="preserve">, </w:t>
      </w:r>
      <w:proofErr w:type="spellStart"/>
      <w:r w:rsidRPr="008F4DD2">
        <w:rPr>
          <w:rFonts w:ascii="Arial" w:hAnsi="Arial" w:cs="Arial"/>
          <w:bCs/>
          <w:lang w:val="fr-FR"/>
        </w:rPr>
        <w:t>numarul</w:t>
      </w:r>
      <w:proofErr w:type="spellEnd"/>
      <w:r w:rsidRPr="008F4DD2">
        <w:rPr>
          <w:rFonts w:ascii="Arial" w:hAnsi="Arial" w:cs="Arial"/>
          <w:bCs/>
          <w:lang w:val="fr-FR"/>
        </w:rPr>
        <w:t xml:space="preserve"> de </w:t>
      </w:r>
      <w:proofErr w:type="spellStart"/>
      <w:r w:rsidRPr="008F4DD2">
        <w:rPr>
          <w:rFonts w:ascii="Arial" w:hAnsi="Arial" w:cs="Arial"/>
          <w:bCs/>
          <w:lang w:val="fr-FR"/>
        </w:rPr>
        <w:t>inregistrare</w:t>
      </w:r>
      <w:proofErr w:type="spellEnd"/>
      <w:r w:rsidRPr="008F4DD2">
        <w:rPr>
          <w:rFonts w:ascii="Arial" w:hAnsi="Arial" w:cs="Arial"/>
          <w:bCs/>
          <w:lang w:val="fr-FR"/>
        </w:rPr>
        <w:t xml:space="preserve"> al </w:t>
      </w:r>
      <w:proofErr w:type="spellStart"/>
      <w:r w:rsidRPr="008F4DD2">
        <w:rPr>
          <w:rFonts w:ascii="Arial" w:hAnsi="Arial" w:cs="Arial"/>
          <w:bCs/>
          <w:lang w:val="fr-FR"/>
        </w:rPr>
        <w:t>cererii</w:t>
      </w:r>
      <w:proofErr w:type="spellEnd"/>
      <w:r w:rsidRPr="008F4DD2">
        <w:rPr>
          <w:rFonts w:ascii="Arial" w:hAnsi="Arial" w:cs="Arial"/>
          <w:bCs/>
          <w:lang w:val="fr-FR"/>
        </w:rPr>
        <w:t xml:space="preserve"> de </w:t>
      </w:r>
      <w:proofErr w:type="spellStart"/>
      <w:r w:rsidRPr="008F4DD2">
        <w:rPr>
          <w:rFonts w:ascii="Arial" w:hAnsi="Arial" w:cs="Arial"/>
          <w:bCs/>
          <w:lang w:val="fr-FR"/>
        </w:rPr>
        <w:t>finantare</w:t>
      </w:r>
      <w:proofErr w:type="spellEnd"/>
      <w:r w:rsidRPr="008F4DD2">
        <w:rPr>
          <w:rFonts w:ascii="Arial" w:hAnsi="Arial" w:cs="Arial"/>
          <w:bCs/>
          <w:lang w:val="fr-FR"/>
        </w:rPr>
        <w:t xml:space="preserve"> si data </w:t>
      </w:r>
      <w:proofErr w:type="spellStart"/>
      <w:r w:rsidRPr="008F4DD2">
        <w:rPr>
          <w:rFonts w:ascii="Arial" w:hAnsi="Arial" w:cs="Arial"/>
          <w:bCs/>
          <w:lang w:val="fr-FR"/>
        </w:rPr>
        <w:t>inregistrarii</w:t>
      </w:r>
      <w:proofErr w:type="spellEnd"/>
      <w:r w:rsidRPr="008F4DD2">
        <w:rPr>
          <w:rFonts w:ascii="Arial" w:hAnsi="Arial" w:cs="Arial"/>
          <w:bCs/>
          <w:lang w:val="fr-FR"/>
        </w:rPr>
        <w:t xml:space="preserve"> </w:t>
      </w:r>
      <w:proofErr w:type="spellStart"/>
      <w:r w:rsidRPr="008F4DD2">
        <w:rPr>
          <w:rFonts w:ascii="Arial" w:hAnsi="Arial" w:cs="Arial"/>
          <w:bCs/>
          <w:lang w:val="fr-FR"/>
        </w:rPr>
        <w:t>acesteia</w:t>
      </w:r>
      <w:proofErr w:type="spellEnd"/>
      <w:r w:rsidRPr="008F4DD2">
        <w:rPr>
          <w:rFonts w:ascii="Arial" w:hAnsi="Arial" w:cs="Arial"/>
          <w:bCs/>
          <w:lang w:val="fr-FR"/>
        </w:rPr>
        <w:t>.</w:t>
      </w:r>
    </w:p>
    <w:p w:rsidR="0072634D" w:rsidRDefault="0072634D" w:rsidP="00FF1EC0">
      <w:pPr>
        <w:contextualSpacing/>
        <w:rPr>
          <w:rFonts w:ascii="Arial" w:eastAsia="Arial" w:hAnsi="Arial" w:cs="Arial"/>
          <w:b/>
          <w:lang w:val="ro-RO"/>
        </w:rPr>
      </w:pPr>
    </w:p>
    <w:p w:rsidR="00C059CF" w:rsidRPr="0072634D" w:rsidRDefault="00C059CF" w:rsidP="00FF1EC0">
      <w:pPr>
        <w:contextualSpacing/>
        <w:rPr>
          <w:rFonts w:ascii="Arial" w:eastAsia="Arial" w:hAnsi="Arial" w:cs="Arial"/>
          <w:b/>
          <w:sz w:val="24"/>
          <w:szCs w:val="24"/>
          <w:lang w:val="ro-RO"/>
        </w:rPr>
      </w:pPr>
      <w:r w:rsidRPr="0072634D">
        <w:rPr>
          <w:rFonts w:ascii="Arial" w:eastAsia="Arial" w:hAnsi="Arial" w:cs="Arial"/>
          <w:b/>
          <w:sz w:val="24"/>
          <w:szCs w:val="24"/>
          <w:lang w:val="ro-RO"/>
        </w:rPr>
        <w:t>3.2 Perioada de depunere a proiectelor</w:t>
      </w:r>
    </w:p>
    <w:p w:rsidR="0072634D" w:rsidRDefault="0072634D" w:rsidP="00FF1EC0">
      <w:pPr>
        <w:contextualSpacing/>
        <w:rPr>
          <w:rFonts w:ascii="Arial" w:eastAsia="Arial" w:hAnsi="Arial" w:cs="Arial"/>
          <w:lang w:val="ro-RO"/>
        </w:rPr>
      </w:pPr>
    </w:p>
    <w:p w:rsidR="00C059CF" w:rsidRPr="003828BD" w:rsidRDefault="00C059CF" w:rsidP="00F86E0E">
      <w:pPr>
        <w:ind w:firstLine="720"/>
        <w:contextualSpacing/>
        <w:rPr>
          <w:rFonts w:ascii="Arial" w:eastAsia="Arial" w:hAnsi="Arial" w:cs="Arial"/>
          <w:lang w:val="ro-RO"/>
        </w:rPr>
      </w:pPr>
      <w:r w:rsidRPr="003828BD">
        <w:rPr>
          <w:rFonts w:ascii="Arial" w:eastAsia="Arial" w:hAnsi="Arial" w:cs="Arial"/>
          <w:lang w:val="ro-RO"/>
        </w:rPr>
        <w:t>Peri</w:t>
      </w:r>
      <w:r w:rsidR="00E75FF5" w:rsidRPr="003828BD">
        <w:rPr>
          <w:rFonts w:ascii="Arial" w:eastAsia="Arial" w:hAnsi="Arial" w:cs="Arial"/>
          <w:lang w:val="ro-RO"/>
        </w:rPr>
        <w:t>o</w:t>
      </w:r>
      <w:r w:rsidRPr="003828BD">
        <w:rPr>
          <w:rFonts w:ascii="Arial" w:eastAsia="Arial" w:hAnsi="Arial" w:cs="Arial"/>
          <w:lang w:val="ro-RO"/>
        </w:rPr>
        <w:t xml:space="preserve">ada de depunere a proiectelor va fi precizata in apelul de </w:t>
      </w:r>
      <w:proofErr w:type="spellStart"/>
      <w:r w:rsidRPr="003828BD">
        <w:rPr>
          <w:rFonts w:ascii="Arial" w:eastAsia="Arial" w:hAnsi="Arial" w:cs="Arial"/>
          <w:lang w:val="ro-RO"/>
        </w:rPr>
        <w:t>selectie</w:t>
      </w:r>
      <w:proofErr w:type="spellEnd"/>
      <w:r w:rsidRPr="003828BD">
        <w:rPr>
          <w:rFonts w:ascii="Arial" w:eastAsia="Arial" w:hAnsi="Arial" w:cs="Arial"/>
          <w:lang w:val="ro-RO"/>
        </w:rPr>
        <w:t>.</w:t>
      </w:r>
    </w:p>
    <w:p w:rsidR="00C059CF" w:rsidRPr="003828BD" w:rsidRDefault="00C059CF" w:rsidP="00F86E0E">
      <w:pPr>
        <w:ind w:firstLine="720"/>
        <w:contextualSpacing/>
        <w:jc w:val="both"/>
        <w:rPr>
          <w:rFonts w:ascii="Arial" w:eastAsia="Arial" w:hAnsi="Arial" w:cs="Arial"/>
          <w:lang w:val="ro-RO"/>
        </w:rPr>
      </w:pPr>
      <w:r w:rsidRPr="003828BD">
        <w:rPr>
          <w:rFonts w:ascii="Arial" w:eastAsia="Arial" w:hAnsi="Arial" w:cs="Arial"/>
          <w:lang w:val="ro-RO"/>
        </w:rPr>
        <w:t xml:space="preserve">Apelul de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va fi lansat cu minimum 30 de zile calendaristice </w:t>
      </w:r>
      <w:proofErr w:type="spellStart"/>
      <w:r w:rsidRPr="003828BD">
        <w:rPr>
          <w:rFonts w:ascii="Arial" w:eastAsia="Arial" w:hAnsi="Arial" w:cs="Arial"/>
          <w:lang w:val="ro-RO"/>
        </w:rPr>
        <w:t>inainte</w:t>
      </w:r>
      <w:proofErr w:type="spellEnd"/>
      <w:r w:rsidRPr="003828BD">
        <w:rPr>
          <w:rFonts w:ascii="Arial" w:eastAsia="Arial" w:hAnsi="Arial" w:cs="Arial"/>
          <w:lang w:val="ro-RO"/>
        </w:rPr>
        <w:t xml:space="preserve"> de data limita de depunere a proiectelor, in </w:t>
      </w:r>
      <w:proofErr w:type="spellStart"/>
      <w:r w:rsidRPr="003828BD">
        <w:rPr>
          <w:rFonts w:ascii="Arial" w:eastAsia="Arial" w:hAnsi="Arial" w:cs="Arial"/>
          <w:lang w:val="ro-RO"/>
        </w:rPr>
        <w:t>asa</w:t>
      </w:r>
      <w:proofErr w:type="spellEnd"/>
      <w:r w:rsidRPr="003828BD">
        <w:rPr>
          <w:rFonts w:ascii="Arial" w:eastAsia="Arial" w:hAnsi="Arial" w:cs="Arial"/>
          <w:lang w:val="ro-RO"/>
        </w:rPr>
        <w:t xml:space="preserve"> fel </w:t>
      </w:r>
      <w:proofErr w:type="spellStart"/>
      <w:r w:rsidRPr="003828BD">
        <w:rPr>
          <w:rFonts w:ascii="Arial" w:eastAsia="Arial" w:hAnsi="Arial" w:cs="Arial"/>
          <w:lang w:val="ro-RO"/>
        </w:rPr>
        <w:t>incat</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potentialii</w:t>
      </w:r>
      <w:proofErr w:type="spellEnd"/>
      <w:r w:rsidRPr="003828BD">
        <w:rPr>
          <w:rFonts w:ascii="Arial" w:eastAsia="Arial" w:hAnsi="Arial" w:cs="Arial"/>
          <w:lang w:val="ro-RO"/>
        </w:rPr>
        <w:t xml:space="preserve"> beneficiari sa </w:t>
      </w:r>
      <w:proofErr w:type="spellStart"/>
      <w:r w:rsidRPr="003828BD">
        <w:rPr>
          <w:rFonts w:ascii="Arial" w:eastAsia="Arial" w:hAnsi="Arial" w:cs="Arial"/>
          <w:lang w:val="ro-RO"/>
        </w:rPr>
        <w:t>aiba</w:t>
      </w:r>
      <w:proofErr w:type="spellEnd"/>
      <w:r w:rsidRPr="003828BD">
        <w:rPr>
          <w:rFonts w:ascii="Arial" w:eastAsia="Arial" w:hAnsi="Arial" w:cs="Arial"/>
          <w:lang w:val="ro-RO"/>
        </w:rPr>
        <w:t xml:space="preserve"> timp suficient pentru </w:t>
      </w:r>
      <w:proofErr w:type="spellStart"/>
      <w:r w:rsidRPr="003828BD">
        <w:rPr>
          <w:rFonts w:ascii="Arial" w:eastAsia="Arial" w:hAnsi="Arial" w:cs="Arial"/>
          <w:lang w:val="ro-RO"/>
        </w:rPr>
        <w:t>pregatirea</w:t>
      </w:r>
      <w:proofErr w:type="spellEnd"/>
      <w:r w:rsidRPr="003828BD">
        <w:rPr>
          <w:rFonts w:ascii="Arial" w:eastAsia="Arial" w:hAnsi="Arial" w:cs="Arial"/>
          <w:lang w:val="ro-RO"/>
        </w:rPr>
        <w:t xml:space="preserve"> si depunerea acestora.</w:t>
      </w:r>
    </w:p>
    <w:p w:rsidR="00C059CF" w:rsidRPr="003828BD" w:rsidRDefault="00C059CF" w:rsidP="00F86E0E">
      <w:pPr>
        <w:ind w:firstLine="720"/>
        <w:contextualSpacing/>
        <w:jc w:val="both"/>
        <w:rPr>
          <w:rFonts w:ascii="Arial" w:eastAsia="Arial" w:hAnsi="Arial" w:cs="Arial"/>
          <w:lang w:val="ro-RO"/>
        </w:rPr>
      </w:pPr>
      <w:r w:rsidRPr="003828BD">
        <w:rPr>
          <w:rFonts w:ascii="Arial" w:eastAsia="Arial" w:hAnsi="Arial" w:cs="Arial"/>
          <w:lang w:val="ro-RO"/>
        </w:rPr>
        <w:t xml:space="preserve">Depunerea proiectelor se va face in perioada de valabilitate a apelului de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in zilele </w:t>
      </w:r>
      <w:proofErr w:type="spellStart"/>
      <w:r w:rsidRPr="003828BD">
        <w:rPr>
          <w:rFonts w:ascii="Arial" w:eastAsia="Arial" w:hAnsi="Arial" w:cs="Arial"/>
          <w:lang w:val="ro-RO"/>
        </w:rPr>
        <w:t>lucratoare</w:t>
      </w:r>
      <w:proofErr w:type="spellEnd"/>
      <w:r w:rsidRPr="003828BD">
        <w:rPr>
          <w:rFonts w:ascii="Arial" w:eastAsia="Arial" w:hAnsi="Arial" w:cs="Arial"/>
          <w:lang w:val="ro-RO"/>
        </w:rPr>
        <w:t xml:space="preserve">, de luni pana vineri, in intervalul orar </w:t>
      </w:r>
      <w:r w:rsidR="00191BC5" w:rsidRPr="00191BC5">
        <w:rPr>
          <w:rFonts w:ascii="Arial" w:eastAsia="Arial" w:hAnsi="Arial" w:cs="Arial"/>
          <w:lang w:val="ro-RO"/>
        </w:rPr>
        <w:t>10:00-16:00</w:t>
      </w:r>
    </w:p>
    <w:p w:rsidR="0072634D" w:rsidRDefault="0072634D" w:rsidP="00FF1EC0">
      <w:pPr>
        <w:contextualSpacing/>
        <w:rPr>
          <w:rFonts w:ascii="Arial" w:eastAsia="Arial" w:hAnsi="Arial" w:cs="Arial"/>
          <w:b/>
          <w:lang w:val="ro-RO"/>
        </w:rPr>
      </w:pPr>
    </w:p>
    <w:p w:rsidR="00C059CF" w:rsidRPr="0072634D" w:rsidRDefault="00C059CF" w:rsidP="00FF1EC0">
      <w:pPr>
        <w:contextualSpacing/>
        <w:rPr>
          <w:rFonts w:ascii="Arial" w:eastAsia="Arial" w:hAnsi="Arial" w:cs="Arial"/>
          <w:b/>
          <w:sz w:val="24"/>
          <w:szCs w:val="24"/>
          <w:lang w:val="ro-RO"/>
        </w:rPr>
      </w:pPr>
      <w:r w:rsidRPr="0072634D">
        <w:rPr>
          <w:rFonts w:ascii="Arial" w:eastAsia="Arial" w:hAnsi="Arial" w:cs="Arial"/>
          <w:b/>
          <w:sz w:val="24"/>
          <w:szCs w:val="24"/>
          <w:lang w:val="ro-RO"/>
        </w:rPr>
        <w:lastRenderedPageBreak/>
        <w:t>3.3 Alocarea pe sesiune</w:t>
      </w:r>
    </w:p>
    <w:p w:rsidR="0072634D" w:rsidRDefault="0072634D" w:rsidP="00FF1EC0">
      <w:pPr>
        <w:contextualSpacing/>
        <w:jc w:val="both"/>
        <w:rPr>
          <w:rFonts w:ascii="Arial" w:eastAsia="Arial" w:hAnsi="Arial" w:cs="Arial"/>
          <w:lang w:val="ro-RO"/>
        </w:rPr>
      </w:pPr>
    </w:p>
    <w:p w:rsidR="00C059CF" w:rsidRPr="0072634D" w:rsidRDefault="00C059CF" w:rsidP="00F86E0E">
      <w:pPr>
        <w:ind w:firstLine="720"/>
        <w:contextualSpacing/>
        <w:jc w:val="both"/>
        <w:rPr>
          <w:rFonts w:ascii="Arial" w:eastAsia="Arial" w:hAnsi="Arial" w:cs="Arial"/>
          <w:color w:val="FF0000"/>
          <w:lang w:val="ro-RO"/>
        </w:rPr>
      </w:pPr>
      <w:r w:rsidRPr="003828BD">
        <w:rPr>
          <w:rFonts w:ascii="Arial" w:eastAsia="Arial" w:hAnsi="Arial" w:cs="Arial"/>
          <w:lang w:val="ro-RO"/>
        </w:rPr>
        <w:t xml:space="preserve">Suma disponibila pentru sesiunea de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a proiectelor pentru apelul de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este cea </w:t>
      </w:r>
      <w:proofErr w:type="spellStart"/>
      <w:r w:rsidRPr="003828BD">
        <w:rPr>
          <w:rFonts w:ascii="Arial" w:eastAsia="Arial" w:hAnsi="Arial" w:cs="Arial"/>
          <w:lang w:val="ro-RO"/>
        </w:rPr>
        <w:t>mentionata</w:t>
      </w:r>
      <w:proofErr w:type="spellEnd"/>
      <w:r w:rsidRPr="003828BD">
        <w:rPr>
          <w:rFonts w:ascii="Arial" w:eastAsia="Arial" w:hAnsi="Arial" w:cs="Arial"/>
          <w:lang w:val="ro-RO"/>
        </w:rPr>
        <w:t xml:space="preserve"> in cadrul Apelului de </w:t>
      </w:r>
      <w:proofErr w:type="spellStart"/>
      <w:r w:rsidRPr="003828BD">
        <w:rPr>
          <w:rFonts w:ascii="Arial" w:eastAsia="Arial" w:hAnsi="Arial" w:cs="Arial"/>
          <w:lang w:val="ro-RO"/>
        </w:rPr>
        <w:t>selectie</w:t>
      </w:r>
      <w:proofErr w:type="spellEnd"/>
      <w:r w:rsidR="0072634D">
        <w:rPr>
          <w:rFonts w:ascii="Arial" w:eastAsia="Arial" w:hAnsi="Arial" w:cs="Arial"/>
          <w:lang w:val="ro-RO"/>
        </w:rPr>
        <w:t xml:space="preserve">, </w:t>
      </w:r>
      <w:r w:rsidR="0072634D" w:rsidRPr="008F4DD2">
        <w:rPr>
          <w:rFonts w:ascii="Arial" w:eastAsia="Arial" w:hAnsi="Arial" w:cs="Arial"/>
          <w:lang w:val="ro-RO"/>
        </w:rPr>
        <w:t xml:space="preserve">respectiv </w:t>
      </w:r>
      <w:r w:rsidR="002A5E52">
        <w:rPr>
          <w:rFonts w:ascii="Arial" w:hAnsi="Arial" w:cs="Arial"/>
          <w:b/>
          <w:lang w:val="fr-FR"/>
        </w:rPr>
        <w:t>157.978,22</w:t>
      </w:r>
      <w:r w:rsidR="0072634D" w:rsidRPr="008F4DD2">
        <w:rPr>
          <w:rFonts w:ascii="Arial" w:hAnsi="Arial" w:cs="Arial"/>
          <w:b/>
          <w:lang w:val="fr-FR"/>
        </w:rPr>
        <w:t xml:space="preserve"> </w:t>
      </w:r>
      <w:r w:rsidR="0072634D" w:rsidRPr="008F4DD2">
        <w:rPr>
          <w:rFonts w:ascii="Arial" w:hAnsi="Arial" w:cs="Arial"/>
          <w:lang w:val="fr-FR"/>
        </w:rPr>
        <w:t>euro</w:t>
      </w:r>
      <w:r w:rsidRPr="008F4DD2">
        <w:rPr>
          <w:rFonts w:ascii="Arial" w:eastAsia="Arial" w:hAnsi="Arial" w:cs="Arial"/>
          <w:lang w:val="ro-RO"/>
        </w:rPr>
        <w:t>.</w:t>
      </w:r>
    </w:p>
    <w:p w:rsidR="0072634D" w:rsidRDefault="0072634D" w:rsidP="00FF1EC0">
      <w:pPr>
        <w:contextualSpacing/>
        <w:rPr>
          <w:rFonts w:ascii="Arial" w:eastAsia="Arial" w:hAnsi="Arial" w:cs="Arial"/>
          <w:b/>
          <w:lang w:val="ro-RO"/>
        </w:rPr>
      </w:pPr>
    </w:p>
    <w:p w:rsidR="006C4F0C" w:rsidRPr="00AC5E67" w:rsidRDefault="00C059CF" w:rsidP="00FF1EC0">
      <w:pPr>
        <w:contextualSpacing/>
        <w:rPr>
          <w:rFonts w:ascii="Arial" w:eastAsia="Arial" w:hAnsi="Arial" w:cs="Arial"/>
          <w:b/>
          <w:sz w:val="24"/>
          <w:szCs w:val="24"/>
          <w:lang w:val="ro-RO"/>
        </w:rPr>
      </w:pPr>
      <w:r w:rsidRPr="00AC5E67">
        <w:rPr>
          <w:rFonts w:ascii="Arial" w:eastAsia="Arial" w:hAnsi="Arial" w:cs="Arial"/>
          <w:b/>
          <w:sz w:val="24"/>
          <w:szCs w:val="24"/>
          <w:lang w:val="ro-RO"/>
        </w:rPr>
        <w:t>3.4 Punctajul minim</w:t>
      </w:r>
    </w:p>
    <w:p w:rsidR="0072634D" w:rsidRPr="00AC5E67" w:rsidRDefault="0072634D" w:rsidP="00FF1EC0">
      <w:pPr>
        <w:contextualSpacing/>
        <w:rPr>
          <w:rFonts w:ascii="Arial" w:eastAsia="Arial" w:hAnsi="Arial" w:cs="Arial"/>
          <w:color w:val="FF0000"/>
          <w:sz w:val="24"/>
          <w:szCs w:val="24"/>
          <w:lang w:val="ro-RO"/>
        </w:rPr>
      </w:pPr>
    </w:p>
    <w:p w:rsidR="00C059CF" w:rsidRPr="003828BD" w:rsidRDefault="00C059CF" w:rsidP="00F86E0E">
      <w:pPr>
        <w:ind w:firstLine="720"/>
        <w:contextualSpacing/>
        <w:jc w:val="both"/>
        <w:rPr>
          <w:rFonts w:ascii="Arial" w:eastAsia="Arial" w:hAnsi="Arial" w:cs="Arial"/>
          <w:lang w:val="ro-RO"/>
        </w:rPr>
      </w:pPr>
      <w:r w:rsidRPr="00AC5E67">
        <w:rPr>
          <w:rFonts w:ascii="Arial" w:eastAsia="Arial" w:hAnsi="Arial" w:cs="Arial"/>
          <w:lang w:val="ro-RO"/>
        </w:rPr>
        <w:t xml:space="preserve">Pentru aceasta </w:t>
      </w:r>
      <w:proofErr w:type="spellStart"/>
      <w:r w:rsidRPr="00AC5E67">
        <w:rPr>
          <w:rFonts w:ascii="Arial" w:eastAsia="Arial" w:hAnsi="Arial" w:cs="Arial"/>
          <w:lang w:val="ro-RO"/>
        </w:rPr>
        <w:t>masura</w:t>
      </w:r>
      <w:proofErr w:type="spellEnd"/>
      <w:r w:rsidRPr="00AC5E67">
        <w:rPr>
          <w:rFonts w:ascii="Arial" w:eastAsia="Arial" w:hAnsi="Arial" w:cs="Arial"/>
          <w:lang w:val="ro-RO"/>
        </w:rPr>
        <w:t xml:space="preserve"> pragul minim este de </w:t>
      </w:r>
      <w:r w:rsidR="00426BC0" w:rsidRPr="00AC5E67">
        <w:rPr>
          <w:rFonts w:ascii="Arial" w:eastAsia="Arial" w:hAnsi="Arial" w:cs="Arial"/>
          <w:b/>
          <w:lang w:val="ro-RO"/>
        </w:rPr>
        <w:t>10</w:t>
      </w:r>
      <w:r w:rsidRPr="00AC5E67">
        <w:rPr>
          <w:rFonts w:ascii="Arial" w:eastAsia="Arial" w:hAnsi="Arial" w:cs="Arial"/>
          <w:b/>
          <w:lang w:val="ro-RO"/>
        </w:rPr>
        <w:t xml:space="preserve"> puncte</w:t>
      </w:r>
      <w:r w:rsidRPr="00AC5E67">
        <w:rPr>
          <w:rFonts w:ascii="Arial" w:eastAsia="Arial" w:hAnsi="Arial" w:cs="Arial"/>
          <w:lang w:val="ro-RO"/>
        </w:rPr>
        <w:t xml:space="preserve"> si </w:t>
      </w:r>
      <w:proofErr w:type="spellStart"/>
      <w:r w:rsidRPr="00AC5E67">
        <w:rPr>
          <w:rFonts w:ascii="Arial" w:eastAsia="Arial" w:hAnsi="Arial" w:cs="Arial"/>
          <w:lang w:val="ro-RO"/>
        </w:rPr>
        <w:t>reprezinta</w:t>
      </w:r>
      <w:proofErr w:type="spellEnd"/>
      <w:r w:rsidRPr="00AC5E67">
        <w:rPr>
          <w:rFonts w:ascii="Arial" w:eastAsia="Arial" w:hAnsi="Arial" w:cs="Arial"/>
          <w:lang w:val="ro-RO"/>
        </w:rPr>
        <w:t xml:space="preserve"> pragul sub care niciun proiect nu poate intra la </w:t>
      </w:r>
      <w:proofErr w:type="spellStart"/>
      <w:r w:rsidRPr="00AC5E67">
        <w:rPr>
          <w:rFonts w:ascii="Arial" w:eastAsia="Arial" w:hAnsi="Arial" w:cs="Arial"/>
          <w:lang w:val="ro-RO"/>
        </w:rPr>
        <w:t>finantare</w:t>
      </w:r>
      <w:proofErr w:type="spellEnd"/>
      <w:r w:rsidRPr="00AC5E67">
        <w:rPr>
          <w:rFonts w:ascii="Arial" w:eastAsia="Arial" w:hAnsi="Arial" w:cs="Arial"/>
          <w:lang w:val="ro-RO"/>
        </w:rPr>
        <w:t>.</w:t>
      </w:r>
    </w:p>
    <w:p w:rsidR="003256FA" w:rsidRPr="003828BD" w:rsidRDefault="003256FA" w:rsidP="00FF1EC0">
      <w:pPr>
        <w:contextualSpacing/>
        <w:rPr>
          <w:rFonts w:ascii="Arial" w:eastAsia="Arial" w:hAnsi="Arial" w:cs="Arial"/>
          <w:lang w:val="ro-RO"/>
        </w:rPr>
      </w:pPr>
      <w:r w:rsidRPr="003828BD">
        <w:rPr>
          <w:rFonts w:ascii="Arial" w:eastAsia="Arial" w:hAnsi="Arial" w:cs="Arial"/>
          <w:lang w:val="ro-RO"/>
        </w:rPr>
        <w:br w:type="page"/>
      </w:r>
    </w:p>
    <w:p w:rsidR="001E016A" w:rsidRPr="0072634D" w:rsidRDefault="001E016A" w:rsidP="00FF1EC0">
      <w:pPr>
        <w:ind w:right="-6"/>
        <w:contextualSpacing/>
        <w:rPr>
          <w:rFonts w:ascii="Arial" w:eastAsia="Arial" w:hAnsi="Arial" w:cs="Arial"/>
          <w:b/>
          <w:sz w:val="28"/>
          <w:szCs w:val="28"/>
          <w:lang w:val="ro-RO"/>
        </w:rPr>
      </w:pPr>
      <w:r w:rsidRPr="0072634D">
        <w:rPr>
          <w:rFonts w:ascii="Arial" w:eastAsia="Arial" w:hAnsi="Arial" w:cs="Arial"/>
          <w:b/>
          <w:sz w:val="28"/>
          <w:szCs w:val="28"/>
          <w:lang w:val="ro-RO"/>
        </w:rPr>
        <w:lastRenderedPageBreak/>
        <w:t>Capitolul 4. CATEGORIILE DE BENEFICIARI ELIGIBILI</w:t>
      </w:r>
    </w:p>
    <w:p w:rsidR="001E016A" w:rsidRPr="003828BD" w:rsidRDefault="006F0B3E" w:rsidP="00FF1EC0">
      <w:pPr>
        <w:pStyle w:val="ListParagraph"/>
        <w:spacing w:after="0"/>
        <w:ind w:left="0"/>
        <w:jc w:val="both"/>
        <w:rPr>
          <w:rFonts w:ascii="Arial" w:hAnsi="Arial" w:cs="Arial"/>
          <w:b/>
          <w:lang w:val="ro-RO"/>
        </w:rPr>
      </w:pPr>
      <w:r w:rsidRPr="003828BD">
        <w:rPr>
          <w:rFonts w:ascii="Arial" w:hAnsi="Arial" w:cs="Arial"/>
          <w:b/>
          <w:lang w:val="ro-RO"/>
        </w:rPr>
        <w:t>Beneficiari eligibili</w:t>
      </w:r>
    </w:p>
    <w:p w:rsidR="006F0B3E" w:rsidRPr="003828BD" w:rsidRDefault="006F0B3E" w:rsidP="0050154F">
      <w:pPr>
        <w:pStyle w:val="ListParagraph"/>
        <w:tabs>
          <w:tab w:val="left" w:pos="2865"/>
        </w:tabs>
        <w:spacing w:after="0"/>
        <w:ind w:left="0"/>
        <w:jc w:val="both"/>
        <w:rPr>
          <w:rFonts w:ascii="Arial" w:hAnsi="Arial" w:cs="Arial"/>
          <w:b/>
          <w:lang w:val="ro-RO"/>
        </w:rPr>
      </w:pPr>
      <w:r w:rsidRPr="003828BD">
        <w:rPr>
          <w:rFonts w:ascii="Arial" w:hAnsi="Arial" w:cs="Arial"/>
          <w:b/>
          <w:lang w:val="ro-RO"/>
        </w:rPr>
        <w:t xml:space="preserve">Beneficiari </w:t>
      </w:r>
      <w:proofErr w:type="spellStart"/>
      <w:r w:rsidRPr="003828BD">
        <w:rPr>
          <w:rFonts w:ascii="Arial" w:hAnsi="Arial" w:cs="Arial"/>
          <w:b/>
          <w:lang w:val="ro-RO"/>
        </w:rPr>
        <w:t>directi</w:t>
      </w:r>
      <w:proofErr w:type="spellEnd"/>
      <w:r w:rsidRPr="003828BD">
        <w:rPr>
          <w:rFonts w:ascii="Arial" w:hAnsi="Arial" w:cs="Arial"/>
          <w:b/>
          <w:lang w:val="ro-RO"/>
        </w:rPr>
        <w:t>:</w:t>
      </w:r>
      <w:r w:rsidR="0050154F">
        <w:rPr>
          <w:rFonts w:ascii="Arial" w:hAnsi="Arial" w:cs="Arial"/>
          <w:b/>
          <w:lang w:val="ro-RO"/>
        </w:rPr>
        <w:tab/>
      </w:r>
    </w:p>
    <w:p w:rsidR="001E016A" w:rsidRPr="003828BD" w:rsidRDefault="001E016A" w:rsidP="00FF1EC0">
      <w:pPr>
        <w:pStyle w:val="ListParagraph"/>
        <w:spacing w:after="0"/>
        <w:ind w:left="0"/>
        <w:jc w:val="both"/>
        <w:rPr>
          <w:rFonts w:ascii="Arial" w:hAnsi="Arial" w:cs="Arial"/>
          <w:b/>
          <w:lang w:val="ro-RO"/>
        </w:rPr>
      </w:pPr>
    </w:p>
    <w:p w:rsidR="002A5E52" w:rsidRPr="002A5E52" w:rsidRDefault="002A5E52" w:rsidP="00160116">
      <w:pPr>
        <w:pStyle w:val="ListParagraph"/>
        <w:numPr>
          <w:ilvl w:val="0"/>
          <w:numId w:val="23"/>
        </w:numPr>
        <w:shd w:val="clear" w:color="auto" w:fill="FDE9D9" w:themeFill="accent6" w:themeFillTint="33"/>
        <w:spacing w:after="0"/>
        <w:ind w:left="0" w:firstLine="425"/>
        <w:jc w:val="both"/>
        <w:rPr>
          <w:rFonts w:ascii="Arial" w:hAnsi="Arial" w:cs="Arial"/>
          <w:lang w:val="it-IT"/>
        </w:rPr>
      </w:pPr>
      <w:r w:rsidRPr="002A5E52">
        <w:rPr>
          <w:rFonts w:ascii="Arial" w:hAnsi="Arial" w:cs="Arial"/>
          <w:lang w:val="it-IT"/>
        </w:rPr>
        <w:t>Exploatații agricole cu activitatea in teritoriu GAL din categoria micro-întreprinderilor sau întreprinderilor mici conform definițiilor si condițiilor de eligibilitate prevăzute in Ghidul solicitantului de la măsura 4.1 din PNDR 2014-2020.</w:t>
      </w:r>
    </w:p>
    <w:p w:rsidR="002A5E52" w:rsidRPr="002A5E52" w:rsidRDefault="002A5E52" w:rsidP="00160116">
      <w:pPr>
        <w:pStyle w:val="ListParagraph"/>
        <w:numPr>
          <w:ilvl w:val="0"/>
          <w:numId w:val="23"/>
        </w:numPr>
        <w:shd w:val="clear" w:color="auto" w:fill="FDE9D9" w:themeFill="accent6" w:themeFillTint="33"/>
        <w:spacing w:after="0"/>
        <w:ind w:left="0" w:firstLine="425"/>
        <w:jc w:val="both"/>
        <w:rPr>
          <w:rFonts w:ascii="Arial" w:hAnsi="Arial" w:cs="Arial"/>
          <w:lang w:val="it-IT"/>
        </w:rPr>
      </w:pPr>
      <w:r w:rsidRPr="002A5E52">
        <w:rPr>
          <w:rFonts w:ascii="Arial" w:hAnsi="Arial" w:cs="Arial"/>
          <w:lang w:val="it-IT"/>
        </w:rPr>
        <w:t>Unități de procesare din categoria întreprinderilor mici sau micro-întreprinderi din teritoriu GAL</w:t>
      </w:r>
    </w:p>
    <w:p w:rsidR="002A5E52" w:rsidRPr="002A5E52" w:rsidRDefault="002A5E52" w:rsidP="00160116">
      <w:pPr>
        <w:pStyle w:val="ListParagraph"/>
        <w:numPr>
          <w:ilvl w:val="0"/>
          <w:numId w:val="23"/>
        </w:numPr>
        <w:shd w:val="clear" w:color="auto" w:fill="FDE9D9" w:themeFill="accent6" w:themeFillTint="33"/>
        <w:spacing w:after="0"/>
        <w:ind w:left="0" w:firstLine="425"/>
        <w:jc w:val="both"/>
        <w:rPr>
          <w:rFonts w:ascii="Arial" w:hAnsi="Arial" w:cs="Arial"/>
          <w:lang w:val="it-IT"/>
        </w:rPr>
      </w:pPr>
      <w:r w:rsidRPr="002A5E52">
        <w:rPr>
          <w:rFonts w:ascii="Arial" w:hAnsi="Arial" w:cs="Arial"/>
          <w:lang w:val="it-IT"/>
        </w:rPr>
        <w:t>Asociații de producători din teritoriul GAL</w:t>
      </w:r>
    </w:p>
    <w:p w:rsidR="002A5E52" w:rsidRPr="002A5E52" w:rsidRDefault="002A5E52" w:rsidP="00160116">
      <w:pPr>
        <w:pStyle w:val="ListParagraph"/>
        <w:numPr>
          <w:ilvl w:val="0"/>
          <w:numId w:val="23"/>
        </w:numPr>
        <w:shd w:val="clear" w:color="auto" w:fill="FDE9D9" w:themeFill="accent6" w:themeFillTint="33"/>
        <w:spacing w:after="0"/>
        <w:ind w:left="0" w:firstLine="425"/>
        <w:jc w:val="both"/>
        <w:rPr>
          <w:rFonts w:ascii="Arial" w:hAnsi="Arial" w:cs="Arial"/>
          <w:lang w:val="it-IT"/>
        </w:rPr>
      </w:pPr>
      <w:r w:rsidRPr="002A5E52">
        <w:rPr>
          <w:rFonts w:ascii="Arial" w:hAnsi="Arial" w:cs="Arial"/>
          <w:lang w:val="it-IT"/>
        </w:rPr>
        <w:t>Asociații de crescători de animale din teritoriu GAL</w:t>
      </w:r>
    </w:p>
    <w:p w:rsidR="002B3389" w:rsidRPr="002A5E52" w:rsidRDefault="002A5E52" w:rsidP="00160116">
      <w:pPr>
        <w:pStyle w:val="ListParagraph"/>
        <w:numPr>
          <w:ilvl w:val="0"/>
          <w:numId w:val="23"/>
        </w:numPr>
        <w:shd w:val="clear" w:color="auto" w:fill="FDE9D9" w:themeFill="accent6" w:themeFillTint="33"/>
        <w:spacing w:after="0"/>
        <w:ind w:left="0" w:firstLine="425"/>
        <w:jc w:val="both"/>
        <w:rPr>
          <w:rFonts w:ascii="Arial" w:hAnsi="Arial" w:cs="Arial"/>
          <w:lang w:val="fr-FR"/>
        </w:rPr>
      </w:pPr>
      <w:r w:rsidRPr="002A5E52">
        <w:rPr>
          <w:rFonts w:ascii="Arial" w:hAnsi="Arial" w:cs="Arial"/>
          <w:lang w:val="it-IT"/>
        </w:rPr>
        <w:t>Cooperative din domeniul agricol de pe teritoriu GAL</w:t>
      </w:r>
    </w:p>
    <w:p w:rsidR="001E016A" w:rsidRPr="003828BD" w:rsidRDefault="001E016A" w:rsidP="002A5E52">
      <w:pPr>
        <w:spacing w:after="0"/>
        <w:contextualSpacing/>
        <w:jc w:val="both"/>
        <w:rPr>
          <w:rFonts w:ascii="Arial" w:hAnsi="Arial" w:cs="Arial"/>
          <w:lang w:val="ro-RO"/>
        </w:rPr>
      </w:pPr>
    </w:p>
    <w:p w:rsidR="00966993" w:rsidRPr="003828BD" w:rsidRDefault="00B8512E" w:rsidP="00FF1EC0">
      <w:pPr>
        <w:spacing w:after="0"/>
        <w:contextualSpacing/>
        <w:jc w:val="both"/>
        <w:rPr>
          <w:rFonts w:ascii="Arial" w:hAnsi="Arial" w:cs="Arial"/>
          <w:lang w:val="ro-RO"/>
        </w:rPr>
      </w:pPr>
      <w:r>
        <w:rPr>
          <w:rFonts w:ascii="Arial" w:hAnsi="Arial" w:cs="Arial"/>
          <w:noProof/>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74295</wp:posOffset>
                </wp:positionV>
                <wp:extent cx="6162675" cy="285750"/>
                <wp:effectExtent l="0" t="0" r="28575" b="19050"/>
                <wp:wrapNone/>
                <wp:docPr id="17"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2675" cy="28575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5250" w:rsidRPr="00F000DD" w:rsidRDefault="00425250">
                            <w:pPr>
                              <w:rPr>
                                <w:rFonts w:ascii="Verdana" w:hAnsi="Verdana"/>
                                <w:sz w:val="24"/>
                                <w:szCs w:val="24"/>
                              </w:rPr>
                            </w:pPr>
                            <w:r w:rsidRPr="00F000DD">
                              <w:rPr>
                                <w:rFonts w:ascii="Verdana" w:hAnsi="Verdana"/>
                                <w:sz w:val="24"/>
                                <w:szCs w:val="24"/>
                              </w:rPr>
                              <w:t>Atentie! Persoanele</w:t>
                            </w:r>
                            <w:r>
                              <w:rPr>
                                <w:rFonts w:ascii="Verdana" w:hAnsi="Verdana"/>
                                <w:sz w:val="24"/>
                                <w:szCs w:val="24"/>
                              </w:rPr>
                              <w:t xml:space="preserve"> fizice neautorizate nu sunt el</w:t>
                            </w:r>
                            <w:r w:rsidRPr="00F000DD">
                              <w:rPr>
                                <w:rFonts w:ascii="Verdana" w:hAnsi="Verdana"/>
                                <w:sz w:val="24"/>
                                <w:szCs w:val="24"/>
                              </w:rPr>
                              <w:t>igibile.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 o:spid="_x0000_s1026" type="#_x0000_t202" style="position:absolute;left:0;text-align:left;margin-left:0;margin-top:5.85pt;width:485.25pt;height: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" fillcolor="#92d050" strokeweight=".5pt">
                <v:path arrowok="t"/>
                <v:textbox>
                  <w:txbxContent>
                    <w:p w:rsidR="00425250" w:rsidRPr="00F000DD" w:rsidRDefault="00425250">
                      <w:pPr>
                        <w:rPr>
                          <w:rFonts w:ascii="Verdana" w:hAnsi="Verdana"/>
                          <w:sz w:val="24"/>
                          <w:szCs w:val="24"/>
                        </w:rPr>
                      </w:pPr>
                      <w:r w:rsidRPr="00F000DD">
                        <w:rPr>
                          <w:rFonts w:ascii="Verdana" w:hAnsi="Verdana"/>
                          <w:sz w:val="24"/>
                          <w:szCs w:val="24"/>
                        </w:rPr>
                        <w:t>Atentie! Persoanele</w:t>
                      </w:r>
                      <w:r>
                        <w:rPr>
                          <w:rFonts w:ascii="Verdana" w:hAnsi="Verdana"/>
                          <w:sz w:val="24"/>
                          <w:szCs w:val="24"/>
                        </w:rPr>
                        <w:t xml:space="preserve"> fizice neautorizate nu sunt el</w:t>
                      </w:r>
                      <w:r w:rsidRPr="00F000DD">
                        <w:rPr>
                          <w:rFonts w:ascii="Verdana" w:hAnsi="Verdana"/>
                          <w:sz w:val="24"/>
                          <w:szCs w:val="24"/>
                        </w:rPr>
                        <w:t>igibile.</w:t>
                      </w:r>
                    </w:p>
                  </w:txbxContent>
                </v:textbox>
              </v:shape>
            </w:pict>
          </mc:Fallback>
        </mc:AlternateContent>
      </w:r>
    </w:p>
    <w:p w:rsidR="00966993" w:rsidRPr="003828BD" w:rsidRDefault="00966993" w:rsidP="00FF1EC0">
      <w:pPr>
        <w:spacing w:after="0"/>
        <w:contextualSpacing/>
        <w:jc w:val="both"/>
        <w:rPr>
          <w:rFonts w:ascii="Arial" w:hAnsi="Arial" w:cs="Arial"/>
          <w:lang w:val="ro-RO"/>
        </w:rPr>
      </w:pPr>
    </w:p>
    <w:p w:rsidR="00BD1730" w:rsidRPr="003828BD" w:rsidRDefault="00BD1730" w:rsidP="00FF1EC0">
      <w:pPr>
        <w:pStyle w:val="ListParagraph"/>
        <w:spacing w:after="0"/>
        <w:ind w:left="360"/>
        <w:jc w:val="both"/>
        <w:rPr>
          <w:rFonts w:ascii="Arial" w:hAnsi="Arial" w:cs="Arial"/>
          <w:lang w:val="ro-RO"/>
        </w:rPr>
      </w:pPr>
    </w:p>
    <w:p w:rsidR="00336833" w:rsidRPr="0072634D" w:rsidRDefault="00336833" w:rsidP="00FF1EC0">
      <w:pPr>
        <w:pStyle w:val="ListParagraph"/>
        <w:spacing w:after="0"/>
        <w:ind w:left="0"/>
        <w:jc w:val="both"/>
        <w:rPr>
          <w:rFonts w:ascii="Arial" w:hAnsi="Arial" w:cs="Arial"/>
          <w:b/>
          <w:lang w:val="ro-RO"/>
        </w:rPr>
      </w:pPr>
      <w:r w:rsidRPr="0072634D">
        <w:rPr>
          <w:rFonts w:ascii="Arial" w:hAnsi="Arial" w:cs="Arial"/>
          <w:b/>
          <w:lang w:val="ro-RO"/>
        </w:rPr>
        <w:t xml:space="preserve">Ca sa fie </w:t>
      </w:r>
      <w:proofErr w:type="spellStart"/>
      <w:r w:rsidRPr="0072634D">
        <w:rPr>
          <w:rFonts w:ascii="Arial" w:hAnsi="Arial" w:cs="Arial"/>
          <w:b/>
          <w:lang w:val="ro-RO"/>
        </w:rPr>
        <w:t>considerati</w:t>
      </w:r>
      <w:proofErr w:type="spellEnd"/>
      <w:r w:rsidRPr="0072634D">
        <w:rPr>
          <w:rFonts w:ascii="Arial" w:hAnsi="Arial" w:cs="Arial"/>
          <w:b/>
          <w:lang w:val="ro-RO"/>
        </w:rPr>
        <w:t xml:space="preserve"> beneficiari eligibili, </w:t>
      </w:r>
      <w:proofErr w:type="spellStart"/>
      <w:r w:rsidRPr="0072634D">
        <w:rPr>
          <w:rFonts w:ascii="Arial" w:hAnsi="Arial" w:cs="Arial"/>
          <w:b/>
          <w:lang w:val="ro-RO"/>
        </w:rPr>
        <w:t>solictantii</w:t>
      </w:r>
      <w:proofErr w:type="spellEnd"/>
      <w:r w:rsidRPr="0072634D">
        <w:rPr>
          <w:rFonts w:ascii="Arial" w:hAnsi="Arial" w:cs="Arial"/>
          <w:b/>
          <w:lang w:val="ro-RO"/>
        </w:rPr>
        <w:t xml:space="preserve"> trebuie sa </w:t>
      </w:r>
      <w:proofErr w:type="spellStart"/>
      <w:r w:rsidRPr="0072634D">
        <w:rPr>
          <w:rFonts w:ascii="Arial" w:hAnsi="Arial" w:cs="Arial"/>
          <w:b/>
          <w:lang w:val="ro-RO"/>
        </w:rPr>
        <w:t>indeplineasca</w:t>
      </w:r>
      <w:proofErr w:type="spellEnd"/>
      <w:r w:rsidRPr="0072634D">
        <w:rPr>
          <w:rFonts w:ascii="Arial" w:hAnsi="Arial" w:cs="Arial"/>
          <w:b/>
          <w:lang w:val="ro-RO"/>
        </w:rPr>
        <w:t xml:space="preserve"> </w:t>
      </w:r>
      <w:proofErr w:type="spellStart"/>
      <w:r w:rsidRPr="0072634D">
        <w:rPr>
          <w:rFonts w:ascii="Arial" w:hAnsi="Arial" w:cs="Arial"/>
          <w:b/>
          <w:lang w:val="ro-RO"/>
        </w:rPr>
        <w:t>urmatoarele</w:t>
      </w:r>
      <w:proofErr w:type="spellEnd"/>
      <w:r w:rsidRPr="0072634D">
        <w:rPr>
          <w:rFonts w:ascii="Arial" w:hAnsi="Arial" w:cs="Arial"/>
          <w:b/>
          <w:lang w:val="ro-RO"/>
        </w:rPr>
        <w:t xml:space="preserve"> </w:t>
      </w:r>
      <w:proofErr w:type="spellStart"/>
      <w:r w:rsidRPr="0072634D">
        <w:rPr>
          <w:rFonts w:ascii="Arial" w:hAnsi="Arial" w:cs="Arial"/>
          <w:b/>
          <w:lang w:val="ro-RO"/>
        </w:rPr>
        <w:t>conditii</w:t>
      </w:r>
      <w:proofErr w:type="spellEnd"/>
      <w:r w:rsidRPr="0072634D">
        <w:rPr>
          <w:rFonts w:ascii="Arial" w:hAnsi="Arial" w:cs="Arial"/>
          <w:b/>
          <w:lang w:val="ro-RO"/>
        </w:rPr>
        <w:t xml:space="preserve"> la depunerea, implementarea si monitorizarea proiectului</w:t>
      </w:r>
      <w:r w:rsidR="003256FA" w:rsidRPr="0072634D">
        <w:rPr>
          <w:rFonts w:ascii="Arial" w:hAnsi="Arial" w:cs="Arial"/>
          <w:b/>
          <w:lang w:val="ro-RO"/>
        </w:rPr>
        <w:t>:</w:t>
      </w:r>
    </w:p>
    <w:p w:rsidR="0072634D" w:rsidRPr="00845845" w:rsidRDefault="001953CA" w:rsidP="00FF1EC0">
      <w:pPr>
        <w:pStyle w:val="ListParagraph"/>
        <w:spacing w:after="0"/>
        <w:ind w:left="0"/>
        <w:jc w:val="both"/>
        <w:rPr>
          <w:rFonts w:ascii="Arial" w:hAnsi="Arial" w:cs="Arial"/>
          <w:b/>
          <w:bCs/>
          <w:lang w:val="it-IT"/>
        </w:rPr>
      </w:pPr>
      <w:r w:rsidRPr="00E16F32">
        <w:rPr>
          <w:rFonts w:ascii="Arial" w:hAnsi="Arial" w:cs="Arial"/>
          <w:b/>
          <w:bCs/>
          <w:lang w:val="it-IT"/>
        </w:rPr>
        <w:tab/>
      </w:r>
    </w:p>
    <w:p w:rsidR="00206D72" w:rsidRDefault="00206D72" w:rsidP="00160116">
      <w:pPr>
        <w:pStyle w:val="ListParagraph"/>
        <w:numPr>
          <w:ilvl w:val="0"/>
          <w:numId w:val="19"/>
        </w:numPr>
        <w:spacing w:after="0"/>
        <w:jc w:val="both"/>
        <w:rPr>
          <w:rFonts w:ascii="Arial" w:hAnsi="Arial" w:cs="Arial"/>
          <w:lang w:val="it-IT"/>
        </w:rPr>
      </w:pPr>
      <w:r w:rsidRPr="00E16F32">
        <w:rPr>
          <w:rFonts w:ascii="Arial" w:hAnsi="Arial" w:cs="Arial"/>
          <w:lang w:val="it-IT"/>
        </w:rPr>
        <w:t xml:space="preserve">Sediul social și punctul/punctele de lucru trebuie să fie situate în teritoriul GAL  </w:t>
      </w:r>
    </w:p>
    <w:p w:rsidR="002A5E52" w:rsidRDefault="00845845" w:rsidP="00160116">
      <w:pPr>
        <w:pStyle w:val="ListParagraph"/>
        <w:numPr>
          <w:ilvl w:val="0"/>
          <w:numId w:val="19"/>
        </w:numPr>
        <w:spacing w:after="0"/>
        <w:jc w:val="both"/>
        <w:rPr>
          <w:rFonts w:ascii="Arial" w:hAnsi="Arial" w:cs="Arial"/>
          <w:lang w:val="it-IT"/>
        </w:rPr>
      </w:pPr>
      <w:r>
        <w:rPr>
          <w:rFonts w:ascii="Arial" w:hAnsi="Arial" w:cs="Arial"/>
          <w:lang w:val="it-IT"/>
        </w:rPr>
        <w:t>S</w:t>
      </w:r>
      <w:r w:rsidRPr="00845845">
        <w:rPr>
          <w:rFonts w:ascii="Arial" w:hAnsi="Arial" w:cs="Arial"/>
          <w:lang w:val="it-IT"/>
        </w:rPr>
        <w:t>ă asigure surse financiare stabile și suficiente pe tot parcursul implementării proiectului.</w:t>
      </w:r>
    </w:p>
    <w:p w:rsidR="00114E0C" w:rsidRPr="00114E0C" w:rsidRDefault="00114E0C" w:rsidP="00114E0C">
      <w:pPr>
        <w:pStyle w:val="ListParagraph"/>
        <w:numPr>
          <w:ilvl w:val="0"/>
          <w:numId w:val="19"/>
        </w:numPr>
        <w:spacing w:after="0"/>
        <w:jc w:val="both"/>
        <w:rPr>
          <w:rFonts w:ascii="Arial" w:hAnsi="Arial" w:cs="Arial"/>
          <w:lang w:val="it-IT"/>
        </w:rPr>
      </w:pPr>
      <w:r w:rsidRPr="00114E0C">
        <w:rPr>
          <w:rFonts w:ascii="Arial" w:hAnsi="Arial" w:cs="Arial"/>
          <w:lang w:val="it-IT"/>
        </w:rPr>
        <w:t xml:space="preserve">Să desfășoare activități economice ca persoană fizică autorizată/ întreprindere individuală/ întreprindere familială/ persoană juridică română; </w:t>
      </w:r>
    </w:p>
    <w:p w:rsidR="00114E0C" w:rsidRPr="00CD4FAA" w:rsidRDefault="00114E0C" w:rsidP="00114E0C">
      <w:pPr>
        <w:pStyle w:val="ListParagraph"/>
        <w:numPr>
          <w:ilvl w:val="0"/>
          <w:numId w:val="19"/>
        </w:numPr>
        <w:spacing w:after="0"/>
        <w:jc w:val="both"/>
        <w:rPr>
          <w:rFonts w:ascii="Arial" w:hAnsi="Arial" w:cs="Arial"/>
          <w:lang w:val="it-IT"/>
        </w:rPr>
      </w:pPr>
      <w:r w:rsidRPr="00114E0C">
        <w:rPr>
          <w:rFonts w:ascii="Arial" w:hAnsi="Arial" w:cs="Arial"/>
          <w:lang w:val="it-IT"/>
        </w:rPr>
        <w:t>Să acţioneze în nume propriu</w:t>
      </w:r>
    </w:p>
    <w:p w:rsidR="00AC7AB5" w:rsidRPr="00D455B1" w:rsidRDefault="00AC7AB5" w:rsidP="00FF1EC0">
      <w:pPr>
        <w:pStyle w:val="ListParagraph"/>
        <w:spacing w:after="0"/>
        <w:ind w:left="0"/>
        <w:jc w:val="both"/>
        <w:rPr>
          <w:rFonts w:ascii="Arial" w:hAnsi="Arial" w:cs="Arial"/>
          <w:b/>
          <w:bCs/>
          <w:lang w:val="ro-RO"/>
        </w:rPr>
      </w:pPr>
    </w:p>
    <w:p w:rsidR="00C50D07" w:rsidRPr="00D455B1" w:rsidRDefault="00C50D07" w:rsidP="00FF1EC0">
      <w:pPr>
        <w:contextualSpacing/>
        <w:jc w:val="both"/>
        <w:rPr>
          <w:rFonts w:ascii="Arial" w:hAnsi="Arial" w:cs="Arial"/>
          <w:color w:val="000000"/>
          <w:lang w:val="ro-RO"/>
        </w:rPr>
      </w:pPr>
    </w:p>
    <w:p w:rsidR="00C50D07" w:rsidRPr="00D455B1" w:rsidRDefault="00C50D07" w:rsidP="00FF1EC0">
      <w:pPr>
        <w:contextualSpacing/>
        <w:jc w:val="both"/>
        <w:rPr>
          <w:rFonts w:ascii="Arial" w:hAnsi="Arial" w:cs="Arial"/>
          <w:color w:val="000000"/>
          <w:lang w:val="ro-RO"/>
        </w:rPr>
      </w:pPr>
    </w:p>
    <w:p w:rsidR="00C34871" w:rsidRPr="00E16F32" w:rsidRDefault="00B82530" w:rsidP="00FF1EC0">
      <w:pPr>
        <w:autoSpaceDE w:val="0"/>
        <w:autoSpaceDN w:val="0"/>
        <w:adjustRightInd w:val="0"/>
        <w:spacing w:after="0"/>
        <w:contextualSpacing/>
        <w:jc w:val="both"/>
        <w:rPr>
          <w:rFonts w:ascii="Arial" w:hAnsi="Arial" w:cs="Arial"/>
          <w:color w:val="000000"/>
          <w:lang w:val="it-IT"/>
        </w:rPr>
      </w:pPr>
      <w:r w:rsidRPr="00E16F32">
        <w:rPr>
          <w:rFonts w:ascii="Arial" w:hAnsi="Arial" w:cs="Arial"/>
          <w:color w:val="000000"/>
          <w:lang w:val="it-IT"/>
        </w:rPr>
        <w:tab/>
      </w:r>
    </w:p>
    <w:p w:rsidR="00663F1E" w:rsidRPr="00E16F32" w:rsidRDefault="00663F1E" w:rsidP="00FF1EC0">
      <w:pPr>
        <w:autoSpaceDE w:val="0"/>
        <w:autoSpaceDN w:val="0"/>
        <w:adjustRightInd w:val="0"/>
        <w:spacing w:after="0"/>
        <w:contextualSpacing/>
        <w:jc w:val="both"/>
        <w:rPr>
          <w:rFonts w:ascii="Arial" w:hAnsi="Arial" w:cs="Arial"/>
          <w:color w:val="000000"/>
          <w:lang w:val="it-IT"/>
        </w:rPr>
      </w:pPr>
    </w:p>
    <w:p w:rsidR="00663F1E" w:rsidRPr="00E16F32" w:rsidRDefault="00663F1E" w:rsidP="008928D5">
      <w:pPr>
        <w:autoSpaceDE w:val="0"/>
        <w:autoSpaceDN w:val="0"/>
        <w:adjustRightInd w:val="0"/>
        <w:spacing w:after="0"/>
        <w:ind w:firstLine="720"/>
        <w:contextualSpacing/>
        <w:jc w:val="both"/>
        <w:rPr>
          <w:rFonts w:ascii="Arial" w:hAnsi="Arial" w:cs="Arial"/>
          <w:color w:val="000000"/>
          <w:lang w:val="it-IT"/>
        </w:rPr>
      </w:pPr>
      <w:r w:rsidRPr="00E16F32">
        <w:rPr>
          <w:rFonts w:ascii="Arial" w:hAnsi="Arial" w:cs="Arial"/>
          <w:b/>
          <w:bCs/>
          <w:color w:val="000000"/>
          <w:lang w:val="it-IT"/>
        </w:rPr>
        <w:t>Categoriile de solicitanti eli</w:t>
      </w:r>
      <w:r w:rsidR="008928D5" w:rsidRPr="00E16F32">
        <w:rPr>
          <w:rFonts w:ascii="Arial" w:hAnsi="Arial" w:cs="Arial"/>
          <w:b/>
          <w:bCs/>
          <w:color w:val="000000"/>
          <w:lang w:val="it-IT"/>
        </w:rPr>
        <w:t>gibili in cadrul Masurii 19.2-</w:t>
      </w:r>
      <w:r w:rsidR="00191BC5">
        <w:rPr>
          <w:rFonts w:ascii="Arial" w:hAnsi="Arial" w:cs="Arial"/>
          <w:b/>
          <w:bCs/>
          <w:color w:val="000000"/>
          <w:lang w:val="it-IT"/>
        </w:rPr>
        <w:t>1/2A</w:t>
      </w:r>
      <w:r w:rsidRPr="00E16F32">
        <w:rPr>
          <w:rFonts w:ascii="Arial" w:hAnsi="Arial" w:cs="Arial"/>
          <w:color w:val="000000"/>
          <w:lang w:val="it-IT"/>
        </w:rPr>
        <w:t>,</w:t>
      </w:r>
      <w:r w:rsidR="008928D5" w:rsidRPr="00E16F32">
        <w:rPr>
          <w:rFonts w:ascii="Arial" w:hAnsi="Arial" w:cs="Arial"/>
          <w:color w:val="000000"/>
          <w:lang w:val="it-IT"/>
        </w:rPr>
        <w:t xml:space="preserve"> </w:t>
      </w:r>
      <w:r w:rsidRPr="00E16F32">
        <w:rPr>
          <w:rFonts w:ascii="Arial" w:hAnsi="Arial" w:cs="Arial"/>
          <w:b/>
          <w:bCs/>
          <w:color w:val="000000"/>
          <w:lang w:val="it-IT"/>
        </w:rPr>
        <w:t>in functie de forma de organizare sunt</w:t>
      </w:r>
      <w:r w:rsidRPr="00E16F32">
        <w:rPr>
          <w:rFonts w:ascii="Arial" w:hAnsi="Arial" w:cs="Arial"/>
          <w:color w:val="000000"/>
          <w:lang w:val="it-IT"/>
        </w:rPr>
        <w:t xml:space="preserve">: </w:t>
      </w:r>
    </w:p>
    <w:p w:rsidR="00663F1E" w:rsidRPr="00E16F32" w:rsidRDefault="00663F1E" w:rsidP="00FF1EC0">
      <w:pPr>
        <w:autoSpaceDE w:val="0"/>
        <w:autoSpaceDN w:val="0"/>
        <w:adjustRightInd w:val="0"/>
        <w:spacing w:after="0"/>
        <w:contextualSpacing/>
        <w:jc w:val="both"/>
        <w:rPr>
          <w:rFonts w:ascii="Arial" w:hAnsi="Arial" w:cs="Arial"/>
          <w:color w:val="000000"/>
          <w:lang w:val="it-IT"/>
        </w:rPr>
      </w:pPr>
    </w:p>
    <w:p w:rsidR="00663F1E" w:rsidRPr="00E16F32" w:rsidRDefault="00663F1E" w:rsidP="00E04C3B">
      <w:pPr>
        <w:pStyle w:val="ListParagraph"/>
        <w:numPr>
          <w:ilvl w:val="0"/>
          <w:numId w:val="4"/>
        </w:numPr>
        <w:autoSpaceDE w:val="0"/>
        <w:autoSpaceDN w:val="0"/>
        <w:adjustRightInd w:val="0"/>
        <w:spacing w:after="60"/>
        <w:ind w:left="0" w:firstLine="0"/>
        <w:jc w:val="both"/>
        <w:rPr>
          <w:rFonts w:ascii="Arial" w:hAnsi="Arial" w:cs="Arial"/>
          <w:color w:val="000000"/>
          <w:lang w:val="it-IT"/>
        </w:rPr>
      </w:pPr>
      <w:r w:rsidRPr="00E16F32">
        <w:rPr>
          <w:rFonts w:ascii="Arial" w:hAnsi="Arial" w:cs="Arial"/>
          <w:b/>
          <w:bCs/>
          <w:color w:val="000000"/>
          <w:lang w:val="it-IT"/>
        </w:rPr>
        <w:t xml:space="preserve">Persoana fizica autorizata </w:t>
      </w:r>
      <w:r w:rsidRPr="00E16F32">
        <w:rPr>
          <w:rFonts w:ascii="Cambria Math" w:hAnsi="Cambria Math" w:cs="Cambria Math"/>
          <w:color w:val="000000"/>
          <w:lang w:val="it-IT"/>
        </w:rPr>
        <w:t>‐</w:t>
      </w:r>
      <w:r w:rsidRPr="00E16F32">
        <w:rPr>
          <w:rFonts w:ascii="Arial" w:hAnsi="Arial" w:cs="Arial"/>
          <w:color w:val="000000"/>
          <w:lang w:val="it-IT"/>
        </w:rPr>
        <w:t xml:space="preserve">infiintata in baza OUG nr. 44/ 2008 privind desfasurarea activitatilor economice de catre persoanele fizice autorizate, intreprinderile individuale si intreprinderile familiale, cu modificarile si completarile ulterioare; </w:t>
      </w:r>
    </w:p>
    <w:p w:rsidR="00663F1E" w:rsidRPr="00E16F32" w:rsidRDefault="00663F1E" w:rsidP="00E04C3B">
      <w:pPr>
        <w:pStyle w:val="ListParagraph"/>
        <w:numPr>
          <w:ilvl w:val="0"/>
          <w:numId w:val="4"/>
        </w:numPr>
        <w:autoSpaceDE w:val="0"/>
        <w:autoSpaceDN w:val="0"/>
        <w:adjustRightInd w:val="0"/>
        <w:spacing w:after="60"/>
        <w:ind w:left="0" w:firstLine="0"/>
        <w:jc w:val="both"/>
        <w:rPr>
          <w:rFonts w:ascii="Arial" w:hAnsi="Arial" w:cs="Arial"/>
          <w:color w:val="000000"/>
          <w:lang w:val="it-IT"/>
        </w:rPr>
      </w:pPr>
      <w:r w:rsidRPr="00E16F32">
        <w:rPr>
          <w:rFonts w:ascii="Arial" w:hAnsi="Arial" w:cs="Arial"/>
          <w:b/>
          <w:bCs/>
          <w:color w:val="000000"/>
          <w:lang w:val="it-IT"/>
        </w:rPr>
        <w:t xml:space="preserve">Intreprindere individuala </w:t>
      </w:r>
      <w:r w:rsidRPr="00E16F32">
        <w:rPr>
          <w:rFonts w:ascii="Arial" w:hAnsi="Arial" w:cs="Arial"/>
          <w:color w:val="000000"/>
          <w:lang w:val="it-IT"/>
        </w:rPr>
        <w:t xml:space="preserve">infiintata in baza OUG nr. 44/ 2008, cu modificarile si completarile ulterioare; </w:t>
      </w:r>
    </w:p>
    <w:p w:rsidR="00663F1E" w:rsidRPr="00E16F32" w:rsidRDefault="00663F1E" w:rsidP="00E04C3B">
      <w:pPr>
        <w:pStyle w:val="ListParagraph"/>
        <w:numPr>
          <w:ilvl w:val="0"/>
          <w:numId w:val="4"/>
        </w:numPr>
        <w:autoSpaceDE w:val="0"/>
        <w:autoSpaceDN w:val="0"/>
        <w:adjustRightInd w:val="0"/>
        <w:spacing w:after="60"/>
        <w:ind w:left="0" w:firstLine="0"/>
        <w:jc w:val="both"/>
        <w:rPr>
          <w:rFonts w:ascii="Arial" w:hAnsi="Arial" w:cs="Arial"/>
          <w:color w:val="000000"/>
          <w:lang w:val="it-IT"/>
        </w:rPr>
      </w:pPr>
      <w:r w:rsidRPr="00E16F32">
        <w:rPr>
          <w:rFonts w:ascii="Arial" w:hAnsi="Arial" w:cs="Arial"/>
          <w:b/>
          <w:bCs/>
          <w:color w:val="000000"/>
          <w:lang w:val="it-IT"/>
        </w:rPr>
        <w:t xml:space="preserve">Intreprindere familiala </w:t>
      </w:r>
      <w:r w:rsidRPr="00E16F32">
        <w:rPr>
          <w:rFonts w:ascii="Arial" w:hAnsi="Arial" w:cs="Arial"/>
          <w:color w:val="000000"/>
          <w:lang w:val="it-IT"/>
        </w:rPr>
        <w:t xml:space="preserve">infiintata in baza OUG nr. 44/ 2008 cu modificarile si completarile ulterioare; </w:t>
      </w:r>
    </w:p>
    <w:p w:rsidR="00663F1E" w:rsidRPr="00E16F32" w:rsidRDefault="00663F1E" w:rsidP="00E04C3B">
      <w:pPr>
        <w:pStyle w:val="ListParagraph"/>
        <w:numPr>
          <w:ilvl w:val="0"/>
          <w:numId w:val="4"/>
        </w:numPr>
        <w:autoSpaceDE w:val="0"/>
        <w:autoSpaceDN w:val="0"/>
        <w:adjustRightInd w:val="0"/>
        <w:spacing w:after="60"/>
        <w:ind w:left="0" w:firstLine="0"/>
        <w:jc w:val="both"/>
        <w:rPr>
          <w:rFonts w:ascii="Arial" w:hAnsi="Arial" w:cs="Arial"/>
          <w:color w:val="000000"/>
          <w:lang w:val="it-IT"/>
        </w:rPr>
      </w:pPr>
      <w:r w:rsidRPr="00E16F32">
        <w:rPr>
          <w:rFonts w:ascii="Arial" w:hAnsi="Arial" w:cs="Arial"/>
          <w:b/>
          <w:bCs/>
          <w:color w:val="000000"/>
          <w:lang w:val="it-IT"/>
        </w:rPr>
        <w:t xml:space="preserve">Societate in nume colectiv – SNC </w:t>
      </w:r>
      <w:r w:rsidRPr="00E16F32">
        <w:rPr>
          <w:rFonts w:ascii="Cambria Math" w:hAnsi="Cambria Math" w:cs="Cambria Math"/>
          <w:color w:val="000000"/>
          <w:lang w:val="it-IT"/>
        </w:rPr>
        <w:t>‐</w:t>
      </w:r>
      <w:r w:rsidRPr="00E16F32">
        <w:rPr>
          <w:rFonts w:ascii="Arial" w:hAnsi="Arial" w:cs="Arial"/>
          <w:color w:val="000000"/>
          <w:lang w:val="it-IT"/>
        </w:rPr>
        <w:t xml:space="preserve"> infiintata in baza Legii societatilor nr. 31/1990, republicata, cu modificarile si completarile ulterioare; </w:t>
      </w:r>
    </w:p>
    <w:p w:rsidR="00663F1E" w:rsidRPr="00E16F32" w:rsidRDefault="00663F1E" w:rsidP="00E04C3B">
      <w:pPr>
        <w:pStyle w:val="ListParagraph"/>
        <w:numPr>
          <w:ilvl w:val="0"/>
          <w:numId w:val="4"/>
        </w:numPr>
        <w:autoSpaceDE w:val="0"/>
        <w:autoSpaceDN w:val="0"/>
        <w:adjustRightInd w:val="0"/>
        <w:spacing w:after="60"/>
        <w:ind w:left="0" w:firstLine="0"/>
        <w:jc w:val="both"/>
        <w:rPr>
          <w:rFonts w:ascii="Arial" w:hAnsi="Arial" w:cs="Arial"/>
          <w:color w:val="000000"/>
          <w:lang w:val="it-IT"/>
        </w:rPr>
      </w:pPr>
      <w:r w:rsidRPr="00E16F32">
        <w:rPr>
          <w:rFonts w:ascii="Arial" w:hAnsi="Arial" w:cs="Arial"/>
          <w:b/>
          <w:bCs/>
          <w:color w:val="000000"/>
          <w:lang w:val="it-IT"/>
        </w:rPr>
        <w:t xml:space="preserve">Societate in comandita simpla – SCS </w:t>
      </w:r>
      <w:r w:rsidRPr="00E16F32">
        <w:rPr>
          <w:rFonts w:ascii="Cambria Math" w:hAnsi="Cambria Math" w:cs="Cambria Math"/>
          <w:color w:val="000000"/>
          <w:lang w:val="it-IT"/>
        </w:rPr>
        <w:t>‐</w:t>
      </w:r>
      <w:r w:rsidRPr="00E16F32">
        <w:rPr>
          <w:rFonts w:ascii="Arial" w:hAnsi="Arial" w:cs="Arial"/>
          <w:color w:val="000000"/>
          <w:lang w:val="it-IT"/>
        </w:rPr>
        <w:t xml:space="preserve"> infiintata in baza Legii nr. 31/1990, republicata cu modificarile si completarile ulterioare); </w:t>
      </w:r>
    </w:p>
    <w:p w:rsidR="00663F1E" w:rsidRPr="00E16F32" w:rsidRDefault="00663F1E" w:rsidP="00E04C3B">
      <w:pPr>
        <w:pStyle w:val="ListParagraph"/>
        <w:numPr>
          <w:ilvl w:val="0"/>
          <w:numId w:val="4"/>
        </w:numPr>
        <w:autoSpaceDE w:val="0"/>
        <w:autoSpaceDN w:val="0"/>
        <w:adjustRightInd w:val="0"/>
        <w:spacing w:after="0"/>
        <w:ind w:left="0" w:firstLine="0"/>
        <w:jc w:val="both"/>
        <w:rPr>
          <w:rFonts w:ascii="Arial" w:hAnsi="Arial" w:cs="Arial"/>
          <w:color w:val="000000"/>
          <w:lang w:val="it-IT"/>
        </w:rPr>
      </w:pPr>
      <w:r w:rsidRPr="00E16F32">
        <w:rPr>
          <w:rFonts w:ascii="Arial" w:hAnsi="Arial" w:cs="Arial"/>
          <w:b/>
          <w:bCs/>
          <w:color w:val="000000"/>
          <w:lang w:val="it-IT"/>
        </w:rPr>
        <w:lastRenderedPageBreak/>
        <w:t xml:space="preserve">Societate pe actiuni – SA </w:t>
      </w:r>
      <w:r w:rsidRPr="00E16F32">
        <w:rPr>
          <w:rFonts w:ascii="Cambria Math" w:hAnsi="Cambria Math" w:cs="Cambria Math"/>
          <w:color w:val="000000"/>
          <w:lang w:val="it-IT"/>
        </w:rPr>
        <w:t>‐</w:t>
      </w:r>
      <w:r w:rsidRPr="00E16F32">
        <w:rPr>
          <w:rFonts w:ascii="Arial" w:hAnsi="Arial" w:cs="Arial"/>
          <w:color w:val="000000"/>
          <w:lang w:val="it-IT"/>
        </w:rPr>
        <w:t xml:space="preserve"> infiintata in baza Legii nr. 31/ 1990, republicata cu modificarile si completarile ulterioare </w:t>
      </w:r>
    </w:p>
    <w:p w:rsidR="00663F1E" w:rsidRPr="00E16F32" w:rsidRDefault="00663F1E" w:rsidP="00E04C3B">
      <w:pPr>
        <w:pStyle w:val="ListParagraph"/>
        <w:numPr>
          <w:ilvl w:val="0"/>
          <w:numId w:val="4"/>
        </w:numPr>
        <w:autoSpaceDE w:val="0"/>
        <w:autoSpaceDN w:val="0"/>
        <w:adjustRightInd w:val="0"/>
        <w:spacing w:after="48"/>
        <w:ind w:left="0" w:firstLine="0"/>
        <w:jc w:val="both"/>
        <w:rPr>
          <w:rFonts w:ascii="Arial" w:hAnsi="Arial" w:cs="Arial"/>
          <w:color w:val="000000"/>
          <w:lang w:val="it-IT"/>
        </w:rPr>
      </w:pPr>
      <w:r w:rsidRPr="00E16F32">
        <w:rPr>
          <w:rFonts w:ascii="Arial" w:hAnsi="Arial" w:cs="Arial"/>
          <w:b/>
          <w:bCs/>
          <w:color w:val="000000"/>
          <w:lang w:val="it-IT"/>
        </w:rPr>
        <w:t xml:space="preserve">Societate in comandita pe actiuni – SCA- </w:t>
      </w:r>
      <w:r w:rsidRPr="00E16F32">
        <w:rPr>
          <w:rFonts w:ascii="Arial" w:hAnsi="Arial" w:cs="Arial"/>
          <w:color w:val="000000"/>
          <w:lang w:val="it-IT"/>
        </w:rPr>
        <w:t xml:space="preserve">infiintata in baza Legii nr. 31/1990, republicata cu modificarile si completarile ulterioare; </w:t>
      </w:r>
    </w:p>
    <w:p w:rsidR="00663F1E" w:rsidRPr="00E16F32" w:rsidRDefault="00663F1E" w:rsidP="00E04C3B">
      <w:pPr>
        <w:pStyle w:val="ListParagraph"/>
        <w:numPr>
          <w:ilvl w:val="0"/>
          <w:numId w:val="4"/>
        </w:numPr>
        <w:autoSpaceDE w:val="0"/>
        <w:autoSpaceDN w:val="0"/>
        <w:adjustRightInd w:val="0"/>
        <w:spacing w:after="48"/>
        <w:ind w:left="0" w:firstLine="0"/>
        <w:jc w:val="both"/>
        <w:rPr>
          <w:rFonts w:ascii="Arial" w:hAnsi="Arial" w:cs="Arial"/>
          <w:color w:val="000000"/>
          <w:lang w:val="it-IT"/>
        </w:rPr>
      </w:pPr>
      <w:r w:rsidRPr="00E16F32">
        <w:rPr>
          <w:rFonts w:ascii="Arial" w:hAnsi="Arial" w:cs="Arial"/>
          <w:b/>
          <w:bCs/>
          <w:color w:val="000000"/>
          <w:lang w:val="it-IT"/>
        </w:rPr>
        <w:t xml:space="preserve">Societate cu raspundere limitata – SRL- </w:t>
      </w:r>
      <w:r w:rsidRPr="00E16F32">
        <w:rPr>
          <w:rFonts w:ascii="Arial" w:hAnsi="Arial" w:cs="Arial"/>
          <w:color w:val="000000"/>
          <w:lang w:val="it-IT"/>
        </w:rPr>
        <w:t xml:space="preserve">infiintata in baza Legii nr. 31/1990, republicata, cu modificarile si completarile ulterioare; </w:t>
      </w:r>
    </w:p>
    <w:p w:rsidR="00663F1E" w:rsidRPr="00E16F32" w:rsidRDefault="00663F1E" w:rsidP="00E04C3B">
      <w:pPr>
        <w:pStyle w:val="ListParagraph"/>
        <w:numPr>
          <w:ilvl w:val="0"/>
          <w:numId w:val="4"/>
        </w:numPr>
        <w:autoSpaceDE w:val="0"/>
        <w:autoSpaceDN w:val="0"/>
        <w:adjustRightInd w:val="0"/>
        <w:spacing w:after="48"/>
        <w:ind w:left="0" w:firstLine="0"/>
        <w:jc w:val="both"/>
        <w:rPr>
          <w:rFonts w:ascii="Arial" w:hAnsi="Arial" w:cs="Arial"/>
          <w:color w:val="000000"/>
          <w:lang w:val="it-IT"/>
        </w:rPr>
      </w:pPr>
      <w:r w:rsidRPr="00E16F32">
        <w:rPr>
          <w:rFonts w:ascii="Arial" w:hAnsi="Arial" w:cs="Arial"/>
          <w:b/>
          <w:bCs/>
          <w:color w:val="000000"/>
          <w:lang w:val="it-IT"/>
        </w:rPr>
        <w:t xml:space="preserve">Societate comerciala cu capital privat </w:t>
      </w:r>
      <w:r w:rsidRPr="00E16F32">
        <w:rPr>
          <w:rFonts w:ascii="Arial" w:hAnsi="Arial" w:cs="Arial"/>
          <w:color w:val="000000"/>
          <w:lang w:val="it-IT"/>
        </w:rPr>
        <w:t xml:space="preserve">infiintata in baza Legii nr. 15/1990 privind reorganizarea unitatilor economice de stat ca regii autonome si societati comerciale, cu modificarile si completarile ulterioare; </w:t>
      </w:r>
    </w:p>
    <w:p w:rsidR="00663F1E" w:rsidRPr="00E16F32" w:rsidRDefault="00663F1E" w:rsidP="00E04C3B">
      <w:pPr>
        <w:pStyle w:val="ListParagraph"/>
        <w:numPr>
          <w:ilvl w:val="0"/>
          <w:numId w:val="4"/>
        </w:numPr>
        <w:autoSpaceDE w:val="0"/>
        <w:autoSpaceDN w:val="0"/>
        <w:adjustRightInd w:val="0"/>
        <w:spacing w:after="48"/>
        <w:ind w:left="0" w:firstLine="0"/>
        <w:jc w:val="both"/>
        <w:rPr>
          <w:rFonts w:ascii="Arial" w:hAnsi="Arial" w:cs="Arial"/>
          <w:color w:val="000000"/>
          <w:lang w:val="it-IT"/>
        </w:rPr>
      </w:pPr>
      <w:r w:rsidRPr="00E16F32">
        <w:rPr>
          <w:rFonts w:ascii="Arial" w:hAnsi="Arial" w:cs="Arial"/>
          <w:b/>
          <w:bCs/>
          <w:color w:val="000000"/>
          <w:lang w:val="it-IT"/>
        </w:rPr>
        <w:t xml:space="preserve">Societate agricola infiintata in baza Legii nr. 36/1991 </w:t>
      </w:r>
      <w:r w:rsidRPr="00E16F32">
        <w:rPr>
          <w:rFonts w:ascii="Arial" w:hAnsi="Arial" w:cs="Arial"/>
          <w:color w:val="000000"/>
          <w:lang w:val="it-IT"/>
        </w:rPr>
        <w:t xml:space="preserve">privind societatile agricole si alte forme de asociere in agricultura cu modificarile si completarile ulterioare; </w:t>
      </w:r>
    </w:p>
    <w:p w:rsidR="00663F1E" w:rsidRPr="00E16F32" w:rsidRDefault="00663F1E" w:rsidP="00E04C3B">
      <w:pPr>
        <w:pStyle w:val="ListParagraph"/>
        <w:numPr>
          <w:ilvl w:val="0"/>
          <w:numId w:val="4"/>
        </w:numPr>
        <w:autoSpaceDE w:val="0"/>
        <w:autoSpaceDN w:val="0"/>
        <w:adjustRightInd w:val="0"/>
        <w:spacing w:after="48"/>
        <w:ind w:left="0" w:firstLine="0"/>
        <w:jc w:val="both"/>
        <w:rPr>
          <w:rFonts w:ascii="Arial" w:hAnsi="Arial" w:cs="Arial"/>
          <w:lang w:val="it-IT"/>
        </w:rPr>
      </w:pPr>
      <w:r w:rsidRPr="00E16F32">
        <w:rPr>
          <w:rFonts w:ascii="Arial" w:hAnsi="Arial" w:cs="Arial"/>
          <w:b/>
          <w:bCs/>
          <w:color w:val="000000"/>
          <w:lang w:val="it-IT"/>
        </w:rPr>
        <w:t xml:space="preserve">Societate cooperativa de gradul 1 </w:t>
      </w:r>
      <w:r w:rsidRPr="00E16F32">
        <w:rPr>
          <w:rFonts w:ascii="Arial" w:hAnsi="Arial" w:cs="Arial"/>
          <w:color w:val="000000"/>
          <w:lang w:val="it-IT"/>
        </w:rPr>
        <w:t xml:space="preserve">infiintata in baza Legii nr. 1/2005 privind organizarea si functionarea cooperatiei, republicata, respectiv societati cooperative mestesugaresti si societati cooperative de consum care au prevazute </w:t>
      </w:r>
      <w:r w:rsidRPr="00E16F32">
        <w:rPr>
          <w:rFonts w:ascii="Arial" w:hAnsi="Arial" w:cs="Arial"/>
          <w:lang w:val="it-IT"/>
        </w:rPr>
        <w:t xml:space="preserve">in actul constitutiv ca obiect desfasurarea de activitati neagricole; </w:t>
      </w:r>
    </w:p>
    <w:p w:rsidR="00663F1E" w:rsidRPr="00E16F32" w:rsidRDefault="00663F1E" w:rsidP="00E04C3B">
      <w:pPr>
        <w:pStyle w:val="ListParagraph"/>
        <w:numPr>
          <w:ilvl w:val="0"/>
          <w:numId w:val="4"/>
        </w:numPr>
        <w:autoSpaceDE w:val="0"/>
        <w:autoSpaceDN w:val="0"/>
        <w:adjustRightInd w:val="0"/>
        <w:spacing w:after="48"/>
        <w:ind w:left="0" w:firstLine="0"/>
        <w:jc w:val="both"/>
        <w:rPr>
          <w:rFonts w:ascii="Arial" w:hAnsi="Arial" w:cs="Arial"/>
          <w:lang w:val="it-IT"/>
        </w:rPr>
      </w:pPr>
      <w:r w:rsidRPr="00E16F32">
        <w:rPr>
          <w:rFonts w:ascii="Arial" w:hAnsi="Arial" w:cs="Arial"/>
          <w:b/>
          <w:bCs/>
          <w:lang w:val="it-IT"/>
        </w:rPr>
        <w:t>Cooperativa</w:t>
      </w:r>
      <w:r w:rsidR="00CD4FAA">
        <w:rPr>
          <w:rFonts w:ascii="Arial" w:hAnsi="Arial" w:cs="Arial"/>
          <w:b/>
          <w:bCs/>
          <w:lang w:val="it-IT"/>
        </w:rPr>
        <w:t xml:space="preserve"> </w:t>
      </w:r>
      <w:r w:rsidRPr="00E16F32">
        <w:rPr>
          <w:rFonts w:ascii="Arial" w:hAnsi="Arial" w:cs="Arial"/>
          <w:b/>
          <w:bCs/>
          <w:lang w:val="it-IT"/>
        </w:rPr>
        <w:t>agricolă</w:t>
      </w:r>
      <w:r w:rsidR="00CD4FAA">
        <w:rPr>
          <w:rFonts w:ascii="Arial" w:hAnsi="Arial" w:cs="Arial"/>
          <w:b/>
          <w:bCs/>
          <w:lang w:val="it-IT"/>
        </w:rPr>
        <w:t xml:space="preserve"> </w:t>
      </w:r>
      <w:r w:rsidRPr="00E16F32">
        <w:rPr>
          <w:rFonts w:ascii="Arial" w:hAnsi="Arial" w:cs="Arial"/>
          <w:b/>
          <w:bCs/>
          <w:lang w:val="it-IT"/>
        </w:rPr>
        <w:t>de grad 1</w:t>
      </w:r>
      <w:r w:rsidR="00CD4FAA">
        <w:rPr>
          <w:rFonts w:ascii="Arial" w:hAnsi="Arial" w:cs="Arial"/>
          <w:b/>
          <w:bCs/>
          <w:lang w:val="it-IT"/>
        </w:rPr>
        <w:t xml:space="preserve"> </w:t>
      </w:r>
      <w:hyperlink w:anchor="page6" w:history="1"/>
      <w:r w:rsidRPr="00E16F32">
        <w:rPr>
          <w:rFonts w:ascii="Arial" w:hAnsi="Arial" w:cs="Arial"/>
          <w:lang w:val="it-IT"/>
        </w:rPr>
        <w:t>înfiinţatăîn baza Legii</w:t>
      </w:r>
      <w:r w:rsidR="008928D5" w:rsidRPr="00E16F32">
        <w:rPr>
          <w:rFonts w:ascii="Arial" w:hAnsi="Arial" w:cs="Arial"/>
          <w:lang w:val="it-IT"/>
        </w:rPr>
        <w:t xml:space="preserve"> </w:t>
      </w:r>
      <w:r w:rsidRPr="00E16F32">
        <w:rPr>
          <w:rFonts w:ascii="Arial" w:hAnsi="Arial" w:cs="Arial"/>
          <w:lang w:val="it-IT"/>
        </w:rPr>
        <w:t>cooperației agricole</w:t>
      </w:r>
      <w:r w:rsidR="008928D5" w:rsidRPr="00E16F32">
        <w:rPr>
          <w:rFonts w:ascii="Arial" w:hAnsi="Arial" w:cs="Arial"/>
          <w:lang w:val="it-IT"/>
        </w:rPr>
        <w:t xml:space="preserve"> </w:t>
      </w:r>
      <w:r w:rsidRPr="00E16F32">
        <w:rPr>
          <w:rFonts w:ascii="Arial" w:hAnsi="Arial" w:cs="Arial"/>
          <w:lang w:val="it-IT"/>
        </w:rPr>
        <w:t>nr. 566/2004, cu modificările și</w:t>
      </w:r>
      <w:r w:rsidR="008928D5" w:rsidRPr="00E16F32">
        <w:rPr>
          <w:rFonts w:ascii="Arial" w:hAnsi="Arial" w:cs="Arial"/>
          <w:lang w:val="it-IT"/>
        </w:rPr>
        <w:t xml:space="preserve"> </w:t>
      </w:r>
      <w:r w:rsidRPr="00E16F32">
        <w:rPr>
          <w:rFonts w:ascii="Arial" w:hAnsi="Arial" w:cs="Arial"/>
          <w:lang w:val="it-IT"/>
        </w:rPr>
        <w:t xml:space="preserve">completările ulterioare. </w:t>
      </w:r>
    </w:p>
    <w:p w:rsidR="00663F1E" w:rsidRPr="00E16F32" w:rsidRDefault="00663F1E" w:rsidP="00FF1EC0">
      <w:pPr>
        <w:pStyle w:val="ListParagraph"/>
        <w:autoSpaceDE w:val="0"/>
        <w:autoSpaceDN w:val="0"/>
        <w:adjustRightInd w:val="0"/>
        <w:spacing w:after="48"/>
        <w:ind w:left="0"/>
        <w:jc w:val="both"/>
        <w:rPr>
          <w:rFonts w:ascii="Arial" w:hAnsi="Arial" w:cs="Arial"/>
          <w:lang w:val="it-IT"/>
        </w:rPr>
      </w:pPr>
      <w:r w:rsidRPr="00E16F32">
        <w:rPr>
          <w:rFonts w:ascii="Arial" w:hAnsi="Arial" w:cs="Arial"/>
          <w:lang w:val="it-IT"/>
        </w:rPr>
        <w:t xml:space="preserve">A se vedea: art. 4 alin. (2) din legea cooperației: Cooperativele agricole de gradul 1 sunt asociaţii de persoane fizice şi persoane fizice autorizate definite potrivit Ordonanţei de urgenţă a Guvernului nr. </w:t>
      </w:r>
      <w:r w:rsidR="009D05D9">
        <w:fldChar w:fldCharType="begin"/>
      </w:r>
      <w:r w:rsidR="009D05D9">
        <w:instrText xml:space="preserve"> HYP</w:instrText>
      </w:r>
      <w:r w:rsidR="009D05D9">
        <w:instrText xml:space="preserve">ERLINK "file:///C:\\D\\USERS\\bdinca\\AppData\\Local\\AppData\\Local\\AppData\\USERS\\bdinca\\AppData\\Local\\Microsoft\\Windows\\Temporary%20Internet%20Files\\loredana.mateiu\\sintact%203.0\\cache\\Legislatie\\temp1120734\\00111453.htm" </w:instrText>
      </w:r>
      <w:r w:rsidR="009D05D9">
        <w:fldChar w:fldCharType="separate"/>
      </w:r>
      <w:r w:rsidRPr="00E16F32">
        <w:rPr>
          <w:rFonts w:ascii="Arial" w:hAnsi="Arial" w:cs="Arial"/>
          <w:lang w:val="it-IT"/>
        </w:rPr>
        <w:t xml:space="preserve">44/2008 </w:t>
      </w:r>
      <w:r w:rsidR="009D05D9">
        <w:rPr>
          <w:rFonts w:ascii="Arial" w:hAnsi="Arial" w:cs="Arial"/>
          <w:lang w:val="it-IT"/>
        </w:rPr>
        <w:fldChar w:fldCharType="end"/>
      </w:r>
      <w:r w:rsidRPr="00E16F32">
        <w:rPr>
          <w:rFonts w:ascii="Arial" w:hAnsi="Arial" w:cs="Arial"/>
          <w:lang w:val="it-IT"/>
        </w:rPr>
        <w:t>privind desfăşurarea activităţilor economice de către persoane fizice autorizate, întreprinderile individuale şi întreprinderile familiale, cu modificările şi completările ulterioare</w:t>
      </w:r>
    </w:p>
    <w:p w:rsidR="00CD4FAA" w:rsidRDefault="00CD4FAA" w:rsidP="008928D5">
      <w:pPr>
        <w:autoSpaceDE w:val="0"/>
        <w:autoSpaceDN w:val="0"/>
        <w:adjustRightInd w:val="0"/>
        <w:spacing w:after="0"/>
        <w:ind w:firstLine="720"/>
        <w:contextualSpacing/>
        <w:jc w:val="both"/>
        <w:rPr>
          <w:rFonts w:ascii="Arial" w:hAnsi="Arial" w:cs="Arial"/>
          <w:b/>
          <w:bCs/>
          <w:color w:val="000000"/>
          <w:lang w:val="it-IT"/>
        </w:rPr>
      </w:pPr>
    </w:p>
    <w:p w:rsidR="00114E0C" w:rsidRPr="00975602" w:rsidRDefault="00114E0C" w:rsidP="00114E0C">
      <w:pPr>
        <w:autoSpaceDE w:val="0"/>
        <w:autoSpaceDN w:val="0"/>
        <w:adjustRightInd w:val="0"/>
        <w:spacing w:after="0"/>
        <w:ind w:firstLine="720"/>
        <w:contextualSpacing/>
        <w:jc w:val="both"/>
        <w:rPr>
          <w:rFonts w:ascii="Arial" w:hAnsi="Arial" w:cs="Arial"/>
          <w:bCs/>
          <w:color w:val="000000"/>
          <w:lang w:val="it-IT"/>
        </w:rPr>
      </w:pPr>
      <w:r w:rsidRPr="00114E0C">
        <w:rPr>
          <w:rFonts w:ascii="Arial" w:hAnsi="Arial" w:cs="Arial"/>
          <w:b/>
          <w:bCs/>
          <w:color w:val="000000"/>
          <w:lang w:val="it-IT"/>
        </w:rPr>
        <w:t xml:space="preserve">Atenție! </w:t>
      </w:r>
      <w:r w:rsidRPr="00975602">
        <w:rPr>
          <w:rFonts w:ascii="Arial" w:hAnsi="Arial" w:cs="Arial"/>
          <w:bCs/>
          <w:color w:val="000000"/>
          <w:lang w:val="it-IT"/>
        </w:rPr>
        <w:t>Se va verifica, inclusiv, condiția de întreprinderi partenere sau legate pentru încadrarea în</w:t>
      </w:r>
      <w:r w:rsidR="00975602">
        <w:rPr>
          <w:rFonts w:ascii="Arial" w:hAnsi="Arial" w:cs="Arial"/>
          <w:bCs/>
          <w:color w:val="000000"/>
          <w:lang w:val="it-IT"/>
        </w:rPr>
        <w:t xml:space="preserve"> </w:t>
      </w:r>
      <w:r w:rsidRPr="00975602">
        <w:rPr>
          <w:rFonts w:ascii="Arial" w:hAnsi="Arial" w:cs="Arial"/>
          <w:bCs/>
          <w:color w:val="000000"/>
          <w:lang w:val="it-IT"/>
        </w:rPr>
        <w:t>categoria de microîntreprindere, întreprindere mică sau mijlocie.</w:t>
      </w:r>
    </w:p>
    <w:p w:rsidR="00114E0C" w:rsidRPr="00975602" w:rsidRDefault="00114E0C" w:rsidP="00114E0C">
      <w:pPr>
        <w:autoSpaceDE w:val="0"/>
        <w:autoSpaceDN w:val="0"/>
        <w:adjustRightInd w:val="0"/>
        <w:spacing w:after="0"/>
        <w:ind w:firstLine="720"/>
        <w:contextualSpacing/>
        <w:jc w:val="both"/>
        <w:rPr>
          <w:rFonts w:ascii="Arial" w:hAnsi="Arial" w:cs="Arial"/>
          <w:bCs/>
          <w:color w:val="000000"/>
          <w:lang w:val="it-IT"/>
        </w:rPr>
      </w:pPr>
      <w:r w:rsidRPr="00975602">
        <w:rPr>
          <w:rFonts w:ascii="Arial" w:hAnsi="Arial" w:cs="Arial"/>
          <w:bCs/>
          <w:color w:val="000000"/>
          <w:lang w:val="it-IT"/>
        </w:rPr>
        <w:t xml:space="preserve">- </w:t>
      </w:r>
      <w:r w:rsidRPr="00975602">
        <w:rPr>
          <w:rFonts w:ascii="Arial" w:hAnsi="Arial" w:cs="Arial"/>
          <w:b/>
          <w:bCs/>
          <w:color w:val="000000"/>
          <w:lang w:val="it-IT"/>
        </w:rPr>
        <w:t>Întreprindere mare</w:t>
      </w:r>
      <w:r w:rsidRPr="00975602">
        <w:rPr>
          <w:rFonts w:ascii="Arial" w:hAnsi="Arial" w:cs="Arial"/>
          <w:bCs/>
          <w:color w:val="000000"/>
          <w:lang w:val="it-IT"/>
        </w:rPr>
        <w:t xml:space="preserve"> – întreprinderea care nu îndeplineste criteriile pentru a fi considerata IMM.</w:t>
      </w:r>
    </w:p>
    <w:p w:rsidR="00114E0C" w:rsidRPr="00975602" w:rsidRDefault="00114E0C" w:rsidP="00114E0C">
      <w:pPr>
        <w:autoSpaceDE w:val="0"/>
        <w:autoSpaceDN w:val="0"/>
        <w:adjustRightInd w:val="0"/>
        <w:spacing w:after="0"/>
        <w:ind w:firstLine="720"/>
        <w:contextualSpacing/>
        <w:jc w:val="both"/>
        <w:rPr>
          <w:rFonts w:ascii="Arial" w:hAnsi="Arial" w:cs="Arial"/>
          <w:bCs/>
          <w:color w:val="000000"/>
          <w:lang w:val="it-IT"/>
        </w:rPr>
      </w:pPr>
      <w:r w:rsidRPr="00975602">
        <w:rPr>
          <w:rFonts w:ascii="Arial" w:hAnsi="Arial" w:cs="Arial"/>
          <w:bCs/>
          <w:color w:val="000000"/>
          <w:lang w:val="it-IT"/>
        </w:rPr>
        <w:t xml:space="preserve">- </w:t>
      </w:r>
      <w:r w:rsidRPr="00975602">
        <w:rPr>
          <w:rFonts w:ascii="Arial" w:hAnsi="Arial" w:cs="Arial"/>
          <w:b/>
          <w:bCs/>
          <w:color w:val="000000"/>
          <w:lang w:val="it-IT"/>
        </w:rPr>
        <w:t>Întreprindere autonomă</w:t>
      </w:r>
      <w:r w:rsidRPr="00975602">
        <w:rPr>
          <w:rFonts w:ascii="Arial" w:hAnsi="Arial" w:cs="Arial"/>
          <w:bCs/>
          <w:color w:val="000000"/>
          <w:lang w:val="it-IT"/>
        </w:rPr>
        <w:t xml:space="preserve"> - întreprinderea care deţine mai puţin de 25% din capitalul social sau din drepturile de vot (oricare dintre acestea este mai mare) în una ori în mai multe întreprinderi sau dacă una sau mai multe întreprinderi nu deţin mai mult de 25% din capitalul social sau din drepturile de vot ale întreprinderii în cauză.</w:t>
      </w:r>
    </w:p>
    <w:p w:rsidR="00114E0C" w:rsidRPr="00975602" w:rsidRDefault="00114E0C" w:rsidP="00114E0C">
      <w:pPr>
        <w:autoSpaceDE w:val="0"/>
        <w:autoSpaceDN w:val="0"/>
        <w:adjustRightInd w:val="0"/>
        <w:spacing w:after="0"/>
        <w:ind w:firstLine="720"/>
        <w:contextualSpacing/>
        <w:jc w:val="both"/>
        <w:rPr>
          <w:rFonts w:ascii="Arial" w:hAnsi="Arial" w:cs="Arial"/>
          <w:bCs/>
          <w:color w:val="000000"/>
          <w:lang w:val="it-IT"/>
        </w:rPr>
      </w:pPr>
      <w:r w:rsidRPr="00975602">
        <w:rPr>
          <w:rFonts w:ascii="Arial" w:hAnsi="Arial" w:cs="Arial"/>
          <w:bCs/>
          <w:color w:val="000000"/>
          <w:lang w:val="it-IT"/>
        </w:rPr>
        <w:t xml:space="preserve">- </w:t>
      </w:r>
      <w:r w:rsidRPr="00975602">
        <w:rPr>
          <w:rFonts w:ascii="Arial" w:hAnsi="Arial" w:cs="Arial"/>
          <w:b/>
          <w:bCs/>
          <w:color w:val="000000"/>
          <w:lang w:val="it-IT"/>
        </w:rPr>
        <w:t>Întreprindere parteneră</w:t>
      </w:r>
      <w:r w:rsidRPr="00975602">
        <w:rPr>
          <w:rFonts w:ascii="Arial" w:hAnsi="Arial" w:cs="Arial"/>
          <w:bCs/>
          <w:color w:val="000000"/>
          <w:lang w:val="it-IT"/>
        </w:rPr>
        <w:t xml:space="preserve"> - întreprinderea care nu este clasificată ca întreprindere legată şi între care există următoarea relaţie: întreprinderea (din amonte) deţine, individual sau în comun cu una ori mai multe întreprinderi legate, 25% sau mai mult din capitalul social ori din drepturile de vot ale unei alte întreprinderi (din aval).</w:t>
      </w:r>
    </w:p>
    <w:p w:rsidR="00114E0C" w:rsidRPr="00975602" w:rsidRDefault="00114E0C" w:rsidP="00114E0C">
      <w:pPr>
        <w:autoSpaceDE w:val="0"/>
        <w:autoSpaceDN w:val="0"/>
        <w:adjustRightInd w:val="0"/>
        <w:spacing w:after="0"/>
        <w:ind w:firstLine="720"/>
        <w:contextualSpacing/>
        <w:jc w:val="both"/>
        <w:rPr>
          <w:rFonts w:ascii="Arial" w:hAnsi="Arial" w:cs="Arial"/>
          <w:bCs/>
          <w:color w:val="000000"/>
          <w:lang w:val="it-IT"/>
        </w:rPr>
      </w:pPr>
      <w:r w:rsidRPr="00975602">
        <w:rPr>
          <w:rFonts w:ascii="Arial" w:hAnsi="Arial" w:cs="Arial"/>
          <w:bCs/>
          <w:color w:val="000000"/>
          <w:lang w:val="it-IT"/>
        </w:rPr>
        <w:t xml:space="preserve">- </w:t>
      </w:r>
      <w:r w:rsidRPr="00975602">
        <w:rPr>
          <w:rFonts w:ascii="Arial" w:hAnsi="Arial" w:cs="Arial"/>
          <w:b/>
          <w:bCs/>
          <w:color w:val="000000"/>
          <w:lang w:val="it-IT"/>
        </w:rPr>
        <w:t xml:space="preserve">Întreprindere legată </w:t>
      </w:r>
      <w:r w:rsidRPr="00975602">
        <w:rPr>
          <w:rFonts w:ascii="Arial" w:hAnsi="Arial" w:cs="Arial"/>
          <w:bCs/>
          <w:color w:val="000000"/>
          <w:lang w:val="it-IT"/>
        </w:rPr>
        <w:t>- întreprinderea care deţine peste 50% din capitalul social şi /sau drepturile de vot în structura altor întreprinderi, în amonte sau în aval, conform prevederilor art. 44 din Legea 346/2004 cu modificările și completările ulterioare.</w:t>
      </w:r>
    </w:p>
    <w:p w:rsidR="00114E0C" w:rsidRPr="00975602" w:rsidRDefault="00114E0C" w:rsidP="00114E0C">
      <w:pPr>
        <w:autoSpaceDE w:val="0"/>
        <w:autoSpaceDN w:val="0"/>
        <w:adjustRightInd w:val="0"/>
        <w:spacing w:after="0"/>
        <w:ind w:firstLine="720"/>
        <w:contextualSpacing/>
        <w:jc w:val="both"/>
        <w:rPr>
          <w:rFonts w:ascii="Arial" w:hAnsi="Arial" w:cs="Arial"/>
          <w:bCs/>
          <w:color w:val="000000"/>
          <w:lang w:val="it-IT"/>
        </w:rPr>
      </w:pPr>
    </w:p>
    <w:p w:rsidR="00114E0C" w:rsidRPr="00975602" w:rsidRDefault="00114E0C" w:rsidP="00114E0C">
      <w:pPr>
        <w:autoSpaceDE w:val="0"/>
        <w:autoSpaceDN w:val="0"/>
        <w:adjustRightInd w:val="0"/>
        <w:spacing w:after="0"/>
        <w:ind w:firstLine="720"/>
        <w:contextualSpacing/>
        <w:jc w:val="both"/>
        <w:rPr>
          <w:rFonts w:ascii="Arial" w:hAnsi="Arial" w:cs="Arial"/>
          <w:bCs/>
          <w:color w:val="000000"/>
          <w:lang w:val="it-IT"/>
        </w:rPr>
      </w:pPr>
      <w:r w:rsidRPr="00975602">
        <w:rPr>
          <w:rFonts w:ascii="Arial" w:hAnsi="Arial" w:cs="Arial"/>
          <w:bCs/>
          <w:color w:val="000000"/>
          <w:lang w:val="it-IT"/>
        </w:rPr>
        <w:t>Calculul numarului mediu de salariati şi a cifrei de afaceri ai solicitantului se stabileşte conform precizărilor din Legea nr. 346/2004, art. 4.</w:t>
      </w:r>
    </w:p>
    <w:p w:rsidR="00114E0C" w:rsidRPr="00975602" w:rsidRDefault="00114E0C" w:rsidP="00114E0C">
      <w:pPr>
        <w:autoSpaceDE w:val="0"/>
        <w:autoSpaceDN w:val="0"/>
        <w:adjustRightInd w:val="0"/>
        <w:spacing w:after="0"/>
        <w:ind w:firstLine="720"/>
        <w:contextualSpacing/>
        <w:jc w:val="both"/>
        <w:rPr>
          <w:rFonts w:ascii="Arial" w:hAnsi="Arial" w:cs="Arial"/>
          <w:bCs/>
          <w:color w:val="000000"/>
          <w:lang w:val="it-IT"/>
        </w:rPr>
      </w:pPr>
    </w:p>
    <w:p w:rsidR="00114E0C" w:rsidRPr="00975602" w:rsidRDefault="00114E0C" w:rsidP="00114E0C">
      <w:pPr>
        <w:autoSpaceDE w:val="0"/>
        <w:autoSpaceDN w:val="0"/>
        <w:adjustRightInd w:val="0"/>
        <w:spacing w:after="0"/>
        <w:ind w:firstLine="720"/>
        <w:contextualSpacing/>
        <w:jc w:val="both"/>
        <w:rPr>
          <w:rFonts w:ascii="Arial" w:hAnsi="Arial" w:cs="Arial"/>
          <w:bCs/>
          <w:color w:val="000000"/>
          <w:lang w:val="it-IT"/>
        </w:rPr>
      </w:pPr>
      <w:r w:rsidRPr="00975602">
        <w:rPr>
          <w:rFonts w:ascii="Arial" w:hAnsi="Arial" w:cs="Arial"/>
          <w:b/>
          <w:bCs/>
          <w:color w:val="000000"/>
          <w:lang w:val="it-IT"/>
        </w:rPr>
        <w:t>Atenţie!</w:t>
      </w:r>
      <w:r w:rsidRPr="00975602">
        <w:rPr>
          <w:rFonts w:ascii="Arial" w:hAnsi="Arial" w:cs="Arial"/>
          <w:bCs/>
          <w:color w:val="000000"/>
          <w:lang w:val="it-IT"/>
        </w:rPr>
        <w:t xml:space="preserve"> Pentru categoriile de beneficiari ai finanţării prin FEADR care, după selectarea /contractarea proiectului, precum şi în perioada de monitorizare, îşi schimbă tipul şi dimensiunea întreprinderii, avută la data depunerii Cererii de Finanţare, în sensul trecerii de la categoria de micro-</w:t>
      </w:r>
      <w:r w:rsidRPr="00975602">
        <w:rPr>
          <w:rFonts w:ascii="Arial" w:hAnsi="Arial" w:cs="Arial"/>
          <w:bCs/>
          <w:color w:val="000000"/>
          <w:lang w:val="it-IT"/>
        </w:rPr>
        <w:lastRenderedPageBreak/>
        <w:t>întreprindere la categoria de întreprindere mică sau mijlocie, respectiv de la categoria întreprindere mică sau mijlocie la categoria alte întreprinderi (întreprinderi mari), cheltuielile pentru finanţare rămân eligibile pe toată perioada derulării proiectului şi în perioada de monitorizare.</w:t>
      </w:r>
    </w:p>
    <w:p w:rsidR="00DF248A" w:rsidRDefault="00CD4FAA" w:rsidP="008928D5">
      <w:pPr>
        <w:autoSpaceDE w:val="0"/>
        <w:autoSpaceDN w:val="0"/>
        <w:adjustRightInd w:val="0"/>
        <w:spacing w:after="0"/>
        <w:ind w:firstLine="720"/>
        <w:contextualSpacing/>
        <w:jc w:val="both"/>
        <w:rPr>
          <w:rFonts w:ascii="Arial" w:hAnsi="Arial" w:cs="Arial"/>
          <w:b/>
          <w:bCs/>
          <w:color w:val="000000"/>
          <w:lang w:val="it-IT"/>
        </w:rPr>
      </w:pPr>
      <w:r>
        <w:rPr>
          <w:rFonts w:ascii="Arial" w:hAnsi="Arial" w:cs="Arial"/>
          <w:b/>
          <w:bCs/>
          <w:color w:val="000000"/>
          <w:lang w:val="it-IT"/>
        </w:rPr>
        <w:t>U</w:t>
      </w:r>
      <w:r w:rsidR="00DF248A" w:rsidRPr="00E16F32">
        <w:rPr>
          <w:rFonts w:ascii="Arial" w:hAnsi="Arial" w:cs="Arial"/>
          <w:b/>
          <w:bCs/>
          <w:color w:val="000000"/>
          <w:lang w:val="it-IT"/>
        </w:rPr>
        <w:t>rm</w:t>
      </w:r>
      <w:r w:rsidR="001953CA" w:rsidRPr="00E16F32">
        <w:rPr>
          <w:rFonts w:ascii="Arial" w:hAnsi="Arial" w:cs="Arial"/>
          <w:b/>
          <w:bCs/>
          <w:color w:val="000000"/>
          <w:lang w:val="it-IT"/>
        </w:rPr>
        <w:t>a</w:t>
      </w:r>
      <w:r w:rsidR="00DF248A" w:rsidRPr="00E16F32">
        <w:rPr>
          <w:rFonts w:ascii="Arial" w:hAnsi="Arial" w:cs="Arial"/>
          <w:b/>
          <w:bCs/>
          <w:color w:val="000000"/>
          <w:lang w:val="it-IT"/>
        </w:rPr>
        <w:t>toarele categorii de solicitan</w:t>
      </w:r>
      <w:r w:rsidR="001953CA" w:rsidRPr="00E16F32">
        <w:rPr>
          <w:rFonts w:ascii="Arial" w:hAnsi="Arial" w:cs="Arial"/>
          <w:b/>
          <w:bCs/>
          <w:color w:val="000000"/>
          <w:lang w:val="it-IT"/>
        </w:rPr>
        <w:t>t</w:t>
      </w:r>
      <w:r w:rsidR="00DF248A" w:rsidRPr="00E16F32">
        <w:rPr>
          <w:rFonts w:ascii="Arial" w:hAnsi="Arial" w:cs="Arial"/>
          <w:b/>
          <w:bCs/>
          <w:color w:val="000000"/>
          <w:lang w:val="it-IT"/>
        </w:rPr>
        <w:t>i/beneficiari pot depune proiecte, cu respectarea urm</w:t>
      </w:r>
      <w:r w:rsidR="001953CA" w:rsidRPr="00E16F32">
        <w:rPr>
          <w:rFonts w:ascii="Arial" w:hAnsi="Arial" w:cs="Arial"/>
          <w:b/>
          <w:bCs/>
          <w:color w:val="000000"/>
          <w:lang w:val="it-IT"/>
        </w:rPr>
        <w:t>a</w:t>
      </w:r>
      <w:r w:rsidR="00DF248A" w:rsidRPr="00E16F32">
        <w:rPr>
          <w:rFonts w:ascii="Arial" w:hAnsi="Arial" w:cs="Arial"/>
          <w:b/>
          <w:bCs/>
          <w:color w:val="000000"/>
          <w:lang w:val="it-IT"/>
        </w:rPr>
        <w:t>toarelor condi</w:t>
      </w:r>
      <w:r w:rsidR="001953CA" w:rsidRPr="00E16F32">
        <w:rPr>
          <w:rFonts w:ascii="Arial" w:hAnsi="Arial" w:cs="Arial"/>
          <w:b/>
          <w:bCs/>
          <w:color w:val="000000"/>
          <w:lang w:val="it-IT"/>
        </w:rPr>
        <w:t>t</w:t>
      </w:r>
      <w:r w:rsidR="00DF248A" w:rsidRPr="00E16F32">
        <w:rPr>
          <w:rFonts w:ascii="Arial" w:hAnsi="Arial" w:cs="Arial"/>
          <w:b/>
          <w:bCs/>
          <w:color w:val="000000"/>
          <w:lang w:val="it-IT"/>
        </w:rPr>
        <w:t>ii, dup</w:t>
      </w:r>
      <w:r w:rsidR="001953CA" w:rsidRPr="00E16F32">
        <w:rPr>
          <w:rFonts w:ascii="Arial" w:hAnsi="Arial" w:cs="Arial"/>
          <w:b/>
          <w:bCs/>
          <w:color w:val="000000"/>
          <w:lang w:val="it-IT"/>
        </w:rPr>
        <w:t>a</w:t>
      </w:r>
      <w:r w:rsidR="00DF248A" w:rsidRPr="00E16F32">
        <w:rPr>
          <w:rFonts w:ascii="Arial" w:hAnsi="Arial" w:cs="Arial"/>
          <w:b/>
          <w:bCs/>
          <w:color w:val="000000"/>
          <w:lang w:val="it-IT"/>
        </w:rPr>
        <w:t xml:space="preserve"> caz: </w:t>
      </w:r>
    </w:p>
    <w:p w:rsidR="00CD4FAA" w:rsidRDefault="00CD4FAA" w:rsidP="00160116">
      <w:pPr>
        <w:pStyle w:val="ListParagraph"/>
        <w:numPr>
          <w:ilvl w:val="0"/>
          <w:numId w:val="24"/>
        </w:numPr>
        <w:autoSpaceDE w:val="0"/>
        <w:autoSpaceDN w:val="0"/>
        <w:adjustRightInd w:val="0"/>
        <w:spacing w:after="0"/>
        <w:ind w:left="0" w:firstLine="426"/>
        <w:jc w:val="both"/>
        <w:rPr>
          <w:rFonts w:ascii="Arial" w:hAnsi="Arial" w:cs="Arial"/>
          <w:bCs/>
          <w:color w:val="000000"/>
          <w:lang w:val="it-IT"/>
        </w:rPr>
      </w:pPr>
      <w:r w:rsidRPr="00CD4FAA">
        <w:rPr>
          <w:rFonts w:ascii="Arial" w:hAnsi="Arial" w:cs="Arial"/>
          <w:bCs/>
          <w:color w:val="000000"/>
          <w:lang w:val="it-IT"/>
        </w:rPr>
        <w:t>solicitanții/beneficiarii ,după caz, înregistrați în registrul debitorilor AFIR, atât pentru Programul SAPARD, cât și pentru FEADR, care achită integral datoria față de AFIR, inclusiv dobânzile și majorările de întârziere până la semnarea Contractelor de Finanțare;</w:t>
      </w:r>
    </w:p>
    <w:p w:rsidR="00CD4FAA" w:rsidRDefault="00CD4FAA" w:rsidP="00160116">
      <w:pPr>
        <w:pStyle w:val="ListParagraph"/>
        <w:numPr>
          <w:ilvl w:val="0"/>
          <w:numId w:val="24"/>
        </w:numPr>
        <w:autoSpaceDE w:val="0"/>
        <w:autoSpaceDN w:val="0"/>
        <w:adjustRightInd w:val="0"/>
        <w:spacing w:after="0"/>
        <w:ind w:left="0" w:firstLine="426"/>
        <w:jc w:val="both"/>
        <w:rPr>
          <w:rFonts w:ascii="Arial" w:hAnsi="Arial" w:cs="Arial"/>
          <w:bCs/>
          <w:color w:val="000000"/>
          <w:lang w:val="it-IT"/>
        </w:rPr>
      </w:pPr>
      <w:r w:rsidRPr="00CD4FAA">
        <w:rPr>
          <w:rFonts w:ascii="Arial" w:hAnsi="Arial" w:cs="Arial"/>
          <w:bCs/>
          <w:color w:val="000000"/>
          <w:lang w:val="it-IT"/>
        </w:rPr>
        <w:t>solicitanţii care s-au angajat prin declaraţie pe propria răspundere, la depunerea Cererii de finanțare, că vor prezenta dovada cofinanţării private la data semnării contractului şi nu prezintă acest document la data prevăzută în notificare, numai în cadrul sesiunii continue următoare celei în care a fost depus proiectul;</w:t>
      </w:r>
    </w:p>
    <w:p w:rsidR="001370F7" w:rsidRPr="00CD4FAA" w:rsidRDefault="001370F7" w:rsidP="00160116">
      <w:pPr>
        <w:pStyle w:val="ListParagraph"/>
        <w:numPr>
          <w:ilvl w:val="0"/>
          <w:numId w:val="24"/>
        </w:numPr>
        <w:autoSpaceDE w:val="0"/>
        <w:autoSpaceDN w:val="0"/>
        <w:adjustRightInd w:val="0"/>
        <w:spacing w:after="0"/>
        <w:ind w:left="0" w:firstLine="426"/>
        <w:jc w:val="both"/>
        <w:rPr>
          <w:rFonts w:ascii="Arial" w:hAnsi="Arial" w:cs="Arial"/>
          <w:bCs/>
          <w:color w:val="000000"/>
          <w:lang w:val="it-IT"/>
        </w:rPr>
      </w:pPr>
      <w:r w:rsidRPr="001370F7">
        <w:rPr>
          <w:rFonts w:ascii="Arial" w:hAnsi="Arial" w:cs="Arial"/>
          <w:bCs/>
          <w:color w:val="000000"/>
          <w:lang w:val="it-IT"/>
        </w:rPr>
        <w:t>beneficiarii contractelor/ deciziilor de finanțare aferente măsurilor 112, 411-112, 141, 411-141, finanțate prin Programul Național de Dezvoltare Rurală 2007 – 2013, după implementarea proiectelor, iar cei ai sM6.1 și sM6.3, după acordarea celei de-a doua tranșă de plată din cadrul PNDR 2014-2020.</w:t>
      </w:r>
    </w:p>
    <w:p w:rsidR="007622F5" w:rsidRPr="00CD4FAA" w:rsidRDefault="007622F5" w:rsidP="00FF1EC0">
      <w:pPr>
        <w:autoSpaceDE w:val="0"/>
        <w:autoSpaceDN w:val="0"/>
        <w:adjustRightInd w:val="0"/>
        <w:spacing w:after="0"/>
        <w:contextualSpacing/>
        <w:jc w:val="both"/>
        <w:rPr>
          <w:rFonts w:ascii="Arial" w:hAnsi="Arial" w:cs="Arial"/>
          <w:bCs/>
          <w:color w:val="000000"/>
          <w:lang w:val="it-IT"/>
        </w:rPr>
      </w:pPr>
    </w:p>
    <w:p w:rsidR="00DF248A" w:rsidRPr="00E16F32" w:rsidRDefault="00DF248A" w:rsidP="008928D5">
      <w:pPr>
        <w:autoSpaceDE w:val="0"/>
        <w:autoSpaceDN w:val="0"/>
        <w:adjustRightInd w:val="0"/>
        <w:spacing w:after="0"/>
        <w:ind w:firstLine="720"/>
        <w:contextualSpacing/>
        <w:jc w:val="both"/>
        <w:rPr>
          <w:rFonts w:ascii="Arial" w:hAnsi="Arial" w:cs="Arial"/>
          <w:b/>
          <w:bCs/>
          <w:color w:val="000000"/>
          <w:lang w:val="it-IT"/>
        </w:rPr>
      </w:pPr>
      <w:r w:rsidRPr="00E16F32">
        <w:rPr>
          <w:rFonts w:ascii="Arial" w:hAnsi="Arial" w:cs="Arial"/>
          <w:b/>
          <w:bCs/>
          <w:color w:val="000000"/>
          <w:lang w:val="it-IT"/>
        </w:rPr>
        <w:t>Categoriile de solicitan</w:t>
      </w:r>
      <w:r w:rsidR="001953CA" w:rsidRPr="00E16F32">
        <w:rPr>
          <w:rFonts w:ascii="Arial" w:hAnsi="Arial" w:cs="Arial"/>
          <w:b/>
          <w:bCs/>
          <w:color w:val="000000"/>
          <w:lang w:val="it-IT"/>
        </w:rPr>
        <w:t>t</w:t>
      </w:r>
      <w:r w:rsidRPr="00E16F32">
        <w:rPr>
          <w:rFonts w:ascii="Arial" w:hAnsi="Arial" w:cs="Arial"/>
          <w:b/>
          <w:bCs/>
          <w:color w:val="000000"/>
          <w:lang w:val="it-IT"/>
        </w:rPr>
        <w:t>i restric</w:t>
      </w:r>
      <w:r w:rsidR="001953CA" w:rsidRPr="00E16F32">
        <w:rPr>
          <w:rFonts w:ascii="Arial" w:hAnsi="Arial" w:cs="Arial"/>
          <w:b/>
          <w:bCs/>
          <w:color w:val="000000"/>
          <w:lang w:val="it-IT"/>
        </w:rPr>
        <w:t>t</w:t>
      </w:r>
      <w:r w:rsidRPr="00E16F32">
        <w:rPr>
          <w:rFonts w:ascii="Arial" w:hAnsi="Arial" w:cs="Arial"/>
          <w:b/>
          <w:bCs/>
          <w:color w:val="000000"/>
          <w:lang w:val="it-IT"/>
        </w:rPr>
        <w:t>iona</w:t>
      </w:r>
      <w:r w:rsidR="001953CA" w:rsidRPr="00E16F32">
        <w:rPr>
          <w:rFonts w:ascii="Arial" w:hAnsi="Arial" w:cs="Arial"/>
          <w:b/>
          <w:bCs/>
          <w:color w:val="000000"/>
          <w:lang w:val="it-IT"/>
        </w:rPr>
        <w:t>t</w:t>
      </w:r>
      <w:r w:rsidRPr="00E16F32">
        <w:rPr>
          <w:rFonts w:ascii="Arial" w:hAnsi="Arial" w:cs="Arial"/>
          <w:b/>
          <w:bCs/>
          <w:color w:val="000000"/>
          <w:lang w:val="it-IT"/>
        </w:rPr>
        <w:t>i de la finan</w:t>
      </w:r>
      <w:r w:rsidR="001953CA" w:rsidRPr="00E16F32">
        <w:rPr>
          <w:rFonts w:ascii="Arial" w:hAnsi="Arial" w:cs="Arial"/>
          <w:b/>
          <w:bCs/>
          <w:color w:val="000000"/>
          <w:lang w:val="it-IT"/>
        </w:rPr>
        <w:t>t</w:t>
      </w:r>
      <w:r w:rsidRPr="00E16F32">
        <w:rPr>
          <w:rFonts w:ascii="Arial" w:hAnsi="Arial" w:cs="Arial"/>
          <w:b/>
          <w:bCs/>
          <w:color w:val="000000"/>
          <w:lang w:val="it-IT"/>
        </w:rPr>
        <w:t>are, sunt:</w:t>
      </w:r>
    </w:p>
    <w:p w:rsidR="00DF248A" w:rsidRDefault="00DF248A" w:rsidP="00FF1EC0">
      <w:pPr>
        <w:autoSpaceDE w:val="0"/>
        <w:autoSpaceDN w:val="0"/>
        <w:adjustRightInd w:val="0"/>
        <w:spacing w:after="0"/>
        <w:contextualSpacing/>
        <w:jc w:val="both"/>
        <w:rPr>
          <w:rFonts w:ascii="Arial" w:hAnsi="Arial" w:cs="Arial"/>
          <w:color w:val="000000"/>
          <w:lang w:val="it-IT"/>
        </w:rPr>
      </w:pPr>
    </w:p>
    <w:p w:rsidR="001370F7" w:rsidRPr="00E16F32" w:rsidRDefault="001370F7" w:rsidP="001370F7">
      <w:pPr>
        <w:autoSpaceDE w:val="0"/>
        <w:autoSpaceDN w:val="0"/>
        <w:adjustRightInd w:val="0"/>
        <w:spacing w:after="0"/>
        <w:contextualSpacing/>
        <w:jc w:val="both"/>
        <w:rPr>
          <w:rFonts w:ascii="Arial" w:hAnsi="Arial" w:cs="Arial"/>
          <w:color w:val="000000"/>
          <w:lang w:val="it-IT"/>
        </w:rPr>
      </w:pPr>
      <w:r w:rsidRPr="001370F7">
        <w:rPr>
          <w:rFonts w:ascii="Arial" w:hAnsi="Arial" w:cs="Arial"/>
          <w:color w:val="000000"/>
          <w:lang w:val="it-IT"/>
        </w:rPr>
        <w:t>Beneficiarii contractelor /deciziilor de finanţare aferente măsurilor 112, 411-112, 141, 411-141, aflate în implementare şi finanţate prin PNDR 2007-2013, precum și beneficiari ai</w:t>
      </w:r>
      <w:r>
        <w:rPr>
          <w:rFonts w:ascii="Arial" w:hAnsi="Arial" w:cs="Arial"/>
          <w:color w:val="000000"/>
          <w:lang w:val="it-IT"/>
        </w:rPr>
        <w:t xml:space="preserve"> </w:t>
      </w:r>
      <w:r w:rsidRPr="001370F7">
        <w:rPr>
          <w:rFonts w:ascii="Arial" w:hAnsi="Arial" w:cs="Arial"/>
          <w:color w:val="000000"/>
          <w:lang w:val="it-IT"/>
        </w:rPr>
        <w:t>submăsurilor 6.1 „Sprijin pentru instalarea tinerilor fermieri” şi 6.3 „Sprijin pentru</w:t>
      </w:r>
      <w:r>
        <w:rPr>
          <w:rFonts w:ascii="Arial" w:hAnsi="Arial" w:cs="Arial"/>
          <w:color w:val="000000"/>
          <w:lang w:val="it-IT"/>
        </w:rPr>
        <w:t xml:space="preserve"> </w:t>
      </w:r>
      <w:r w:rsidRPr="001370F7">
        <w:rPr>
          <w:rFonts w:ascii="Arial" w:hAnsi="Arial" w:cs="Arial"/>
          <w:color w:val="000000"/>
          <w:lang w:val="it-IT"/>
        </w:rPr>
        <w:t>dezvoltarea fermelor mici”, până la acordarea celei de-a doua tranşe de plată.</w:t>
      </w:r>
    </w:p>
    <w:p w:rsidR="0019319F" w:rsidRPr="00E16F32" w:rsidRDefault="0019319F" w:rsidP="00FF1EC0">
      <w:pPr>
        <w:pStyle w:val="ListParagraph"/>
        <w:spacing w:after="0"/>
        <w:ind w:left="360"/>
        <w:jc w:val="both"/>
        <w:rPr>
          <w:rFonts w:ascii="Arial" w:hAnsi="Arial" w:cs="Arial"/>
          <w:b/>
          <w:lang w:val="it-IT"/>
        </w:rPr>
      </w:pPr>
    </w:p>
    <w:p w:rsidR="00C50D07" w:rsidRPr="00342235" w:rsidRDefault="00C50D07" w:rsidP="00C50D07">
      <w:pPr>
        <w:pStyle w:val="ListParagraph"/>
        <w:shd w:val="clear" w:color="auto" w:fill="FDE9D9" w:themeFill="accent6" w:themeFillTint="33"/>
        <w:spacing w:after="0"/>
        <w:ind w:left="0"/>
        <w:jc w:val="both"/>
        <w:rPr>
          <w:rFonts w:ascii="Arial" w:hAnsi="Arial" w:cs="Arial"/>
          <w:b/>
          <w:lang w:val="ro-RO"/>
        </w:rPr>
      </w:pPr>
      <w:r w:rsidRPr="00342235">
        <w:rPr>
          <w:rFonts w:ascii="Arial" w:hAnsi="Arial" w:cs="Arial"/>
          <w:b/>
          <w:lang w:val="ro-RO"/>
        </w:rPr>
        <w:t xml:space="preserve">Beneficiari </w:t>
      </w:r>
      <w:proofErr w:type="spellStart"/>
      <w:r w:rsidRPr="00342235">
        <w:rPr>
          <w:rFonts w:ascii="Arial" w:hAnsi="Arial" w:cs="Arial"/>
          <w:b/>
          <w:lang w:val="ro-RO"/>
        </w:rPr>
        <w:t>indirecti</w:t>
      </w:r>
      <w:proofErr w:type="spellEnd"/>
      <w:r w:rsidRPr="00342235">
        <w:rPr>
          <w:rFonts w:ascii="Arial" w:hAnsi="Arial" w:cs="Arial"/>
          <w:b/>
          <w:lang w:val="ro-RO"/>
        </w:rPr>
        <w:t>:</w:t>
      </w:r>
    </w:p>
    <w:p w:rsidR="00C50D07" w:rsidRPr="00342235" w:rsidRDefault="00C50D07" w:rsidP="00C50D07">
      <w:pPr>
        <w:pStyle w:val="ListParagraph"/>
        <w:shd w:val="clear" w:color="auto" w:fill="FDE9D9" w:themeFill="accent6" w:themeFillTint="33"/>
        <w:spacing w:after="0"/>
        <w:ind w:left="0"/>
        <w:jc w:val="both"/>
        <w:rPr>
          <w:rFonts w:ascii="Arial" w:hAnsi="Arial" w:cs="Arial"/>
          <w:b/>
          <w:lang w:val="ro-RO"/>
        </w:rPr>
      </w:pPr>
    </w:p>
    <w:p w:rsidR="00C50D07" w:rsidRPr="00342235" w:rsidRDefault="00C50D07" w:rsidP="00C50D07">
      <w:pPr>
        <w:pStyle w:val="ListParagraph"/>
        <w:shd w:val="clear" w:color="auto" w:fill="FDE9D9" w:themeFill="accent6" w:themeFillTint="33"/>
        <w:spacing w:after="0"/>
        <w:ind w:left="0"/>
        <w:jc w:val="both"/>
        <w:rPr>
          <w:rFonts w:ascii="Arial" w:hAnsi="Arial" w:cs="Arial"/>
          <w:b/>
          <w:lang w:val="ro-RO"/>
        </w:rPr>
      </w:pPr>
      <w:r w:rsidRPr="00E16F32">
        <w:rPr>
          <w:rFonts w:ascii="Arial" w:hAnsi="Arial" w:cs="Arial"/>
          <w:iCs/>
          <w:lang w:val="it-IT" w:bidi="en-US"/>
        </w:rPr>
        <w:t>Persoanele din categoria populatiei active aflate in cautarea unui loc de munca.</w:t>
      </w:r>
    </w:p>
    <w:p w:rsidR="00975602" w:rsidRDefault="00975602" w:rsidP="008928D5">
      <w:pPr>
        <w:ind w:right="13"/>
        <w:contextualSpacing/>
        <w:jc w:val="both"/>
        <w:rPr>
          <w:rFonts w:ascii="Arial" w:eastAsia="Arial" w:hAnsi="Arial" w:cs="Arial"/>
          <w:b/>
          <w:sz w:val="28"/>
          <w:szCs w:val="28"/>
          <w:lang w:val="ro-RO"/>
        </w:rPr>
      </w:pPr>
    </w:p>
    <w:p w:rsidR="00975602" w:rsidRDefault="00975602" w:rsidP="008928D5">
      <w:pPr>
        <w:ind w:right="13"/>
        <w:contextualSpacing/>
        <w:jc w:val="both"/>
        <w:rPr>
          <w:rFonts w:ascii="Arial" w:eastAsia="Arial" w:hAnsi="Arial" w:cs="Arial"/>
          <w:b/>
          <w:sz w:val="28"/>
          <w:szCs w:val="28"/>
          <w:lang w:val="ro-RO"/>
        </w:rPr>
      </w:pPr>
    </w:p>
    <w:p w:rsidR="00975602" w:rsidRDefault="00975602" w:rsidP="008928D5">
      <w:pPr>
        <w:ind w:right="13"/>
        <w:contextualSpacing/>
        <w:jc w:val="both"/>
        <w:rPr>
          <w:rFonts w:ascii="Arial" w:eastAsia="Arial" w:hAnsi="Arial" w:cs="Arial"/>
          <w:b/>
          <w:sz w:val="28"/>
          <w:szCs w:val="28"/>
          <w:lang w:val="ro-RO"/>
        </w:rPr>
      </w:pPr>
    </w:p>
    <w:p w:rsidR="00975602" w:rsidRDefault="00975602" w:rsidP="008928D5">
      <w:pPr>
        <w:ind w:right="13"/>
        <w:contextualSpacing/>
        <w:jc w:val="both"/>
        <w:rPr>
          <w:rFonts w:ascii="Arial" w:eastAsia="Arial" w:hAnsi="Arial" w:cs="Arial"/>
          <w:b/>
          <w:sz w:val="28"/>
          <w:szCs w:val="28"/>
          <w:lang w:val="ro-RO"/>
        </w:rPr>
      </w:pPr>
    </w:p>
    <w:p w:rsidR="00975602" w:rsidRDefault="00975602" w:rsidP="008928D5">
      <w:pPr>
        <w:ind w:right="13"/>
        <w:contextualSpacing/>
        <w:jc w:val="both"/>
        <w:rPr>
          <w:rFonts w:ascii="Arial" w:eastAsia="Arial" w:hAnsi="Arial" w:cs="Arial"/>
          <w:b/>
          <w:sz w:val="28"/>
          <w:szCs w:val="28"/>
          <w:lang w:val="ro-RO"/>
        </w:rPr>
      </w:pPr>
    </w:p>
    <w:p w:rsidR="00975602" w:rsidRDefault="00975602" w:rsidP="008928D5">
      <w:pPr>
        <w:ind w:right="13"/>
        <w:contextualSpacing/>
        <w:jc w:val="both"/>
        <w:rPr>
          <w:rFonts w:ascii="Arial" w:eastAsia="Arial" w:hAnsi="Arial" w:cs="Arial"/>
          <w:b/>
          <w:sz w:val="28"/>
          <w:szCs w:val="28"/>
          <w:lang w:val="ro-RO"/>
        </w:rPr>
      </w:pPr>
    </w:p>
    <w:p w:rsidR="00975602" w:rsidRDefault="00975602" w:rsidP="008928D5">
      <w:pPr>
        <w:ind w:right="13"/>
        <w:contextualSpacing/>
        <w:jc w:val="both"/>
        <w:rPr>
          <w:rFonts w:ascii="Arial" w:eastAsia="Arial" w:hAnsi="Arial" w:cs="Arial"/>
          <w:b/>
          <w:sz w:val="28"/>
          <w:szCs w:val="28"/>
          <w:lang w:val="ro-RO"/>
        </w:rPr>
      </w:pPr>
    </w:p>
    <w:p w:rsidR="00975602" w:rsidRDefault="00975602" w:rsidP="008928D5">
      <w:pPr>
        <w:ind w:right="13"/>
        <w:contextualSpacing/>
        <w:jc w:val="both"/>
        <w:rPr>
          <w:rFonts w:ascii="Arial" w:eastAsia="Arial" w:hAnsi="Arial" w:cs="Arial"/>
          <w:b/>
          <w:sz w:val="28"/>
          <w:szCs w:val="28"/>
          <w:lang w:val="ro-RO"/>
        </w:rPr>
      </w:pPr>
    </w:p>
    <w:p w:rsidR="00975602" w:rsidRDefault="00975602" w:rsidP="008928D5">
      <w:pPr>
        <w:ind w:right="13"/>
        <w:contextualSpacing/>
        <w:jc w:val="both"/>
        <w:rPr>
          <w:rFonts w:ascii="Arial" w:eastAsia="Arial" w:hAnsi="Arial" w:cs="Arial"/>
          <w:b/>
          <w:sz w:val="28"/>
          <w:szCs w:val="28"/>
          <w:lang w:val="ro-RO"/>
        </w:rPr>
      </w:pPr>
    </w:p>
    <w:p w:rsidR="00975602" w:rsidRDefault="00975602" w:rsidP="008928D5">
      <w:pPr>
        <w:ind w:right="13"/>
        <w:contextualSpacing/>
        <w:jc w:val="both"/>
        <w:rPr>
          <w:rFonts w:ascii="Arial" w:eastAsia="Arial" w:hAnsi="Arial" w:cs="Arial"/>
          <w:b/>
          <w:sz w:val="28"/>
          <w:szCs w:val="28"/>
          <w:lang w:val="ro-RO"/>
        </w:rPr>
      </w:pPr>
    </w:p>
    <w:p w:rsidR="00975602" w:rsidRDefault="00975602" w:rsidP="008928D5">
      <w:pPr>
        <w:ind w:right="13"/>
        <w:contextualSpacing/>
        <w:jc w:val="both"/>
        <w:rPr>
          <w:rFonts w:ascii="Arial" w:eastAsia="Arial" w:hAnsi="Arial" w:cs="Arial"/>
          <w:b/>
          <w:sz w:val="28"/>
          <w:szCs w:val="28"/>
          <w:lang w:val="ro-RO"/>
        </w:rPr>
      </w:pPr>
    </w:p>
    <w:p w:rsidR="00975602" w:rsidRDefault="00975602" w:rsidP="008928D5">
      <w:pPr>
        <w:ind w:right="13"/>
        <w:contextualSpacing/>
        <w:jc w:val="both"/>
        <w:rPr>
          <w:rFonts w:ascii="Arial" w:eastAsia="Arial" w:hAnsi="Arial" w:cs="Arial"/>
          <w:b/>
          <w:sz w:val="28"/>
          <w:szCs w:val="28"/>
          <w:lang w:val="ro-RO"/>
        </w:rPr>
      </w:pPr>
    </w:p>
    <w:p w:rsidR="00975602" w:rsidRDefault="00975602" w:rsidP="008928D5">
      <w:pPr>
        <w:ind w:right="13"/>
        <w:contextualSpacing/>
        <w:jc w:val="both"/>
        <w:rPr>
          <w:rFonts w:ascii="Arial" w:eastAsia="Arial" w:hAnsi="Arial" w:cs="Arial"/>
          <w:b/>
          <w:sz w:val="28"/>
          <w:szCs w:val="28"/>
          <w:lang w:val="ro-RO"/>
        </w:rPr>
      </w:pPr>
    </w:p>
    <w:p w:rsidR="00A069C7" w:rsidRPr="00C50D07" w:rsidRDefault="00A069C7" w:rsidP="008928D5">
      <w:pPr>
        <w:ind w:right="13"/>
        <w:contextualSpacing/>
        <w:jc w:val="both"/>
        <w:rPr>
          <w:rFonts w:ascii="Arial" w:eastAsia="Arial" w:hAnsi="Arial" w:cs="Arial"/>
          <w:b/>
          <w:sz w:val="28"/>
          <w:szCs w:val="28"/>
          <w:lang w:val="ro-RO"/>
        </w:rPr>
      </w:pPr>
      <w:r w:rsidRPr="00C50D07">
        <w:rPr>
          <w:rFonts w:ascii="Arial" w:eastAsia="Arial" w:hAnsi="Arial" w:cs="Arial"/>
          <w:b/>
          <w:sz w:val="28"/>
          <w:szCs w:val="28"/>
          <w:lang w:val="ro-RO"/>
        </w:rPr>
        <w:lastRenderedPageBreak/>
        <w:t>Capitolul 5. CONDITII MINIME OBLIGATORII PENTRU ACORDAREA SPRIJINULUI</w:t>
      </w:r>
    </w:p>
    <w:p w:rsidR="00C50D07" w:rsidRDefault="00C50D07" w:rsidP="00FF1EC0">
      <w:pPr>
        <w:ind w:left="7"/>
        <w:contextualSpacing/>
        <w:rPr>
          <w:rFonts w:ascii="Arial" w:eastAsia="Arial" w:hAnsi="Arial" w:cs="Arial"/>
          <w:lang w:val="ro-RO"/>
        </w:rPr>
      </w:pPr>
    </w:p>
    <w:p w:rsidR="008B7AB5" w:rsidRDefault="008B7AB5" w:rsidP="008B7AB5">
      <w:pPr>
        <w:ind w:left="7"/>
        <w:contextualSpacing/>
        <w:rPr>
          <w:rFonts w:ascii="Arial" w:eastAsia="Arial" w:hAnsi="Arial" w:cs="Arial"/>
          <w:lang w:val="ro-RO"/>
        </w:rPr>
      </w:pPr>
      <w:r w:rsidRPr="008B7AB5">
        <w:rPr>
          <w:rFonts w:ascii="Arial" w:eastAsia="Arial" w:hAnsi="Arial" w:cs="Arial"/>
          <w:lang w:val="ro-RO"/>
        </w:rPr>
        <w:t xml:space="preserve">Pentru a demonstra îndeplinirea </w:t>
      </w:r>
      <w:proofErr w:type="spellStart"/>
      <w:r w:rsidRPr="008B7AB5">
        <w:rPr>
          <w:rFonts w:ascii="Arial" w:eastAsia="Arial" w:hAnsi="Arial" w:cs="Arial"/>
          <w:lang w:val="ro-RO"/>
        </w:rPr>
        <w:t>condiţiilor</w:t>
      </w:r>
      <w:proofErr w:type="spellEnd"/>
      <w:r w:rsidRPr="008B7AB5">
        <w:rPr>
          <w:rFonts w:ascii="Arial" w:eastAsia="Arial" w:hAnsi="Arial" w:cs="Arial"/>
          <w:lang w:val="ro-RO"/>
        </w:rPr>
        <w:t xml:space="preserve"> minime obligatorii specifice proiectului</w:t>
      </w:r>
      <w:r>
        <w:rPr>
          <w:rFonts w:ascii="Arial" w:eastAsia="Arial" w:hAnsi="Arial" w:cs="Arial"/>
          <w:lang w:val="ro-RO"/>
        </w:rPr>
        <w:t xml:space="preserve"> </w:t>
      </w:r>
      <w:r w:rsidRPr="008B7AB5">
        <w:rPr>
          <w:rFonts w:ascii="Arial" w:eastAsia="Arial" w:hAnsi="Arial" w:cs="Arial"/>
          <w:lang w:val="ro-RO"/>
        </w:rPr>
        <w:t xml:space="preserve">dumneavoastră este necesar să </w:t>
      </w:r>
      <w:proofErr w:type="spellStart"/>
      <w:r w:rsidRPr="008B7AB5">
        <w:rPr>
          <w:rFonts w:ascii="Arial" w:eastAsia="Arial" w:hAnsi="Arial" w:cs="Arial"/>
          <w:lang w:val="ro-RO"/>
        </w:rPr>
        <w:t>prezentaţi</w:t>
      </w:r>
      <w:proofErr w:type="spellEnd"/>
      <w:r w:rsidRPr="008B7AB5">
        <w:rPr>
          <w:rFonts w:ascii="Arial" w:eastAsia="Arial" w:hAnsi="Arial" w:cs="Arial"/>
          <w:lang w:val="ro-RO"/>
        </w:rPr>
        <w:t xml:space="preserve"> în cadrul Studiului de fezabilitate toate </w:t>
      </w:r>
      <w:proofErr w:type="spellStart"/>
      <w:r w:rsidRPr="008B7AB5">
        <w:rPr>
          <w:rFonts w:ascii="Arial" w:eastAsia="Arial" w:hAnsi="Arial" w:cs="Arial"/>
          <w:lang w:val="ro-RO"/>
        </w:rPr>
        <w:t>informaţiile</w:t>
      </w:r>
      <w:proofErr w:type="spellEnd"/>
      <w:r>
        <w:rPr>
          <w:rFonts w:ascii="Arial" w:eastAsia="Arial" w:hAnsi="Arial" w:cs="Arial"/>
          <w:lang w:val="ro-RO"/>
        </w:rPr>
        <w:t xml:space="preserve"> </w:t>
      </w:r>
      <w:r w:rsidRPr="008B7AB5">
        <w:rPr>
          <w:rFonts w:ascii="Arial" w:eastAsia="Arial" w:hAnsi="Arial" w:cs="Arial"/>
          <w:lang w:val="ro-RO"/>
        </w:rPr>
        <w:t xml:space="preserve">concludente în acest sens, iar documentele justificative vor </w:t>
      </w:r>
      <w:proofErr w:type="spellStart"/>
      <w:r w:rsidRPr="008B7AB5">
        <w:rPr>
          <w:rFonts w:ascii="Arial" w:eastAsia="Arial" w:hAnsi="Arial" w:cs="Arial"/>
          <w:lang w:val="ro-RO"/>
        </w:rPr>
        <w:t>susţine</w:t>
      </w:r>
      <w:proofErr w:type="spellEnd"/>
      <w:r w:rsidRPr="008B7AB5">
        <w:rPr>
          <w:rFonts w:ascii="Arial" w:eastAsia="Arial" w:hAnsi="Arial" w:cs="Arial"/>
          <w:lang w:val="ro-RO"/>
        </w:rPr>
        <w:t xml:space="preserve"> aceste </w:t>
      </w:r>
      <w:proofErr w:type="spellStart"/>
      <w:r w:rsidRPr="008B7AB5">
        <w:rPr>
          <w:rFonts w:ascii="Arial" w:eastAsia="Arial" w:hAnsi="Arial" w:cs="Arial"/>
          <w:lang w:val="ro-RO"/>
        </w:rPr>
        <w:t>informaţii</w:t>
      </w:r>
      <w:proofErr w:type="spellEnd"/>
    </w:p>
    <w:p w:rsidR="00A069C7" w:rsidRDefault="00A069C7" w:rsidP="008928D5">
      <w:pPr>
        <w:ind w:left="7" w:firstLine="713"/>
        <w:contextualSpacing/>
        <w:rPr>
          <w:rFonts w:ascii="Arial" w:eastAsia="Arial" w:hAnsi="Arial" w:cs="Arial"/>
          <w:lang w:val="ro-RO"/>
        </w:rPr>
      </w:pPr>
      <w:r w:rsidRPr="003828BD">
        <w:rPr>
          <w:rFonts w:ascii="Arial" w:eastAsia="Arial" w:hAnsi="Arial" w:cs="Arial"/>
          <w:lang w:val="ro-RO"/>
        </w:rPr>
        <w:t xml:space="preserve">Pentru a putea primi sprijin in cadrul </w:t>
      </w:r>
      <w:proofErr w:type="spellStart"/>
      <w:r w:rsidR="00663F1E" w:rsidRPr="003828BD">
        <w:rPr>
          <w:rFonts w:ascii="Arial" w:eastAsia="Arial" w:hAnsi="Arial" w:cs="Arial"/>
          <w:lang w:val="ro-RO"/>
        </w:rPr>
        <w:t>Masura</w:t>
      </w:r>
      <w:proofErr w:type="spellEnd"/>
      <w:r w:rsidR="00663F1E" w:rsidRPr="003828BD">
        <w:rPr>
          <w:rFonts w:ascii="Arial" w:eastAsia="Arial" w:hAnsi="Arial" w:cs="Arial"/>
          <w:lang w:val="ro-RO"/>
        </w:rPr>
        <w:t xml:space="preserve"> 19.2-</w:t>
      </w:r>
      <w:r w:rsidR="008B7AB5">
        <w:rPr>
          <w:rFonts w:ascii="Arial" w:eastAsia="Arial" w:hAnsi="Arial" w:cs="Arial"/>
          <w:lang w:val="ro-RO"/>
        </w:rPr>
        <w:t>1/2</w:t>
      </w:r>
      <w:r w:rsidR="008928D5">
        <w:rPr>
          <w:rFonts w:ascii="Arial" w:eastAsia="Arial" w:hAnsi="Arial" w:cs="Arial"/>
          <w:lang w:val="ro-RO"/>
        </w:rPr>
        <w:t>A</w:t>
      </w:r>
      <w:r w:rsidR="00663F1E" w:rsidRPr="003828BD">
        <w:rPr>
          <w:rFonts w:ascii="Arial" w:eastAsia="Arial" w:hAnsi="Arial" w:cs="Arial"/>
          <w:lang w:val="ro-RO"/>
        </w:rPr>
        <w:t xml:space="preserve"> </w:t>
      </w:r>
      <w:r w:rsidRPr="003828BD">
        <w:rPr>
          <w:rFonts w:ascii="Arial" w:eastAsia="Arial" w:hAnsi="Arial" w:cs="Arial"/>
          <w:lang w:val="ro-RO"/>
        </w:rPr>
        <w:t xml:space="preserve">, solicitantul sprijinului trebuie sa </w:t>
      </w:r>
      <w:proofErr w:type="spellStart"/>
      <w:r w:rsidRPr="003828BD">
        <w:rPr>
          <w:rFonts w:ascii="Arial" w:eastAsia="Arial" w:hAnsi="Arial" w:cs="Arial"/>
          <w:lang w:val="ro-RO"/>
        </w:rPr>
        <w:t>indeplineasca</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urmatoarele</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conditii</w:t>
      </w:r>
      <w:proofErr w:type="spellEnd"/>
      <w:r w:rsidRPr="003828BD">
        <w:rPr>
          <w:rFonts w:ascii="Arial" w:eastAsia="Arial" w:hAnsi="Arial" w:cs="Arial"/>
          <w:lang w:val="ro-RO"/>
        </w:rPr>
        <w:t>:</w:t>
      </w:r>
    </w:p>
    <w:p w:rsidR="001176AC" w:rsidRDefault="001176AC" w:rsidP="00FF1EC0">
      <w:pPr>
        <w:ind w:left="7"/>
        <w:contextualSpacing/>
        <w:rPr>
          <w:rFonts w:ascii="Calibri" w:hAnsi="Calibri"/>
          <w:b/>
          <w:sz w:val="24"/>
          <w:lang w:val="ro-RO"/>
        </w:rPr>
      </w:pPr>
    </w:p>
    <w:p w:rsidR="00C50D07" w:rsidRPr="001176AC" w:rsidRDefault="001176AC" w:rsidP="00FF1EC0">
      <w:pPr>
        <w:ind w:left="7"/>
        <w:contextualSpacing/>
        <w:rPr>
          <w:rFonts w:ascii="Calibri" w:hAnsi="Calibri"/>
          <w:b/>
          <w:sz w:val="28"/>
          <w:szCs w:val="28"/>
          <w:lang w:val="ro-RO"/>
        </w:rPr>
      </w:pPr>
      <w:r w:rsidRPr="001176AC">
        <w:rPr>
          <w:rFonts w:ascii="Calibri" w:hAnsi="Calibri"/>
          <w:b/>
          <w:sz w:val="28"/>
          <w:szCs w:val="28"/>
          <w:lang w:val="ro-RO"/>
        </w:rPr>
        <w:t xml:space="preserve">Verificarea </w:t>
      </w:r>
      <w:proofErr w:type="spellStart"/>
      <w:r w:rsidRPr="001176AC">
        <w:rPr>
          <w:rFonts w:ascii="Calibri" w:hAnsi="Calibri"/>
          <w:b/>
          <w:sz w:val="28"/>
          <w:szCs w:val="28"/>
          <w:lang w:val="ro-RO"/>
        </w:rPr>
        <w:t>eligibilităţii</w:t>
      </w:r>
      <w:proofErr w:type="spellEnd"/>
      <w:r w:rsidRPr="001176AC">
        <w:rPr>
          <w:rFonts w:ascii="Calibri" w:hAnsi="Calibri"/>
          <w:b/>
          <w:sz w:val="28"/>
          <w:szCs w:val="28"/>
          <w:lang w:val="ro-RO"/>
        </w:rPr>
        <w:t xml:space="preserve"> solicitantului</w:t>
      </w:r>
    </w:p>
    <w:p w:rsidR="001176AC" w:rsidRPr="00E418A2" w:rsidRDefault="001176AC" w:rsidP="00160116">
      <w:pPr>
        <w:pStyle w:val="BodyText3"/>
        <w:numPr>
          <w:ilvl w:val="0"/>
          <w:numId w:val="25"/>
        </w:numPr>
        <w:jc w:val="both"/>
        <w:rPr>
          <w:rFonts w:ascii="Arial" w:hAnsi="Arial" w:cs="Arial"/>
          <w:noProof/>
          <w:sz w:val="22"/>
          <w:szCs w:val="22"/>
          <w:lang w:val="ro-RO" w:eastAsia="en-US"/>
        </w:rPr>
      </w:pPr>
      <w:r w:rsidRPr="00E418A2">
        <w:rPr>
          <w:rFonts w:ascii="Arial" w:hAnsi="Arial" w:cs="Arial"/>
          <w:sz w:val="22"/>
          <w:szCs w:val="22"/>
          <w:lang w:val="ro-RO" w:eastAsia="en-US"/>
        </w:rPr>
        <w:t xml:space="preserve">Solicitantul </w:t>
      </w:r>
      <w:r w:rsidR="00C82B6E" w:rsidRPr="00E418A2">
        <w:rPr>
          <w:rFonts w:ascii="Arial" w:hAnsi="Arial" w:cs="Arial"/>
          <w:sz w:val="22"/>
          <w:szCs w:val="22"/>
          <w:lang w:val="ro-RO" w:eastAsia="en-US"/>
        </w:rPr>
        <w:t>sa nu fie</w:t>
      </w:r>
      <w:r w:rsidRPr="00E418A2">
        <w:rPr>
          <w:rFonts w:ascii="Arial" w:hAnsi="Arial" w:cs="Arial"/>
          <w:sz w:val="22"/>
          <w:szCs w:val="22"/>
          <w:lang w:val="ro-RO" w:eastAsia="en-US"/>
        </w:rPr>
        <w:t xml:space="preserve"> înregistrat în Registrul debitorilor AFIR, </w:t>
      </w:r>
      <w:r w:rsidR="00D455B1">
        <w:rPr>
          <w:rFonts w:ascii="Arial" w:hAnsi="Arial" w:cs="Arial"/>
          <w:sz w:val="22"/>
          <w:szCs w:val="22"/>
          <w:lang w:val="ro-RO" w:eastAsia="en-US"/>
        </w:rPr>
        <w:t>nici</w:t>
      </w:r>
      <w:r w:rsidRPr="00E418A2">
        <w:rPr>
          <w:rFonts w:ascii="Arial" w:hAnsi="Arial" w:cs="Arial"/>
          <w:sz w:val="22"/>
          <w:szCs w:val="22"/>
          <w:lang w:val="ro-RO" w:eastAsia="en-US"/>
        </w:rPr>
        <w:t xml:space="preserve"> pentru Programul SAPARD </w:t>
      </w:r>
      <w:r w:rsidR="00D455B1">
        <w:rPr>
          <w:rFonts w:ascii="Arial" w:hAnsi="Arial" w:cs="Arial"/>
          <w:sz w:val="22"/>
          <w:szCs w:val="22"/>
          <w:lang w:val="ro-RO" w:eastAsia="en-US"/>
        </w:rPr>
        <w:t>nici</w:t>
      </w:r>
      <w:r w:rsidRPr="00E418A2">
        <w:rPr>
          <w:rFonts w:ascii="Arial" w:hAnsi="Arial" w:cs="Arial"/>
          <w:sz w:val="22"/>
          <w:szCs w:val="22"/>
          <w:lang w:val="ro-RO" w:eastAsia="en-US"/>
        </w:rPr>
        <w:t xml:space="preserve"> pentru FEADR</w:t>
      </w:r>
      <w:r w:rsidR="00C82B6E" w:rsidRPr="00E418A2">
        <w:rPr>
          <w:rFonts w:ascii="Arial" w:hAnsi="Arial" w:cs="Arial"/>
          <w:noProof/>
          <w:sz w:val="22"/>
          <w:szCs w:val="22"/>
          <w:lang w:val="ro-RO" w:eastAsia="en-US"/>
        </w:rPr>
        <w:t>.</w:t>
      </w:r>
    </w:p>
    <w:p w:rsidR="00E64D3F" w:rsidRPr="00E16F32" w:rsidRDefault="00C82B6E" w:rsidP="00E64D3F">
      <w:pPr>
        <w:spacing w:before="120" w:after="120" w:line="240" w:lineRule="auto"/>
        <w:ind w:left="360"/>
        <w:jc w:val="both"/>
        <w:rPr>
          <w:rFonts w:ascii="Arial" w:hAnsi="Arial" w:cs="Arial"/>
          <w:i/>
          <w:lang w:val="it-IT"/>
        </w:rPr>
      </w:pPr>
      <w:r w:rsidRPr="00E16F32">
        <w:rPr>
          <w:rFonts w:ascii="Arial" w:hAnsi="Arial" w:cs="Arial"/>
          <w:i/>
          <w:lang w:val="it-IT"/>
        </w:rPr>
        <w:t xml:space="preserve">Se verifica </w:t>
      </w:r>
      <w:r w:rsidR="00E64D3F" w:rsidRPr="00E16F32">
        <w:rPr>
          <w:rFonts w:ascii="Arial" w:hAnsi="Arial" w:cs="Arial"/>
          <w:i/>
          <w:lang w:val="it-IT"/>
        </w:rPr>
        <w:t>Declaraţia pe propria răspundere a solicitantului din secțiunea F din cererea de finanțare</w:t>
      </w:r>
      <w:r w:rsidRPr="00E16F32">
        <w:rPr>
          <w:rFonts w:ascii="Arial" w:hAnsi="Arial" w:cs="Arial"/>
          <w:i/>
          <w:lang w:val="it-IT"/>
        </w:rPr>
        <w:t xml:space="preserve"> si raspunsul la informatiile solicitate la AFIR</w:t>
      </w:r>
      <w:r w:rsidR="00E64D3F" w:rsidRPr="00E16F32">
        <w:rPr>
          <w:rFonts w:ascii="Arial" w:hAnsi="Arial" w:cs="Arial"/>
          <w:i/>
          <w:lang w:val="it-IT"/>
        </w:rPr>
        <w:t>.</w:t>
      </w:r>
    </w:p>
    <w:p w:rsidR="00104301" w:rsidRDefault="00975602" w:rsidP="00160116">
      <w:pPr>
        <w:pStyle w:val="ListParagraph"/>
        <w:numPr>
          <w:ilvl w:val="0"/>
          <w:numId w:val="25"/>
        </w:numPr>
        <w:rPr>
          <w:rFonts w:ascii="Arial" w:eastAsia="Calibri" w:hAnsi="Arial" w:cs="Arial"/>
          <w:b/>
          <w:lang w:val="ro-RO"/>
        </w:rPr>
      </w:pPr>
      <w:r>
        <w:rPr>
          <w:rFonts w:ascii="Arial" w:hAnsi="Arial" w:cs="Arial"/>
          <w:b/>
          <w:lang w:val="ro-RO"/>
        </w:rPr>
        <w:t xml:space="preserve">Solicitantul sa-si fi </w:t>
      </w:r>
      <w:proofErr w:type="spellStart"/>
      <w:r>
        <w:rPr>
          <w:rFonts w:ascii="Arial" w:hAnsi="Arial" w:cs="Arial"/>
          <w:b/>
          <w:lang w:val="ro-RO"/>
        </w:rPr>
        <w:t>însuşit</w:t>
      </w:r>
      <w:proofErr w:type="spellEnd"/>
      <w:r>
        <w:rPr>
          <w:rFonts w:ascii="Arial" w:hAnsi="Arial" w:cs="Arial"/>
          <w:b/>
          <w:lang w:val="ro-RO"/>
        </w:rPr>
        <w:t xml:space="preserve"> în totalitate angajamentele luate în </w:t>
      </w:r>
      <w:proofErr w:type="spellStart"/>
      <w:r>
        <w:rPr>
          <w:rFonts w:ascii="Arial" w:hAnsi="Arial" w:cs="Arial"/>
          <w:b/>
          <w:lang w:val="ro-RO"/>
        </w:rPr>
        <w:t>Declaraţia</w:t>
      </w:r>
      <w:proofErr w:type="spellEnd"/>
      <w:r>
        <w:rPr>
          <w:rFonts w:ascii="Arial" w:hAnsi="Arial" w:cs="Arial"/>
          <w:b/>
          <w:lang w:val="ro-RO"/>
        </w:rPr>
        <w:t xml:space="preserve"> pe proprie </w:t>
      </w:r>
      <w:proofErr w:type="spellStart"/>
      <w:r>
        <w:rPr>
          <w:rFonts w:ascii="Arial" w:hAnsi="Arial" w:cs="Arial"/>
          <w:b/>
          <w:lang w:val="ro-RO"/>
        </w:rPr>
        <w:t>raspundere</w:t>
      </w:r>
      <w:proofErr w:type="spellEnd"/>
      <w:r>
        <w:rPr>
          <w:rFonts w:ascii="Arial" w:hAnsi="Arial" w:cs="Arial"/>
          <w:b/>
          <w:lang w:val="ro-RO"/>
        </w:rPr>
        <w:t xml:space="preserve"> secțiunea (F) din CF.</w:t>
      </w:r>
    </w:p>
    <w:p w:rsidR="00104301" w:rsidRPr="00104301" w:rsidRDefault="00975602" w:rsidP="00104301">
      <w:pPr>
        <w:pStyle w:val="ListParagraph"/>
        <w:ind w:left="426"/>
        <w:rPr>
          <w:rFonts w:ascii="Arial" w:eastAsia="Calibri" w:hAnsi="Arial" w:cs="Arial"/>
          <w:b/>
          <w:lang w:val="ro-RO"/>
        </w:rPr>
      </w:pPr>
      <w:r>
        <w:rPr>
          <w:rFonts w:ascii="Arial" w:hAnsi="Arial" w:cs="Arial"/>
          <w:i/>
          <w:lang w:val="it-IT"/>
        </w:rPr>
        <w:t>Se verifica Declaraţia pe propria răspundere a solicitantului din secțiunea F din cererea de finanțare daca este datata, semnata si, dupa caz, stampilata</w:t>
      </w:r>
      <w:r w:rsidR="00104301">
        <w:rPr>
          <w:rFonts w:ascii="Arial" w:hAnsi="Arial" w:cs="Arial"/>
          <w:i/>
          <w:lang w:val="it-IT"/>
        </w:rPr>
        <w:t>.</w:t>
      </w:r>
    </w:p>
    <w:p w:rsidR="00975602" w:rsidRPr="00975602" w:rsidRDefault="00975602" w:rsidP="00975602">
      <w:pPr>
        <w:pStyle w:val="NoSpacing"/>
        <w:numPr>
          <w:ilvl w:val="0"/>
          <w:numId w:val="25"/>
        </w:numPr>
        <w:jc w:val="both"/>
        <w:rPr>
          <w:rFonts w:ascii="Arial" w:hAnsi="Arial" w:cs="Arial"/>
          <w:b/>
          <w:iCs/>
          <w:lang w:val="ro-RO"/>
        </w:rPr>
      </w:pPr>
      <w:r w:rsidRPr="00975602">
        <w:rPr>
          <w:rFonts w:ascii="Arial" w:hAnsi="Arial" w:cs="Arial"/>
          <w:b/>
          <w:lang w:val="ro-RO" w:eastAsia="ro-RO"/>
        </w:rPr>
        <w:t>Solicitantul are în implementare proiecte în cadrul uneia dintre măsurile 141, 112, 411141, 411112, , aferente PNDR 2007 – 2013 sau are</w:t>
      </w:r>
      <w:r w:rsidRPr="00975602">
        <w:rPr>
          <w:rFonts w:ascii="Arial" w:hAnsi="Arial" w:cs="Arial"/>
          <w:b/>
          <w:iCs/>
          <w:lang w:val="ro-RO"/>
        </w:rPr>
        <w:t xml:space="preserve"> proiect  depus pe submăsura 6.1 sau 6.3 </w:t>
      </w:r>
      <w:proofErr w:type="spellStart"/>
      <w:r w:rsidRPr="00975602">
        <w:rPr>
          <w:rFonts w:ascii="Arial" w:hAnsi="Arial" w:cs="Arial"/>
          <w:b/>
          <w:iCs/>
          <w:lang w:val="ro-RO"/>
        </w:rPr>
        <w:t>şi</w:t>
      </w:r>
      <w:proofErr w:type="spellEnd"/>
      <w:r w:rsidRPr="00975602">
        <w:rPr>
          <w:rFonts w:ascii="Arial" w:hAnsi="Arial" w:cs="Arial"/>
          <w:b/>
          <w:iCs/>
          <w:lang w:val="ro-RO"/>
        </w:rPr>
        <w:t xml:space="preserve"> nu i s-a acordat încă cea de-a doua </w:t>
      </w:r>
      <w:proofErr w:type="spellStart"/>
      <w:r w:rsidRPr="00975602">
        <w:rPr>
          <w:rFonts w:ascii="Arial" w:hAnsi="Arial" w:cs="Arial"/>
          <w:b/>
          <w:iCs/>
          <w:lang w:val="ro-RO"/>
        </w:rPr>
        <w:t>tranşă</w:t>
      </w:r>
      <w:proofErr w:type="spellEnd"/>
      <w:r w:rsidRPr="00975602">
        <w:rPr>
          <w:rFonts w:ascii="Arial" w:hAnsi="Arial" w:cs="Arial"/>
          <w:b/>
          <w:iCs/>
          <w:lang w:val="ro-RO"/>
        </w:rPr>
        <w:t xml:space="preserve"> de plată?</w:t>
      </w:r>
    </w:p>
    <w:p w:rsidR="00975602" w:rsidRPr="00975602" w:rsidRDefault="00975602" w:rsidP="00975602">
      <w:pPr>
        <w:spacing w:before="120" w:after="120" w:line="240" w:lineRule="auto"/>
        <w:ind w:left="360"/>
        <w:jc w:val="both"/>
        <w:rPr>
          <w:rFonts w:ascii="Arial" w:hAnsi="Arial" w:cs="Arial"/>
          <w:i/>
          <w:lang w:val="it-IT"/>
        </w:rPr>
      </w:pPr>
      <w:r w:rsidRPr="00975602">
        <w:rPr>
          <w:rFonts w:ascii="Arial" w:hAnsi="Arial" w:cs="Arial"/>
          <w:i/>
          <w:lang w:val="it-IT"/>
        </w:rPr>
        <w:t>Se verifica raspunsul la informatiile solicitate la AFIR.</w:t>
      </w:r>
    </w:p>
    <w:p w:rsidR="00975602" w:rsidRPr="00975602" w:rsidRDefault="00975602" w:rsidP="00975602">
      <w:pPr>
        <w:pStyle w:val="NoSpacing"/>
        <w:numPr>
          <w:ilvl w:val="0"/>
          <w:numId w:val="25"/>
        </w:numPr>
        <w:jc w:val="both"/>
        <w:rPr>
          <w:rFonts w:ascii="Arial" w:hAnsi="Arial" w:cs="Arial"/>
          <w:b/>
          <w:lang w:val="ro-RO"/>
        </w:rPr>
      </w:pPr>
      <w:r w:rsidRPr="00975602">
        <w:rPr>
          <w:rFonts w:ascii="Arial" w:hAnsi="Arial" w:cs="Arial"/>
          <w:b/>
          <w:lang w:val="ro-RO"/>
        </w:rPr>
        <w:t>Solicitantul nu trebuie să fie în dificultate, în conformitate cu legislația în vigoare</w:t>
      </w:r>
    </w:p>
    <w:p w:rsidR="00975602" w:rsidRPr="00975602" w:rsidRDefault="00975602" w:rsidP="00975602">
      <w:pPr>
        <w:ind w:left="360"/>
        <w:jc w:val="both"/>
        <w:rPr>
          <w:rFonts w:ascii="Arial" w:hAnsi="Arial" w:cs="Arial"/>
          <w:i/>
          <w:lang w:val="ro-RO"/>
        </w:rPr>
      </w:pPr>
      <w:r w:rsidRPr="00975602">
        <w:rPr>
          <w:rFonts w:ascii="Arial" w:hAnsi="Arial" w:cs="Arial"/>
          <w:i/>
          <w:lang w:val="it-IT"/>
        </w:rPr>
        <w:t xml:space="preserve">Se verifica Situaţiile financiare (bilant –formularul 10, cont de profit și pierderi – formularul 20, formularele 30 și 40), Declaraţia cu privire la neîncadrarea în categoria firme în dificultate și </w:t>
      </w:r>
      <w:proofErr w:type="spellStart"/>
      <w:r w:rsidRPr="00975602">
        <w:rPr>
          <w:rFonts w:ascii="Arial" w:hAnsi="Arial" w:cs="Arial"/>
          <w:i/>
          <w:lang w:val="fr-FR"/>
        </w:rPr>
        <w:t>Certificatul</w:t>
      </w:r>
      <w:proofErr w:type="spellEnd"/>
      <w:r w:rsidRPr="00975602">
        <w:rPr>
          <w:rFonts w:ascii="Arial" w:hAnsi="Arial" w:cs="Arial"/>
          <w:i/>
          <w:lang w:val="fr-FR"/>
        </w:rPr>
        <w:t xml:space="preserve"> </w:t>
      </w:r>
      <w:proofErr w:type="spellStart"/>
      <w:r w:rsidRPr="00975602">
        <w:rPr>
          <w:rFonts w:ascii="Arial" w:hAnsi="Arial" w:cs="Arial"/>
          <w:i/>
          <w:lang w:val="fr-FR"/>
        </w:rPr>
        <w:t>constatator</w:t>
      </w:r>
      <w:proofErr w:type="spellEnd"/>
      <w:r w:rsidRPr="00975602">
        <w:rPr>
          <w:rFonts w:ascii="Arial" w:hAnsi="Arial" w:cs="Arial"/>
          <w:i/>
          <w:lang w:val="fr-FR"/>
        </w:rPr>
        <w:t xml:space="preserve"> </w:t>
      </w:r>
      <w:proofErr w:type="spellStart"/>
      <w:r w:rsidRPr="00975602">
        <w:rPr>
          <w:rFonts w:ascii="Arial" w:hAnsi="Arial" w:cs="Arial"/>
          <w:i/>
          <w:lang w:val="fr-FR"/>
        </w:rPr>
        <w:t>din</w:t>
      </w:r>
      <w:proofErr w:type="spellEnd"/>
      <w:r w:rsidRPr="00975602">
        <w:rPr>
          <w:rFonts w:ascii="Arial" w:hAnsi="Arial" w:cs="Arial"/>
          <w:i/>
          <w:lang w:val="fr-FR"/>
        </w:rPr>
        <w:t xml:space="preserve"> ONRC. </w:t>
      </w:r>
      <w:r w:rsidRPr="00975602">
        <w:rPr>
          <w:rFonts w:ascii="Arial" w:hAnsi="Arial" w:cs="Arial"/>
          <w:i/>
          <w:iCs/>
          <w:lang w:val="ro-RO"/>
        </w:rPr>
        <w:t xml:space="preserve">Criteriul se consideră îndeplinit în baza verificărilor </w:t>
      </w:r>
      <w:proofErr w:type="spellStart"/>
      <w:r w:rsidRPr="00975602">
        <w:rPr>
          <w:rFonts w:ascii="Arial" w:hAnsi="Arial" w:cs="Arial"/>
          <w:i/>
          <w:iCs/>
          <w:lang w:val="ro-RO"/>
        </w:rPr>
        <w:t>Declaraţiei</w:t>
      </w:r>
      <w:proofErr w:type="spellEnd"/>
      <w:r w:rsidRPr="00975602">
        <w:rPr>
          <w:rFonts w:ascii="Arial" w:hAnsi="Arial" w:cs="Arial"/>
          <w:i/>
          <w:iCs/>
          <w:lang w:val="ro-RO"/>
        </w:rPr>
        <w:t xml:space="preserve"> privind încadrarea în categoria firma în dificultate, a </w:t>
      </w:r>
      <w:proofErr w:type="spellStart"/>
      <w:r w:rsidRPr="00975602">
        <w:rPr>
          <w:rFonts w:ascii="Arial" w:hAnsi="Arial" w:cs="Arial"/>
          <w:i/>
          <w:iCs/>
          <w:lang w:val="ro-RO"/>
        </w:rPr>
        <w:t>situaţiilor</w:t>
      </w:r>
      <w:proofErr w:type="spellEnd"/>
      <w:r w:rsidRPr="00975602">
        <w:rPr>
          <w:rFonts w:ascii="Arial" w:hAnsi="Arial" w:cs="Arial"/>
          <w:i/>
          <w:iCs/>
          <w:lang w:val="ro-RO"/>
        </w:rPr>
        <w:t xml:space="preserve"> financiare întocmite pe ultimii doi ani fiscali, a informațiilor din Certificatul Constatator, a adresei emisă de bancă/băncile creditoare că solicitantul se încadrează în graficul de rambursare a împrumutului (dacă este cazul).</w:t>
      </w:r>
    </w:p>
    <w:p w:rsidR="00975602" w:rsidRPr="00975602" w:rsidRDefault="00975602" w:rsidP="00975602">
      <w:pPr>
        <w:pStyle w:val="NoSpacing"/>
        <w:numPr>
          <w:ilvl w:val="0"/>
          <w:numId w:val="25"/>
        </w:numPr>
        <w:jc w:val="both"/>
        <w:rPr>
          <w:rFonts w:ascii="Arial" w:eastAsia="Calibri" w:hAnsi="Arial" w:cs="Arial"/>
          <w:b/>
          <w:lang w:val="ro-RO"/>
        </w:rPr>
      </w:pPr>
      <w:r w:rsidRPr="00975602">
        <w:rPr>
          <w:rFonts w:ascii="Arial" w:hAnsi="Arial" w:cs="Arial"/>
          <w:b/>
          <w:iCs/>
          <w:lang w:val="it-IT"/>
        </w:rPr>
        <w:t>Solicitantul și-a dat acordul pentru prelucrarea, de către AFIR, a datelor cu caracter personal</w:t>
      </w:r>
    </w:p>
    <w:p w:rsidR="00975602" w:rsidRPr="00975602" w:rsidRDefault="00975602" w:rsidP="00975602">
      <w:pPr>
        <w:spacing w:after="0" w:line="240" w:lineRule="auto"/>
        <w:ind w:firstLine="360"/>
        <w:rPr>
          <w:rFonts w:ascii="Times New Roman" w:hAnsi="Times New Roman" w:cs="Times New Roman"/>
          <w:sz w:val="24"/>
          <w:szCs w:val="24"/>
          <w:lang w:val="it-IT"/>
        </w:rPr>
      </w:pPr>
      <w:r w:rsidRPr="00975602">
        <w:rPr>
          <w:rFonts w:ascii="Arial" w:hAnsi="Arial" w:cs="Arial"/>
          <w:i/>
          <w:lang w:val="it-IT"/>
        </w:rPr>
        <w:t>Se verifica Declarația cu privire la prelucrarea datelor cu caracter personal.</w:t>
      </w:r>
      <w:r w:rsidRPr="00975602">
        <w:rPr>
          <w:rFonts w:ascii="Times New Roman" w:hAnsi="Times New Roman" w:cs="Times New Roman"/>
          <w:sz w:val="24"/>
          <w:szCs w:val="24"/>
          <w:lang w:val="it-IT"/>
        </w:rPr>
        <w:t xml:space="preserve"> </w:t>
      </w:r>
    </w:p>
    <w:p w:rsidR="001176AC" w:rsidRPr="00975602" w:rsidRDefault="001176AC" w:rsidP="001176AC">
      <w:pPr>
        <w:pStyle w:val="NoSpacing"/>
        <w:ind w:left="360"/>
        <w:jc w:val="both"/>
        <w:rPr>
          <w:rFonts w:ascii="Arial" w:eastAsia="Calibri" w:hAnsi="Arial" w:cs="Arial"/>
          <w:b/>
          <w:lang w:val="it-IT"/>
        </w:rPr>
      </w:pPr>
    </w:p>
    <w:p w:rsidR="002A7618" w:rsidRDefault="002A7618" w:rsidP="001176AC">
      <w:pPr>
        <w:ind w:left="7"/>
        <w:contextualSpacing/>
        <w:rPr>
          <w:rFonts w:ascii="Arial" w:hAnsi="Arial" w:cs="Arial"/>
          <w:b/>
          <w:lang w:val="ro-RO"/>
        </w:rPr>
      </w:pPr>
    </w:p>
    <w:p w:rsidR="002A7618" w:rsidRDefault="002A7618" w:rsidP="001176AC">
      <w:pPr>
        <w:ind w:left="7"/>
        <w:contextualSpacing/>
        <w:rPr>
          <w:rFonts w:ascii="Arial" w:hAnsi="Arial" w:cs="Arial"/>
          <w:b/>
          <w:lang w:val="ro-RO"/>
        </w:rPr>
      </w:pPr>
    </w:p>
    <w:p w:rsidR="002A7618" w:rsidRDefault="002A7618" w:rsidP="001176AC">
      <w:pPr>
        <w:ind w:left="7"/>
        <w:contextualSpacing/>
        <w:rPr>
          <w:rFonts w:ascii="Arial" w:hAnsi="Arial" w:cs="Arial"/>
          <w:b/>
          <w:lang w:val="ro-RO"/>
        </w:rPr>
      </w:pPr>
    </w:p>
    <w:p w:rsidR="001176AC" w:rsidRPr="00E418A2" w:rsidRDefault="001176AC" w:rsidP="001176AC">
      <w:pPr>
        <w:ind w:left="7"/>
        <w:contextualSpacing/>
        <w:rPr>
          <w:rFonts w:ascii="Arial" w:hAnsi="Arial" w:cs="Arial"/>
          <w:b/>
          <w:lang w:val="ro-RO"/>
        </w:rPr>
      </w:pPr>
      <w:r w:rsidRPr="00E418A2">
        <w:rPr>
          <w:rFonts w:ascii="Arial" w:hAnsi="Arial" w:cs="Arial"/>
          <w:b/>
          <w:lang w:val="ro-RO"/>
        </w:rPr>
        <w:t xml:space="preserve">Verificarea </w:t>
      </w:r>
      <w:proofErr w:type="spellStart"/>
      <w:r w:rsidRPr="00E418A2">
        <w:rPr>
          <w:rFonts w:ascii="Arial" w:hAnsi="Arial" w:cs="Arial"/>
          <w:b/>
          <w:lang w:val="ro-RO"/>
        </w:rPr>
        <w:t>eligibilităţii</w:t>
      </w:r>
      <w:proofErr w:type="spellEnd"/>
      <w:r w:rsidRPr="00E418A2">
        <w:rPr>
          <w:rFonts w:ascii="Arial" w:hAnsi="Arial" w:cs="Arial"/>
          <w:b/>
          <w:lang w:val="ro-RO"/>
        </w:rPr>
        <w:t xml:space="preserve"> proiectului</w:t>
      </w:r>
    </w:p>
    <w:p w:rsidR="00811D44" w:rsidRPr="00E418A2" w:rsidRDefault="00811D44" w:rsidP="001176AC">
      <w:pPr>
        <w:ind w:left="7"/>
        <w:contextualSpacing/>
        <w:rPr>
          <w:rFonts w:ascii="Arial" w:hAnsi="Arial" w:cs="Arial"/>
          <w:b/>
          <w:lang w:val="ro-RO"/>
        </w:rPr>
      </w:pPr>
    </w:p>
    <w:tbl>
      <w:tblPr>
        <w:tblStyle w:val="TableGrid"/>
        <w:tblW w:w="0" w:type="auto"/>
        <w:tblLook w:val="04A0" w:firstRow="1" w:lastRow="0" w:firstColumn="1" w:lastColumn="0" w:noHBand="0" w:noVBand="1"/>
      </w:tblPr>
      <w:tblGrid>
        <w:gridCol w:w="9620"/>
      </w:tblGrid>
      <w:tr w:rsidR="001176AC" w:rsidRPr="00425250" w:rsidTr="00D91CA9">
        <w:tc>
          <w:tcPr>
            <w:tcW w:w="9620" w:type="dxa"/>
            <w:shd w:val="clear" w:color="auto" w:fill="FDE9D9" w:themeFill="accent6" w:themeFillTint="33"/>
            <w:vAlign w:val="center"/>
          </w:tcPr>
          <w:p w:rsidR="001176AC" w:rsidRPr="00E16F32" w:rsidRDefault="005D24D2" w:rsidP="002A7618">
            <w:pPr>
              <w:spacing w:line="276" w:lineRule="auto"/>
              <w:contextualSpacing/>
              <w:jc w:val="both"/>
              <w:rPr>
                <w:rFonts w:ascii="Arial" w:hAnsi="Arial" w:cs="Arial"/>
                <w:highlight w:val="yellow"/>
                <w:lang w:val="it-IT"/>
              </w:rPr>
            </w:pPr>
            <w:r>
              <w:rPr>
                <w:rFonts w:ascii="Arial" w:hAnsi="Arial" w:cs="Arial"/>
                <w:b/>
                <w:lang w:val="it-IT"/>
              </w:rPr>
              <w:t xml:space="preserve">EG 1 </w:t>
            </w:r>
            <w:r w:rsidR="001176AC" w:rsidRPr="00E418A2">
              <w:rPr>
                <w:rFonts w:ascii="Arial" w:hAnsi="Arial" w:cs="Arial"/>
                <w:b/>
                <w:lang w:val="ro-RO"/>
              </w:rPr>
              <w:t xml:space="preserve">Solicitantul trebuie sa se </w:t>
            </w:r>
            <w:proofErr w:type="spellStart"/>
            <w:r w:rsidR="001176AC" w:rsidRPr="00E418A2">
              <w:rPr>
                <w:rFonts w:ascii="Arial" w:hAnsi="Arial" w:cs="Arial"/>
                <w:b/>
                <w:lang w:val="ro-RO"/>
              </w:rPr>
              <w:t>incadreze</w:t>
            </w:r>
            <w:proofErr w:type="spellEnd"/>
            <w:r w:rsidR="001176AC" w:rsidRPr="00E418A2">
              <w:rPr>
                <w:rFonts w:ascii="Arial" w:hAnsi="Arial" w:cs="Arial"/>
                <w:b/>
                <w:lang w:val="ro-RO"/>
              </w:rPr>
              <w:t xml:space="preserve"> in categoria de beneficiari eligibili</w:t>
            </w:r>
            <w:r w:rsidR="00A129B2" w:rsidRPr="00E418A2">
              <w:rPr>
                <w:rFonts w:ascii="Arial" w:hAnsi="Arial" w:cs="Arial"/>
                <w:b/>
                <w:lang w:val="ro-RO"/>
              </w:rPr>
              <w:t xml:space="preserve"> (</w:t>
            </w:r>
            <w:r w:rsidR="00E418A2" w:rsidRPr="00E16F32">
              <w:rPr>
                <w:rFonts w:ascii="Arial" w:hAnsi="Arial" w:cs="Arial"/>
                <w:b/>
                <w:lang w:val="it-IT"/>
              </w:rPr>
              <w:t>sa fiei</w:t>
            </w:r>
            <w:r w:rsidR="00E16F32">
              <w:rPr>
                <w:rFonts w:ascii="Arial" w:hAnsi="Arial" w:cs="Arial"/>
                <w:b/>
                <w:lang w:val="it-IT"/>
              </w:rPr>
              <w:t>nregistrat ca</w:t>
            </w:r>
            <w:r w:rsidR="00A129B2" w:rsidRPr="00E16F32">
              <w:rPr>
                <w:rFonts w:ascii="Arial" w:hAnsi="Arial" w:cs="Arial"/>
                <w:b/>
                <w:lang w:val="it-IT"/>
              </w:rPr>
              <w:t xml:space="preserve"> microîntreprindere sau intreprindere mica și </w:t>
            </w:r>
            <w:r w:rsidR="00E418A2" w:rsidRPr="00E16F32">
              <w:rPr>
                <w:rFonts w:ascii="Arial" w:hAnsi="Arial" w:cs="Arial"/>
                <w:b/>
                <w:lang w:val="it-IT"/>
              </w:rPr>
              <w:t xml:space="preserve">sa </w:t>
            </w:r>
            <w:r w:rsidR="00A129B2" w:rsidRPr="00E16F32">
              <w:rPr>
                <w:rFonts w:ascii="Arial" w:hAnsi="Arial" w:cs="Arial"/>
                <w:b/>
                <w:lang w:val="it-IT"/>
              </w:rPr>
              <w:t>respect</w:t>
            </w:r>
            <w:r w:rsidR="00E418A2" w:rsidRPr="00E16F32">
              <w:rPr>
                <w:rFonts w:ascii="Arial" w:hAnsi="Arial" w:cs="Arial"/>
                <w:b/>
                <w:lang w:val="it-IT"/>
              </w:rPr>
              <w:t>e</w:t>
            </w:r>
            <w:r w:rsidR="00A129B2" w:rsidRPr="00E16F32">
              <w:rPr>
                <w:rFonts w:ascii="Arial" w:hAnsi="Arial" w:cs="Arial"/>
                <w:b/>
                <w:lang w:val="it-IT"/>
              </w:rPr>
              <w:t xml:space="preserve"> regulile de ajutor de minimis).</w:t>
            </w:r>
          </w:p>
        </w:tc>
      </w:tr>
      <w:tr w:rsidR="001176AC" w:rsidRPr="00425250" w:rsidTr="00D91CA9">
        <w:tc>
          <w:tcPr>
            <w:tcW w:w="9620" w:type="dxa"/>
          </w:tcPr>
          <w:p w:rsidR="001176AC" w:rsidRPr="003828BD" w:rsidRDefault="001176AC" w:rsidP="00197D85">
            <w:pPr>
              <w:pStyle w:val="ListParagraph"/>
              <w:spacing w:line="276" w:lineRule="auto"/>
              <w:jc w:val="both"/>
              <w:rPr>
                <w:rFonts w:ascii="Arial" w:hAnsi="Arial" w:cs="Arial"/>
                <w:b/>
              </w:rPr>
            </w:pPr>
            <w:proofErr w:type="spellStart"/>
            <w:r w:rsidRPr="003828BD">
              <w:rPr>
                <w:rFonts w:ascii="Arial" w:hAnsi="Arial" w:cs="Arial"/>
                <w:b/>
              </w:rPr>
              <w:t>Documente</w:t>
            </w:r>
            <w:proofErr w:type="spellEnd"/>
            <w:r w:rsidRPr="003828BD">
              <w:rPr>
                <w:rFonts w:ascii="Arial" w:hAnsi="Arial" w:cs="Arial"/>
                <w:b/>
              </w:rPr>
              <w:t xml:space="preserve"> de </w:t>
            </w:r>
            <w:proofErr w:type="spellStart"/>
            <w:r w:rsidRPr="003828BD">
              <w:rPr>
                <w:rFonts w:ascii="Arial" w:hAnsi="Arial" w:cs="Arial"/>
                <w:b/>
              </w:rPr>
              <w:t>verificat</w:t>
            </w:r>
            <w:proofErr w:type="spellEnd"/>
            <w:r w:rsidRPr="003828BD">
              <w:rPr>
                <w:rFonts w:ascii="Arial" w:hAnsi="Arial" w:cs="Arial"/>
                <w:b/>
              </w:rPr>
              <w:t>:</w:t>
            </w:r>
          </w:p>
          <w:p w:rsidR="001176AC" w:rsidRPr="003828BD" w:rsidRDefault="001176AC" w:rsidP="00197D85">
            <w:pPr>
              <w:pStyle w:val="ListParagraph"/>
              <w:numPr>
                <w:ilvl w:val="0"/>
                <w:numId w:val="3"/>
              </w:numPr>
              <w:spacing w:line="276" w:lineRule="auto"/>
              <w:jc w:val="both"/>
              <w:rPr>
                <w:rFonts w:ascii="Arial" w:hAnsi="Arial" w:cs="Arial"/>
              </w:rPr>
            </w:pPr>
            <w:proofErr w:type="spellStart"/>
            <w:r w:rsidRPr="003828BD">
              <w:rPr>
                <w:rFonts w:ascii="Arial" w:hAnsi="Arial" w:cs="Arial"/>
              </w:rPr>
              <w:lastRenderedPageBreak/>
              <w:t>Certificatul</w:t>
            </w:r>
            <w:proofErr w:type="spellEnd"/>
            <w:r w:rsidRPr="003828BD">
              <w:rPr>
                <w:rFonts w:ascii="Arial" w:hAnsi="Arial" w:cs="Arial"/>
              </w:rPr>
              <w:t xml:space="preserve"> ONRC</w:t>
            </w:r>
          </w:p>
          <w:p w:rsidR="001176AC" w:rsidRPr="008928D5" w:rsidRDefault="001176AC" w:rsidP="00197D85">
            <w:pPr>
              <w:pStyle w:val="BodyText3"/>
              <w:numPr>
                <w:ilvl w:val="0"/>
                <w:numId w:val="3"/>
              </w:numPr>
              <w:spacing w:line="276" w:lineRule="auto"/>
              <w:contextualSpacing/>
              <w:jc w:val="both"/>
              <w:rPr>
                <w:rFonts w:ascii="Arial" w:hAnsi="Arial" w:cs="Arial"/>
                <w:b w:val="0"/>
                <w:noProof/>
                <w:sz w:val="22"/>
                <w:szCs w:val="22"/>
              </w:rPr>
            </w:pPr>
            <w:r w:rsidRPr="008928D5">
              <w:rPr>
                <w:rFonts w:ascii="Arial" w:hAnsi="Arial" w:cs="Arial"/>
                <w:b w:val="0"/>
                <w:noProof/>
                <w:sz w:val="22"/>
                <w:szCs w:val="22"/>
              </w:rPr>
              <w:t>Situatii financiare/ Declaratiia 200/ Declaratia 221/declaratie inactivitate</w:t>
            </w:r>
          </w:p>
          <w:p w:rsidR="001176AC" w:rsidRPr="003828BD" w:rsidRDefault="001176AC" w:rsidP="00197D85">
            <w:pPr>
              <w:pStyle w:val="ListParagraph"/>
              <w:numPr>
                <w:ilvl w:val="0"/>
                <w:numId w:val="3"/>
              </w:numPr>
              <w:spacing w:line="276" w:lineRule="auto"/>
              <w:jc w:val="both"/>
              <w:rPr>
                <w:rFonts w:ascii="Arial" w:hAnsi="Arial" w:cs="Arial"/>
              </w:rPr>
            </w:pPr>
            <w:r w:rsidRPr="003828BD">
              <w:rPr>
                <w:rFonts w:ascii="Arial" w:hAnsi="Arial" w:cs="Arial"/>
                <w:noProof/>
              </w:rPr>
              <w:t>Certificat de inregistrare (CUI)</w:t>
            </w:r>
          </w:p>
          <w:p w:rsidR="001176AC" w:rsidRPr="00E16F32" w:rsidRDefault="001176AC" w:rsidP="00197D85">
            <w:pPr>
              <w:pStyle w:val="ListParagraph"/>
              <w:numPr>
                <w:ilvl w:val="0"/>
                <w:numId w:val="3"/>
              </w:numPr>
              <w:spacing w:line="276" w:lineRule="auto"/>
              <w:jc w:val="both"/>
              <w:rPr>
                <w:rFonts w:ascii="Arial" w:hAnsi="Arial" w:cs="Arial"/>
                <w:lang w:val="it-IT"/>
              </w:rPr>
            </w:pPr>
            <w:r w:rsidRPr="00E16F32">
              <w:rPr>
                <w:rFonts w:ascii="Arial" w:hAnsi="Arial" w:cs="Arial"/>
                <w:noProof/>
                <w:lang w:val="it-IT"/>
              </w:rPr>
              <w:t>Documente care atesta forma de organizare a solicitantului</w:t>
            </w:r>
          </w:p>
          <w:p w:rsidR="001176AC" w:rsidRPr="005D24D2" w:rsidRDefault="001176AC" w:rsidP="00197D85">
            <w:pPr>
              <w:pStyle w:val="ListParagraph"/>
              <w:numPr>
                <w:ilvl w:val="0"/>
                <w:numId w:val="3"/>
              </w:numPr>
              <w:spacing w:line="276" w:lineRule="auto"/>
              <w:jc w:val="both"/>
              <w:rPr>
                <w:rFonts w:ascii="Arial" w:hAnsi="Arial" w:cs="Arial"/>
                <w:lang w:val="it-IT"/>
              </w:rPr>
            </w:pPr>
            <w:r w:rsidRPr="005D24D2">
              <w:rPr>
                <w:rFonts w:ascii="Arial" w:hAnsi="Arial" w:cs="Arial"/>
                <w:lang w:val="it-IT" w:bidi="en-US"/>
              </w:rPr>
              <w:t>Copie CI reprezentant legal proiect</w:t>
            </w:r>
          </w:p>
          <w:p w:rsidR="001176AC" w:rsidRPr="003828BD" w:rsidRDefault="001176AC" w:rsidP="00197D85">
            <w:pPr>
              <w:pStyle w:val="ListParagraph"/>
              <w:numPr>
                <w:ilvl w:val="0"/>
                <w:numId w:val="3"/>
              </w:numPr>
              <w:spacing w:line="276" w:lineRule="auto"/>
              <w:jc w:val="both"/>
              <w:rPr>
                <w:rFonts w:ascii="Arial" w:hAnsi="Arial" w:cs="Arial"/>
              </w:rPr>
            </w:pPr>
            <w:proofErr w:type="spellStart"/>
            <w:r w:rsidRPr="003828BD">
              <w:rPr>
                <w:rFonts w:ascii="Arial" w:hAnsi="Arial" w:cs="Arial"/>
                <w:lang w:bidi="en-US"/>
              </w:rPr>
              <w:t>Cerere</w:t>
            </w:r>
            <w:proofErr w:type="spellEnd"/>
            <w:r w:rsidRPr="003828BD">
              <w:rPr>
                <w:rFonts w:ascii="Arial" w:hAnsi="Arial" w:cs="Arial"/>
                <w:lang w:bidi="en-US"/>
              </w:rPr>
              <w:t xml:space="preserve"> de </w:t>
            </w:r>
            <w:proofErr w:type="spellStart"/>
            <w:r w:rsidRPr="003828BD">
              <w:rPr>
                <w:rFonts w:ascii="Arial" w:hAnsi="Arial" w:cs="Arial"/>
                <w:lang w:bidi="en-US"/>
              </w:rPr>
              <w:t>finantare</w:t>
            </w:r>
            <w:proofErr w:type="spellEnd"/>
          </w:p>
          <w:p w:rsidR="001176AC" w:rsidRDefault="001176AC" w:rsidP="00197D85">
            <w:pPr>
              <w:pStyle w:val="ListParagraph"/>
              <w:numPr>
                <w:ilvl w:val="0"/>
                <w:numId w:val="3"/>
              </w:numPr>
              <w:spacing w:line="276" w:lineRule="auto"/>
              <w:jc w:val="both"/>
              <w:rPr>
                <w:rFonts w:ascii="Arial" w:hAnsi="Arial" w:cs="Arial"/>
              </w:rPr>
            </w:pPr>
            <w:proofErr w:type="spellStart"/>
            <w:r w:rsidRPr="003828BD">
              <w:rPr>
                <w:rFonts w:ascii="Arial" w:hAnsi="Arial" w:cs="Arial"/>
              </w:rPr>
              <w:t>Declaratie</w:t>
            </w:r>
            <w:proofErr w:type="spellEnd"/>
            <w:r w:rsidRPr="003828BD">
              <w:rPr>
                <w:rFonts w:ascii="Arial" w:hAnsi="Arial" w:cs="Arial"/>
              </w:rPr>
              <w:t xml:space="preserve"> </w:t>
            </w:r>
            <w:proofErr w:type="spellStart"/>
            <w:r w:rsidRPr="003828BD">
              <w:rPr>
                <w:rFonts w:ascii="Arial" w:hAnsi="Arial" w:cs="Arial"/>
              </w:rPr>
              <w:t>privind</w:t>
            </w:r>
            <w:proofErr w:type="spellEnd"/>
            <w:r w:rsidRPr="003828BD">
              <w:rPr>
                <w:rFonts w:ascii="Arial" w:hAnsi="Arial" w:cs="Arial"/>
              </w:rPr>
              <w:t xml:space="preserve"> </w:t>
            </w:r>
            <w:proofErr w:type="spellStart"/>
            <w:r w:rsidRPr="003828BD">
              <w:rPr>
                <w:rFonts w:ascii="Arial" w:hAnsi="Arial" w:cs="Arial"/>
              </w:rPr>
              <w:t>incadrarea</w:t>
            </w:r>
            <w:proofErr w:type="spellEnd"/>
            <w:r w:rsidRPr="003828BD">
              <w:rPr>
                <w:rFonts w:ascii="Arial" w:hAnsi="Arial" w:cs="Arial"/>
              </w:rPr>
              <w:t xml:space="preserve"> </w:t>
            </w:r>
            <w:proofErr w:type="spellStart"/>
            <w:r w:rsidRPr="003828BD">
              <w:rPr>
                <w:rFonts w:ascii="Arial" w:hAnsi="Arial" w:cs="Arial"/>
              </w:rPr>
              <w:t>întreprinderii</w:t>
            </w:r>
            <w:proofErr w:type="spellEnd"/>
            <w:r w:rsidRPr="003828BD">
              <w:rPr>
                <w:rFonts w:ascii="Arial" w:hAnsi="Arial" w:cs="Arial"/>
              </w:rPr>
              <w:t xml:space="preserve"> </w:t>
            </w:r>
            <w:proofErr w:type="spellStart"/>
            <w:r w:rsidRPr="003828BD">
              <w:rPr>
                <w:rFonts w:ascii="Arial" w:hAnsi="Arial" w:cs="Arial"/>
              </w:rPr>
              <w:t>în</w:t>
            </w:r>
            <w:proofErr w:type="spellEnd"/>
            <w:r w:rsidRPr="003828BD">
              <w:rPr>
                <w:rFonts w:ascii="Arial" w:hAnsi="Arial" w:cs="Arial"/>
              </w:rPr>
              <w:t xml:space="preserve"> </w:t>
            </w:r>
            <w:proofErr w:type="spellStart"/>
            <w:r w:rsidRPr="003828BD">
              <w:rPr>
                <w:rFonts w:ascii="Arial" w:hAnsi="Arial" w:cs="Arial"/>
              </w:rPr>
              <w:t>categoria</w:t>
            </w:r>
            <w:proofErr w:type="spellEnd"/>
            <w:r w:rsidRPr="003828BD">
              <w:rPr>
                <w:rFonts w:ascii="Arial" w:hAnsi="Arial" w:cs="Arial"/>
              </w:rPr>
              <w:t xml:space="preserve"> </w:t>
            </w:r>
            <w:proofErr w:type="spellStart"/>
            <w:r w:rsidRPr="003828BD">
              <w:rPr>
                <w:rFonts w:ascii="Arial" w:hAnsi="Arial" w:cs="Arial"/>
              </w:rPr>
              <w:t>intreprinderilor</w:t>
            </w:r>
            <w:proofErr w:type="spellEnd"/>
            <w:r w:rsidRPr="003828BD">
              <w:rPr>
                <w:rFonts w:ascii="Arial" w:hAnsi="Arial" w:cs="Arial"/>
              </w:rPr>
              <w:t xml:space="preserve"> </w:t>
            </w:r>
            <w:proofErr w:type="spellStart"/>
            <w:r w:rsidRPr="003828BD">
              <w:rPr>
                <w:rFonts w:ascii="Arial" w:hAnsi="Arial" w:cs="Arial"/>
              </w:rPr>
              <w:t>mici</w:t>
            </w:r>
            <w:proofErr w:type="spellEnd"/>
            <w:r w:rsidRPr="003828BD">
              <w:rPr>
                <w:rFonts w:ascii="Arial" w:hAnsi="Arial" w:cs="Arial"/>
              </w:rPr>
              <w:t xml:space="preserve"> </w:t>
            </w:r>
            <w:proofErr w:type="spellStart"/>
            <w:r w:rsidRPr="003828BD">
              <w:rPr>
                <w:rFonts w:ascii="Arial" w:hAnsi="Arial" w:cs="Arial"/>
              </w:rPr>
              <w:t>și</w:t>
            </w:r>
            <w:proofErr w:type="spellEnd"/>
            <w:r w:rsidRPr="003828BD">
              <w:rPr>
                <w:rFonts w:ascii="Arial" w:hAnsi="Arial" w:cs="Arial"/>
              </w:rPr>
              <w:t xml:space="preserve"> </w:t>
            </w:r>
            <w:proofErr w:type="spellStart"/>
            <w:r w:rsidRPr="003828BD">
              <w:rPr>
                <w:rFonts w:ascii="Arial" w:hAnsi="Arial" w:cs="Arial"/>
              </w:rPr>
              <w:t>mijlocii</w:t>
            </w:r>
            <w:proofErr w:type="spellEnd"/>
          </w:p>
          <w:p w:rsidR="001176AC" w:rsidRDefault="001176AC" w:rsidP="00E418A2">
            <w:pPr>
              <w:pStyle w:val="ListParagraph"/>
              <w:numPr>
                <w:ilvl w:val="0"/>
                <w:numId w:val="3"/>
              </w:numPr>
              <w:spacing w:line="276" w:lineRule="auto"/>
              <w:jc w:val="both"/>
              <w:rPr>
                <w:rFonts w:ascii="Arial" w:hAnsi="Arial" w:cs="Arial"/>
                <w:lang w:val="it-IT"/>
              </w:rPr>
            </w:pPr>
            <w:r w:rsidRPr="00E16F32">
              <w:rPr>
                <w:rFonts w:ascii="Arial" w:hAnsi="Arial" w:cs="Arial"/>
                <w:lang w:val="it-IT"/>
              </w:rPr>
              <w:t>Declaraţie pe propria răspundere a solicitantului privind neîncadrarea în categoria "firme in dificultate".</w:t>
            </w:r>
          </w:p>
          <w:p w:rsidR="002A7618" w:rsidRPr="00E16F32" w:rsidRDefault="002A7618" w:rsidP="002A7618">
            <w:pPr>
              <w:pStyle w:val="ListParagraph"/>
              <w:numPr>
                <w:ilvl w:val="0"/>
                <w:numId w:val="3"/>
              </w:numPr>
              <w:spacing w:line="276" w:lineRule="auto"/>
              <w:jc w:val="both"/>
              <w:rPr>
                <w:rFonts w:ascii="Arial" w:hAnsi="Arial" w:cs="Arial"/>
                <w:lang w:val="it-IT"/>
              </w:rPr>
            </w:pPr>
            <w:r w:rsidRPr="002A7618">
              <w:rPr>
                <w:rFonts w:ascii="Arial" w:hAnsi="Arial" w:cs="Arial"/>
                <w:lang w:val="it-IT"/>
              </w:rPr>
              <w:t>Fișa măsurii</w:t>
            </w:r>
          </w:p>
          <w:p w:rsidR="001176AC" w:rsidRDefault="001176AC" w:rsidP="00197D85">
            <w:pPr>
              <w:pStyle w:val="ListParagraph"/>
              <w:spacing w:line="276" w:lineRule="auto"/>
              <w:jc w:val="both"/>
              <w:rPr>
                <w:rFonts w:ascii="Arial" w:hAnsi="Arial" w:cs="Arial"/>
                <w:b/>
                <w:lang w:val="fr-FR"/>
              </w:rPr>
            </w:pPr>
          </w:p>
          <w:p w:rsidR="002A7618" w:rsidRPr="002A7618" w:rsidRDefault="002A7618" w:rsidP="002A7618">
            <w:pPr>
              <w:pStyle w:val="ListParagraph"/>
              <w:spacing w:line="276" w:lineRule="auto"/>
              <w:ind w:left="0"/>
              <w:jc w:val="both"/>
              <w:rPr>
                <w:rFonts w:ascii="Arial" w:hAnsi="Arial" w:cs="Arial"/>
                <w:i/>
                <w:lang w:val="fr-FR"/>
              </w:rPr>
            </w:pPr>
            <w:proofErr w:type="spellStart"/>
            <w:r w:rsidRPr="002A7618">
              <w:rPr>
                <w:rFonts w:ascii="Arial" w:hAnsi="Arial" w:cs="Arial"/>
                <w:i/>
                <w:lang w:val="fr-FR"/>
              </w:rPr>
              <w:t>Îndeplinirea</w:t>
            </w:r>
            <w:proofErr w:type="spellEnd"/>
            <w:r w:rsidRPr="002A7618">
              <w:rPr>
                <w:rFonts w:ascii="Arial" w:hAnsi="Arial" w:cs="Arial"/>
                <w:i/>
                <w:lang w:val="fr-FR"/>
              </w:rPr>
              <w:t xml:space="preserve"> </w:t>
            </w:r>
            <w:proofErr w:type="spellStart"/>
            <w:r w:rsidRPr="002A7618">
              <w:rPr>
                <w:rFonts w:ascii="Arial" w:hAnsi="Arial" w:cs="Arial"/>
                <w:i/>
                <w:lang w:val="fr-FR"/>
              </w:rPr>
              <w:t>acestui</w:t>
            </w:r>
            <w:proofErr w:type="spellEnd"/>
            <w:r w:rsidRPr="002A7618">
              <w:rPr>
                <w:rFonts w:ascii="Arial" w:hAnsi="Arial" w:cs="Arial"/>
                <w:i/>
                <w:lang w:val="fr-FR"/>
              </w:rPr>
              <w:t xml:space="preserve"> </w:t>
            </w:r>
            <w:proofErr w:type="spellStart"/>
            <w:r w:rsidRPr="002A7618">
              <w:rPr>
                <w:rFonts w:ascii="Arial" w:hAnsi="Arial" w:cs="Arial"/>
                <w:i/>
                <w:lang w:val="fr-FR"/>
              </w:rPr>
              <w:t>criteriu</w:t>
            </w:r>
            <w:proofErr w:type="spellEnd"/>
            <w:r w:rsidRPr="002A7618">
              <w:rPr>
                <w:rFonts w:ascii="Arial" w:hAnsi="Arial" w:cs="Arial"/>
                <w:i/>
                <w:lang w:val="fr-FR"/>
              </w:rPr>
              <w:t xml:space="preserve"> se va </w:t>
            </w:r>
            <w:proofErr w:type="spellStart"/>
            <w:r w:rsidRPr="002A7618">
              <w:rPr>
                <w:rFonts w:ascii="Arial" w:hAnsi="Arial" w:cs="Arial"/>
                <w:i/>
                <w:lang w:val="fr-FR"/>
              </w:rPr>
              <w:t>demonstra</w:t>
            </w:r>
            <w:proofErr w:type="spellEnd"/>
            <w:r w:rsidRPr="002A7618">
              <w:rPr>
                <w:rFonts w:ascii="Arial" w:hAnsi="Arial" w:cs="Arial"/>
                <w:i/>
                <w:lang w:val="fr-FR"/>
              </w:rPr>
              <w:t xml:space="preserve"> </w:t>
            </w:r>
            <w:proofErr w:type="spellStart"/>
            <w:r w:rsidRPr="002A7618">
              <w:rPr>
                <w:rFonts w:ascii="Arial" w:hAnsi="Arial" w:cs="Arial"/>
                <w:i/>
                <w:lang w:val="fr-FR"/>
              </w:rPr>
              <w:t>în</w:t>
            </w:r>
            <w:proofErr w:type="spellEnd"/>
            <w:r w:rsidRPr="002A7618">
              <w:rPr>
                <w:rFonts w:ascii="Arial" w:hAnsi="Arial" w:cs="Arial"/>
                <w:i/>
                <w:lang w:val="fr-FR"/>
              </w:rPr>
              <w:t xml:space="preserve"> </w:t>
            </w:r>
            <w:proofErr w:type="spellStart"/>
            <w:r w:rsidRPr="002A7618">
              <w:rPr>
                <w:rFonts w:ascii="Arial" w:hAnsi="Arial" w:cs="Arial"/>
                <w:i/>
                <w:lang w:val="fr-FR"/>
              </w:rPr>
              <w:t>baza</w:t>
            </w:r>
            <w:proofErr w:type="spellEnd"/>
            <w:r w:rsidRPr="002A7618">
              <w:rPr>
                <w:rFonts w:ascii="Arial" w:hAnsi="Arial" w:cs="Arial"/>
                <w:i/>
                <w:lang w:val="fr-FR"/>
              </w:rPr>
              <w:t xml:space="preserve"> </w:t>
            </w:r>
            <w:proofErr w:type="spellStart"/>
            <w:r w:rsidRPr="002A7618">
              <w:rPr>
                <w:rFonts w:ascii="Arial" w:hAnsi="Arial" w:cs="Arial"/>
                <w:i/>
                <w:lang w:val="fr-FR"/>
              </w:rPr>
              <w:t>documentelor</w:t>
            </w:r>
            <w:proofErr w:type="spellEnd"/>
            <w:r w:rsidRPr="002A7618">
              <w:rPr>
                <w:rFonts w:ascii="Arial" w:hAnsi="Arial" w:cs="Arial"/>
                <w:i/>
                <w:lang w:val="fr-FR"/>
              </w:rPr>
              <w:t xml:space="preserve"> de </w:t>
            </w:r>
            <w:proofErr w:type="spellStart"/>
            <w:r w:rsidRPr="002A7618">
              <w:rPr>
                <w:rFonts w:ascii="Arial" w:hAnsi="Arial" w:cs="Arial"/>
                <w:i/>
                <w:lang w:val="fr-FR"/>
              </w:rPr>
              <w:t>înfiinţare</w:t>
            </w:r>
            <w:proofErr w:type="spellEnd"/>
            <w:r w:rsidRPr="002A7618">
              <w:rPr>
                <w:rFonts w:ascii="Arial" w:hAnsi="Arial" w:cs="Arial"/>
                <w:i/>
                <w:lang w:val="fr-FR"/>
              </w:rPr>
              <w:t xml:space="preserve"> a </w:t>
            </w:r>
            <w:proofErr w:type="spellStart"/>
            <w:r w:rsidRPr="002A7618">
              <w:rPr>
                <w:rFonts w:ascii="Arial" w:hAnsi="Arial" w:cs="Arial"/>
                <w:i/>
                <w:lang w:val="fr-FR"/>
              </w:rPr>
              <w:t>solicitantului</w:t>
            </w:r>
            <w:proofErr w:type="spellEnd"/>
            <w:r w:rsidRPr="002A7618">
              <w:rPr>
                <w:rFonts w:ascii="Arial" w:hAnsi="Arial" w:cs="Arial"/>
                <w:i/>
                <w:lang w:val="fr-FR"/>
              </w:rPr>
              <w:t xml:space="preserve"> </w:t>
            </w:r>
            <w:proofErr w:type="spellStart"/>
            <w:r w:rsidRPr="002A7618">
              <w:rPr>
                <w:rFonts w:ascii="Arial" w:hAnsi="Arial" w:cs="Arial"/>
                <w:i/>
                <w:lang w:val="fr-FR"/>
              </w:rPr>
              <w:t>și</w:t>
            </w:r>
            <w:proofErr w:type="spellEnd"/>
            <w:r w:rsidRPr="002A7618">
              <w:rPr>
                <w:rFonts w:ascii="Arial" w:hAnsi="Arial" w:cs="Arial"/>
                <w:i/>
                <w:lang w:val="fr-FR"/>
              </w:rPr>
              <w:t xml:space="preserve"> /</w:t>
            </w:r>
            <w:proofErr w:type="spellStart"/>
            <w:r w:rsidRPr="002A7618">
              <w:rPr>
                <w:rFonts w:ascii="Arial" w:hAnsi="Arial" w:cs="Arial"/>
                <w:i/>
                <w:lang w:val="fr-FR"/>
              </w:rPr>
              <w:t>sau</w:t>
            </w:r>
            <w:proofErr w:type="spellEnd"/>
            <w:r w:rsidRPr="002A7618">
              <w:rPr>
                <w:rFonts w:ascii="Arial" w:hAnsi="Arial" w:cs="Arial"/>
                <w:i/>
                <w:lang w:val="fr-FR"/>
              </w:rPr>
              <w:t xml:space="preserve"> a </w:t>
            </w:r>
            <w:proofErr w:type="spellStart"/>
            <w:r w:rsidRPr="002A7618">
              <w:rPr>
                <w:rFonts w:ascii="Arial" w:hAnsi="Arial" w:cs="Arial"/>
                <w:i/>
                <w:lang w:val="fr-FR"/>
              </w:rPr>
              <w:t>verificărilor</w:t>
            </w:r>
            <w:proofErr w:type="spellEnd"/>
            <w:r w:rsidRPr="002A7618">
              <w:rPr>
                <w:rFonts w:ascii="Arial" w:hAnsi="Arial" w:cs="Arial"/>
                <w:i/>
                <w:lang w:val="fr-FR"/>
              </w:rPr>
              <w:t xml:space="preserve"> </w:t>
            </w:r>
            <w:proofErr w:type="spellStart"/>
            <w:r w:rsidRPr="002A7618">
              <w:rPr>
                <w:rFonts w:ascii="Arial" w:hAnsi="Arial" w:cs="Arial"/>
                <w:i/>
                <w:lang w:val="fr-FR"/>
              </w:rPr>
              <w:t>în</w:t>
            </w:r>
            <w:proofErr w:type="spellEnd"/>
            <w:r w:rsidRPr="002A7618">
              <w:rPr>
                <w:rFonts w:ascii="Arial" w:hAnsi="Arial" w:cs="Arial"/>
                <w:i/>
                <w:lang w:val="fr-FR"/>
              </w:rPr>
              <w:t xml:space="preserve"> ONRC, a </w:t>
            </w:r>
            <w:proofErr w:type="spellStart"/>
            <w:r w:rsidRPr="002A7618">
              <w:rPr>
                <w:rFonts w:ascii="Arial" w:hAnsi="Arial" w:cs="Arial"/>
                <w:i/>
                <w:lang w:val="fr-FR"/>
              </w:rPr>
              <w:t>Certificatelor</w:t>
            </w:r>
            <w:proofErr w:type="spellEnd"/>
            <w:r w:rsidRPr="002A7618">
              <w:rPr>
                <w:rFonts w:ascii="Arial" w:hAnsi="Arial" w:cs="Arial"/>
                <w:i/>
                <w:lang w:val="fr-FR"/>
              </w:rPr>
              <w:t xml:space="preserve"> care </w:t>
            </w:r>
            <w:proofErr w:type="spellStart"/>
            <w:r w:rsidRPr="002A7618">
              <w:rPr>
                <w:rFonts w:ascii="Arial" w:hAnsi="Arial" w:cs="Arial"/>
                <w:i/>
                <w:lang w:val="fr-FR"/>
              </w:rPr>
              <w:t>să</w:t>
            </w:r>
            <w:proofErr w:type="spellEnd"/>
            <w:r w:rsidRPr="002A7618">
              <w:rPr>
                <w:rFonts w:ascii="Arial" w:hAnsi="Arial" w:cs="Arial"/>
                <w:i/>
                <w:lang w:val="fr-FR"/>
              </w:rPr>
              <w:t xml:space="preserve"> </w:t>
            </w:r>
            <w:proofErr w:type="spellStart"/>
            <w:r w:rsidRPr="002A7618">
              <w:rPr>
                <w:rFonts w:ascii="Arial" w:hAnsi="Arial" w:cs="Arial"/>
                <w:i/>
                <w:lang w:val="fr-FR"/>
              </w:rPr>
              <w:t>ateste</w:t>
            </w:r>
            <w:proofErr w:type="spellEnd"/>
            <w:r w:rsidRPr="002A7618">
              <w:rPr>
                <w:rFonts w:ascii="Arial" w:hAnsi="Arial" w:cs="Arial"/>
                <w:i/>
                <w:lang w:val="fr-FR"/>
              </w:rPr>
              <w:t xml:space="preserve"> </w:t>
            </w:r>
            <w:proofErr w:type="spellStart"/>
            <w:r w:rsidRPr="002A7618">
              <w:rPr>
                <w:rFonts w:ascii="Arial" w:hAnsi="Arial" w:cs="Arial"/>
                <w:i/>
                <w:lang w:val="fr-FR"/>
              </w:rPr>
              <w:t>lipsa</w:t>
            </w:r>
            <w:proofErr w:type="spellEnd"/>
            <w:r w:rsidRPr="002A7618">
              <w:rPr>
                <w:rFonts w:ascii="Arial" w:hAnsi="Arial" w:cs="Arial"/>
                <w:i/>
                <w:lang w:val="fr-FR"/>
              </w:rPr>
              <w:t xml:space="preserve"> </w:t>
            </w:r>
            <w:proofErr w:type="spellStart"/>
            <w:r w:rsidRPr="002A7618">
              <w:rPr>
                <w:rFonts w:ascii="Arial" w:hAnsi="Arial" w:cs="Arial"/>
                <w:i/>
                <w:lang w:val="fr-FR"/>
              </w:rPr>
              <w:t>datoriilor</w:t>
            </w:r>
            <w:proofErr w:type="spellEnd"/>
            <w:r w:rsidRPr="002A7618">
              <w:rPr>
                <w:rFonts w:ascii="Arial" w:hAnsi="Arial" w:cs="Arial"/>
                <w:i/>
                <w:lang w:val="fr-FR"/>
              </w:rPr>
              <w:t xml:space="preserve"> restante fiscale </w:t>
            </w:r>
            <w:proofErr w:type="spellStart"/>
            <w:r w:rsidRPr="002A7618">
              <w:rPr>
                <w:rFonts w:ascii="Arial" w:hAnsi="Arial" w:cs="Arial"/>
                <w:i/>
                <w:lang w:val="fr-FR"/>
              </w:rPr>
              <w:t>şi</w:t>
            </w:r>
            <w:proofErr w:type="spellEnd"/>
            <w:r w:rsidRPr="002A7618">
              <w:rPr>
                <w:rFonts w:ascii="Arial" w:hAnsi="Arial" w:cs="Arial"/>
                <w:i/>
                <w:lang w:val="fr-FR"/>
              </w:rPr>
              <w:t xml:space="preserve"> sociale </w:t>
            </w:r>
            <w:proofErr w:type="spellStart"/>
            <w:r w:rsidRPr="002A7618">
              <w:rPr>
                <w:rFonts w:ascii="Arial" w:hAnsi="Arial" w:cs="Arial"/>
                <w:i/>
                <w:lang w:val="fr-FR"/>
              </w:rPr>
              <w:t>prezentate</w:t>
            </w:r>
            <w:proofErr w:type="spellEnd"/>
            <w:r w:rsidRPr="002A7618">
              <w:rPr>
                <w:rFonts w:ascii="Arial" w:hAnsi="Arial" w:cs="Arial"/>
                <w:i/>
                <w:lang w:val="fr-FR"/>
              </w:rPr>
              <w:t xml:space="preserve"> la </w:t>
            </w:r>
            <w:proofErr w:type="spellStart"/>
            <w:r w:rsidRPr="002A7618">
              <w:rPr>
                <w:rFonts w:ascii="Arial" w:hAnsi="Arial" w:cs="Arial"/>
                <w:i/>
                <w:lang w:val="fr-FR"/>
              </w:rPr>
              <w:t>semnarea</w:t>
            </w:r>
            <w:proofErr w:type="spellEnd"/>
            <w:r w:rsidRPr="002A7618">
              <w:rPr>
                <w:rFonts w:ascii="Arial" w:hAnsi="Arial" w:cs="Arial"/>
                <w:i/>
                <w:lang w:val="fr-FR"/>
              </w:rPr>
              <w:t xml:space="preserve"> </w:t>
            </w:r>
            <w:proofErr w:type="spellStart"/>
            <w:r w:rsidRPr="002A7618">
              <w:rPr>
                <w:rFonts w:ascii="Arial" w:hAnsi="Arial" w:cs="Arial"/>
                <w:i/>
                <w:lang w:val="fr-FR"/>
              </w:rPr>
              <w:t>contractului</w:t>
            </w:r>
            <w:proofErr w:type="spellEnd"/>
            <w:r w:rsidRPr="002A7618">
              <w:rPr>
                <w:rFonts w:ascii="Arial" w:hAnsi="Arial" w:cs="Arial"/>
                <w:i/>
                <w:lang w:val="fr-FR"/>
              </w:rPr>
              <w:t xml:space="preserve">, a </w:t>
            </w:r>
            <w:proofErr w:type="spellStart"/>
            <w:r w:rsidRPr="002A7618">
              <w:rPr>
                <w:rFonts w:ascii="Arial" w:hAnsi="Arial" w:cs="Arial"/>
                <w:i/>
                <w:lang w:val="fr-FR"/>
              </w:rPr>
              <w:t>însuşirii</w:t>
            </w:r>
            <w:proofErr w:type="spellEnd"/>
            <w:r w:rsidRPr="002A7618">
              <w:rPr>
                <w:rFonts w:ascii="Arial" w:hAnsi="Arial" w:cs="Arial"/>
                <w:i/>
                <w:lang w:val="fr-FR"/>
              </w:rPr>
              <w:t xml:space="preserve"> </w:t>
            </w:r>
            <w:proofErr w:type="spellStart"/>
            <w:r w:rsidRPr="002A7618">
              <w:rPr>
                <w:rFonts w:ascii="Arial" w:hAnsi="Arial" w:cs="Arial"/>
                <w:i/>
                <w:lang w:val="fr-FR"/>
              </w:rPr>
              <w:t>obligațiilor</w:t>
            </w:r>
            <w:proofErr w:type="spellEnd"/>
            <w:r w:rsidRPr="002A7618">
              <w:rPr>
                <w:rFonts w:ascii="Arial" w:hAnsi="Arial" w:cs="Arial"/>
                <w:i/>
                <w:lang w:val="fr-FR"/>
              </w:rPr>
              <w:t xml:space="preserve"> </w:t>
            </w:r>
            <w:proofErr w:type="spellStart"/>
            <w:r w:rsidRPr="002A7618">
              <w:rPr>
                <w:rFonts w:ascii="Arial" w:hAnsi="Arial" w:cs="Arial"/>
                <w:i/>
                <w:lang w:val="fr-FR"/>
              </w:rPr>
              <w:t>și</w:t>
            </w:r>
            <w:proofErr w:type="spellEnd"/>
            <w:r w:rsidRPr="002A7618">
              <w:rPr>
                <w:rFonts w:ascii="Arial" w:hAnsi="Arial" w:cs="Arial"/>
                <w:i/>
                <w:lang w:val="fr-FR"/>
              </w:rPr>
              <w:t xml:space="preserve"> </w:t>
            </w:r>
            <w:proofErr w:type="spellStart"/>
            <w:r w:rsidRPr="002A7618">
              <w:rPr>
                <w:rFonts w:ascii="Arial" w:hAnsi="Arial" w:cs="Arial"/>
                <w:i/>
                <w:lang w:val="fr-FR"/>
              </w:rPr>
              <w:t>angajamentelor</w:t>
            </w:r>
            <w:proofErr w:type="spellEnd"/>
            <w:r w:rsidRPr="002A7618">
              <w:rPr>
                <w:rFonts w:ascii="Arial" w:hAnsi="Arial" w:cs="Arial"/>
                <w:i/>
                <w:lang w:val="fr-FR"/>
              </w:rPr>
              <w:t xml:space="preserve"> </w:t>
            </w:r>
            <w:proofErr w:type="spellStart"/>
            <w:r w:rsidRPr="002A7618">
              <w:rPr>
                <w:rFonts w:ascii="Arial" w:hAnsi="Arial" w:cs="Arial"/>
                <w:i/>
                <w:lang w:val="fr-FR"/>
              </w:rPr>
              <w:t>menționate</w:t>
            </w:r>
            <w:proofErr w:type="spellEnd"/>
            <w:r w:rsidRPr="002A7618">
              <w:rPr>
                <w:rFonts w:ascii="Arial" w:hAnsi="Arial" w:cs="Arial"/>
                <w:i/>
                <w:lang w:val="fr-FR"/>
              </w:rPr>
              <w:t xml:space="preserve"> </w:t>
            </w:r>
            <w:proofErr w:type="spellStart"/>
            <w:r w:rsidRPr="002A7618">
              <w:rPr>
                <w:rFonts w:ascii="Arial" w:hAnsi="Arial" w:cs="Arial"/>
                <w:i/>
                <w:lang w:val="fr-FR"/>
              </w:rPr>
              <w:t>în</w:t>
            </w:r>
            <w:proofErr w:type="spellEnd"/>
            <w:r w:rsidRPr="002A7618">
              <w:rPr>
                <w:rFonts w:ascii="Arial" w:hAnsi="Arial" w:cs="Arial"/>
                <w:i/>
                <w:lang w:val="fr-FR"/>
              </w:rPr>
              <w:t xml:space="preserve"> </w:t>
            </w:r>
            <w:proofErr w:type="spellStart"/>
            <w:r w:rsidRPr="002A7618">
              <w:rPr>
                <w:rFonts w:ascii="Arial" w:hAnsi="Arial" w:cs="Arial"/>
                <w:i/>
                <w:lang w:val="fr-FR"/>
              </w:rPr>
              <w:t>Declaraţia</w:t>
            </w:r>
            <w:proofErr w:type="spellEnd"/>
            <w:r w:rsidRPr="002A7618">
              <w:rPr>
                <w:rFonts w:ascii="Arial" w:hAnsi="Arial" w:cs="Arial"/>
                <w:i/>
                <w:lang w:val="fr-FR"/>
              </w:rPr>
              <w:t xml:space="preserve"> F </w:t>
            </w:r>
            <w:proofErr w:type="spellStart"/>
            <w:r w:rsidRPr="002A7618">
              <w:rPr>
                <w:rFonts w:ascii="Arial" w:hAnsi="Arial" w:cs="Arial"/>
                <w:i/>
                <w:lang w:val="fr-FR"/>
              </w:rPr>
              <w:t>şi</w:t>
            </w:r>
            <w:proofErr w:type="spellEnd"/>
            <w:r w:rsidRPr="002A7618">
              <w:rPr>
                <w:rFonts w:ascii="Arial" w:hAnsi="Arial" w:cs="Arial"/>
                <w:i/>
                <w:lang w:val="fr-FR"/>
              </w:rPr>
              <w:t xml:space="preserve"> </w:t>
            </w:r>
            <w:proofErr w:type="spellStart"/>
            <w:r w:rsidRPr="002A7618">
              <w:rPr>
                <w:rFonts w:ascii="Arial" w:hAnsi="Arial" w:cs="Arial"/>
                <w:i/>
                <w:lang w:val="fr-FR"/>
              </w:rPr>
              <w:t>în</w:t>
            </w:r>
            <w:proofErr w:type="spellEnd"/>
            <w:r w:rsidRPr="002A7618">
              <w:rPr>
                <w:rFonts w:ascii="Arial" w:hAnsi="Arial" w:cs="Arial"/>
                <w:i/>
                <w:lang w:val="fr-FR"/>
              </w:rPr>
              <w:t xml:space="preserve"> </w:t>
            </w:r>
            <w:proofErr w:type="spellStart"/>
            <w:r w:rsidRPr="002A7618">
              <w:rPr>
                <w:rFonts w:ascii="Arial" w:hAnsi="Arial" w:cs="Arial"/>
                <w:i/>
                <w:lang w:val="fr-FR"/>
              </w:rPr>
              <w:t>urma</w:t>
            </w:r>
            <w:proofErr w:type="spellEnd"/>
            <w:r w:rsidRPr="002A7618">
              <w:rPr>
                <w:rFonts w:ascii="Arial" w:hAnsi="Arial" w:cs="Arial"/>
                <w:i/>
                <w:lang w:val="fr-FR"/>
              </w:rPr>
              <w:t xml:space="preserve"> </w:t>
            </w:r>
            <w:proofErr w:type="spellStart"/>
            <w:r w:rsidRPr="002A7618">
              <w:rPr>
                <w:rFonts w:ascii="Arial" w:hAnsi="Arial" w:cs="Arial"/>
                <w:i/>
                <w:lang w:val="fr-FR"/>
              </w:rPr>
              <w:t>verificării</w:t>
            </w:r>
            <w:proofErr w:type="spellEnd"/>
            <w:r w:rsidRPr="002A7618">
              <w:rPr>
                <w:rFonts w:ascii="Arial" w:hAnsi="Arial" w:cs="Arial"/>
                <w:i/>
                <w:lang w:val="fr-FR"/>
              </w:rPr>
              <w:t xml:space="preserve"> </w:t>
            </w:r>
            <w:proofErr w:type="spellStart"/>
            <w:r w:rsidRPr="002A7618">
              <w:rPr>
                <w:rFonts w:ascii="Arial" w:hAnsi="Arial" w:cs="Arial"/>
                <w:i/>
                <w:lang w:val="fr-FR"/>
              </w:rPr>
              <w:t>experţilor</w:t>
            </w:r>
            <w:proofErr w:type="spellEnd"/>
            <w:r w:rsidRPr="002A7618">
              <w:rPr>
                <w:rFonts w:ascii="Arial" w:hAnsi="Arial" w:cs="Arial"/>
                <w:i/>
                <w:lang w:val="fr-FR"/>
              </w:rPr>
              <w:t xml:space="preserve"> AFIR, </w:t>
            </w:r>
            <w:proofErr w:type="spellStart"/>
            <w:r w:rsidRPr="002A7618">
              <w:rPr>
                <w:rFonts w:ascii="Arial" w:hAnsi="Arial" w:cs="Arial"/>
                <w:i/>
                <w:lang w:val="fr-FR"/>
              </w:rPr>
              <w:t>în</w:t>
            </w:r>
            <w:proofErr w:type="spellEnd"/>
            <w:r w:rsidRPr="002A7618">
              <w:rPr>
                <w:rFonts w:ascii="Arial" w:hAnsi="Arial" w:cs="Arial"/>
                <w:i/>
                <w:lang w:val="fr-FR"/>
              </w:rPr>
              <w:t xml:space="preserve"> </w:t>
            </w:r>
            <w:proofErr w:type="spellStart"/>
            <w:r w:rsidRPr="002A7618">
              <w:rPr>
                <w:rFonts w:ascii="Arial" w:hAnsi="Arial" w:cs="Arial"/>
                <w:i/>
                <w:lang w:val="fr-FR"/>
              </w:rPr>
              <w:t>bazele</w:t>
            </w:r>
            <w:proofErr w:type="spellEnd"/>
            <w:r w:rsidRPr="002A7618">
              <w:rPr>
                <w:rFonts w:ascii="Arial" w:hAnsi="Arial" w:cs="Arial"/>
                <w:i/>
                <w:lang w:val="fr-FR"/>
              </w:rPr>
              <w:t xml:space="preserve"> de date AFIR </w:t>
            </w:r>
            <w:proofErr w:type="spellStart"/>
            <w:r w:rsidRPr="002A7618">
              <w:rPr>
                <w:rFonts w:ascii="Arial" w:hAnsi="Arial" w:cs="Arial"/>
                <w:i/>
                <w:lang w:val="fr-FR"/>
              </w:rPr>
              <w:t>că</w:t>
            </w:r>
            <w:proofErr w:type="spellEnd"/>
            <w:r w:rsidRPr="002A7618">
              <w:rPr>
                <w:rFonts w:ascii="Arial" w:hAnsi="Arial" w:cs="Arial"/>
                <w:i/>
                <w:lang w:val="fr-FR"/>
              </w:rPr>
              <w:t xml:space="preserve"> </w:t>
            </w:r>
            <w:proofErr w:type="spellStart"/>
            <w:r w:rsidRPr="002A7618">
              <w:rPr>
                <w:rFonts w:ascii="Arial" w:hAnsi="Arial" w:cs="Arial"/>
                <w:i/>
                <w:lang w:val="fr-FR"/>
              </w:rPr>
              <w:t>solicitantul</w:t>
            </w:r>
            <w:proofErr w:type="spellEnd"/>
            <w:r w:rsidRPr="002A7618">
              <w:rPr>
                <w:rFonts w:ascii="Arial" w:hAnsi="Arial" w:cs="Arial"/>
                <w:i/>
                <w:lang w:val="fr-FR"/>
              </w:rPr>
              <w:t xml:space="preserve"> nu se </w:t>
            </w:r>
            <w:proofErr w:type="spellStart"/>
            <w:r w:rsidRPr="002A7618">
              <w:rPr>
                <w:rFonts w:ascii="Arial" w:hAnsi="Arial" w:cs="Arial"/>
                <w:i/>
                <w:lang w:val="fr-FR"/>
              </w:rPr>
              <w:t>regăseşte</w:t>
            </w:r>
            <w:proofErr w:type="spellEnd"/>
            <w:r w:rsidRPr="002A7618">
              <w:rPr>
                <w:rFonts w:ascii="Arial" w:hAnsi="Arial" w:cs="Arial"/>
                <w:i/>
                <w:lang w:val="fr-FR"/>
              </w:rPr>
              <w:t xml:space="preserve"> </w:t>
            </w:r>
            <w:proofErr w:type="spellStart"/>
            <w:r w:rsidRPr="002A7618">
              <w:rPr>
                <w:rFonts w:ascii="Arial" w:hAnsi="Arial" w:cs="Arial"/>
                <w:i/>
                <w:lang w:val="fr-FR"/>
              </w:rPr>
              <w:t>în</w:t>
            </w:r>
            <w:proofErr w:type="spellEnd"/>
            <w:r w:rsidRPr="002A7618">
              <w:rPr>
                <w:rFonts w:ascii="Arial" w:hAnsi="Arial" w:cs="Arial"/>
                <w:i/>
                <w:lang w:val="fr-FR"/>
              </w:rPr>
              <w:t xml:space="preserve"> </w:t>
            </w:r>
            <w:proofErr w:type="spellStart"/>
            <w:r w:rsidRPr="002A7618">
              <w:rPr>
                <w:rFonts w:ascii="Arial" w:hAnsi="Arial" w:cs="Arial"/>
                <w:i/>
                <w:lang w:val="fr-FR"/>
              </w:rPr>
              <w:t>una</w:t>
            </w:r>
            <w:proofErr w:type="spellEnd"/>
            <w:r w:rsidRPr="002A7618">
              <w:rPr>
                <w:rFonts w:ascii="Arial" w:hAnsi="Arial" w:cs="Arial"/>
                <w:i/>
                <w:lang w:val="fr-FR"/>
              </w:rPr>
              <w:t xml:space="preserve"> </w:t>
            </w:r>
            <w:proofErr w:type="spellStart"/>
            <w:r w:rsidRPr="002A7618">
              <w:rPr>
                <w:rFonts w:ascii="Arial" w:hAnsi="Arial" w:cs="Arial"/>
                <w:i/>
                <w:lang w:val="fr-FR"/>
              </w:rPr>
              <w:t>din</w:t>
            </w:r>
            <w:proofErr w:type="spellEnd"/>
            <w:r w:rsidRPr="002A7618">
              <w:rPr>
                <w:rFonts w:ascii="Arial" w:hAnsi="Arial" w:cs="Arial"/>
                <w:i/>
                <w:lang w:val="fr-FR"/>
              </w:rPr>
              <w:t xml:space="preserve"> </w:t>
            </w:r>
            <w:proofErr w:type="spellStart"/>
            <w:r w:rsidRPr="002A7618">
              <w:rPr>
                <w:rFonts w:ascii="Arial" w:hAnsi="Arial" w:cs="Arial"/>
                <w:i/>
                <w:lang w:val="fr-FR"/>
              </w:rPr>
              <w:t>categoriile</w:t>
            </w:r>
            <w:proofErr w:type="spellEnd"/>
            <w:r w:rsidRPr="002A7618">
              <w:rPr>
                <w:rFonts w:ascii="Arial" w:hAnsi="Arial" w:cs="Arial"/>
                <w:i/>
                <w:lang w:val="fr-FR"/>
              </w:rPr>
              <w:t xml:space="preserve"> de </w:t>
            </w:r>
            <w:proofErr w:type="spellStart"/>
            <w:r w:rsidRPr="002A7618">
              <w:rPr>
                <w:rFonts w:ascii="Arial" w:hAnsi="Arial" w:cs="Arial"/>
                <w:i/>
                <w:lang w:val="fr-FR"/>
              </w:rPr>
              <w:t>solicitanți</w:t>
            </w:r>
            <w:proofErr w:type="spellEnd"/>
            <w:r w:rsidRPr="002A7618">
              <w:rPr>
                <w:rFonts w:ascii="Arial" w:hAnsi="Arial" w:cs="Arial"/>
                <w:i/>
                <w:lang w:val="fr-FR"/>
              </w:rPr>
              <w:t xml:space="preserve"> /</w:t>
            </w:r>
            <w:proofErr w:type="spellStart"/>
            <w:r w:rsidRPr="002A7618">
              <w:rPr>
                <w:rFonts w:ascii="Arial" w:hAnsi="Arial" w:cs="Arial"/>
                <w:i/>
                <w:lang w:val="fr-FR"/>
              </w:rPr>
              <w:t>beneficiari</w:t>
            </w:r>
            <w:proofErr w:type="spellEnd"/>
            <w:r w:rsidRPr="002A7618">
              <w:rPr>
                <w:rFonts w:ascii="Arial" w:hAnsi="Arial" w:cs="Arial"/>
                <w:i/>
                <w:lang w:val="fr-FR"/>
              </w:rPr>
              <w:t xml:space="preserve"> ai </w:t>
            </w:r>
            <w:proofErr w:type="spellStart"/>
            <w:r w:rsidRPr="002A7618">
              <w:rPr>
                <w:rFonts w:ascii="Arial" w:hAnsi="Arial" w:cs="Arial"/>
                <w:i/>
                <w:lang w:val="fr-FR"/>
              </w:rPr>
              <w:t>măsurilor</w:t>
            </w:r>
            <w:proofErr w:type="spellEnd"/>
            <w:r w:rsidRPr="002A7618">
              <w:rPr>
                <w:rFonts w:ascii="Arial" w:hAnsi="Arial" w:cs="Arial"/>
                <w:i/>
                <w:lang w:val="fr-FR"/>
              </w:rPr>
              <w:t xml:space="preserve"> /</w:t>
            </w:r>
            <w:proofErr w:type="spellStart"/>
            <w:r w:rsidRPr="002A7618">
              <w:rPr>
                <w:rFonts w:ascii="Arial" w:hAnsi="Arial" w:cs="Arial"/>
                <w:i/>
                <w:lang w:val="fr-FR"/>
              </w:rPr>
              <w:t>submăsurilor</w:t>
            </w:r>
            <w:proofErr w:type="spellEnd"/>
            <w:r w:rsidRPr="002A7618">
              <w:rPr>
                <w:rFonts w:ascii="Arial" w:hAnsi="Arial" w:cs="Arial"/>
                <w:i/>
                <w:lang w:val="fr-FR"/>
              </w:rPr>
              <w:t xml:space="preserve"> de </w:t>
            </w:r>
            <w:proofErr w:type="spellStart"/>
            <w:r w:rsidRPr="002A7618">
              <w:rPr>
                <w:rFonts w:ascii="Arial" w:hAnsi="Arial" w:cs="Arial"/>
                <w:i/>
                <w:lang w:val="fr-FR"/>
              </w:rPr>
              <w:t>investiții</w:t>
            </w:r>
            <w:proofErr w:type="spellEnd"/>
            <w:r w:rsidRPr="002A7618">
              <w:rPr>
                <w:rFonts w:ascii="Arial" w:hAnsi="Arial" w:cs="Arial"/>
                <w:i/>
                <w:lang w:val="fr-FR"/>
              </w:rPr>
              <w:t xml:space="preserve"> </w:t>
            </w:r>
            <w:proofErr w:type="spellStart"/>
            <w:r w:rsidRPr="002A7618">
              <w:rPr>
                <w:rFonts w:ascii="Arial" w:hAnsi="Arial" w:cs="Arial"/>
                <w:i/>
                <w:lang w:val="fr-FR"/>
              </w:rPr>
              <w:t>derulate</w:t>
            </w:r>
            <w:proofErr w:type="spellEnd"/>
            <w:r w:rsidRPr="002A7618">
              <w:rPr>
                <w:rFonts w:ascii="Arial" w:hAnsi="Arial" w:cs="Arial"/>
                <w:i/>
                <w:lang w:val="fr-FR"/>
              </w:rPr>
              <w:t xml:space="preserve"> </w:t>
            </w:r>
            <w:proofErr w:type="spellStart"/>
            <w:r w:rsidRPr="002A7618">
              <w:rPr>
                <w:rFonts w:ascii="Arial" w:hAnsi="Arial" w:cs="Arial"/>
                <w:i/>
                <w:lang w:val="fr-FR"/>
              </w:rPr>
              <w:t>prin</w:t>
            </w:r>
            <w:proofErr w:type="spellEnd"/>
            <w:r w:rsidRPr="002A7618">
              <w:rPr>
                <w:rFonts w:ascii="Arial" w:hAnsi="Arial" w:cs="Arial"/>
                <w:i/>
                <w:lang w:val="fr-FR"/>
              </w:rPr>
              <w:t xml:space="preserve"> PNDR 2014- 2020, </w:t>
            </w:r>
            <w:proofErr w:type="spellStart"/>
            <w:r w:rsidRPr="002A7618">
              <w:rPr>
                <w:rFonts w:ascii="Arial" w:hAnsi="Arial" w:cs="Arial"/>
                <w:i/>
                <w:lang w:val="fr-FR"/>
              </w:rPr>
              <w:t>restricționate</w:t>
            </w:r>
            <w:proofErr w:type="spellEnd"/>
            <w:r w:rsidRPr="002A7618">
              <w:rPr>
                <w:rFonts w:ascii="Arial" w:hAnsi="Arial" w:cs="Arial"/>
                <w:i/>
                <w:lang w:val="fr-FR"/>
              </w:rPr>
              <w:t xml:space="preserve"> de la </w:t>
            </w:r>
            <w:proofErr w:type="spellStart"/>
            <w:r w:rsidRPr="002A7618">
              <w:rPr>
                <w:rFonts w:ascii="Arial" w:hAnsi="Arial" w:cs="Arial"/>
                <w:i/>
                <w:lang w:val="fr-FR"/>
              </w:rPr>
              <w:t>finanțare</w:t>
            </w:r>
            <w:proofErr w:type="spellEnd"/>
            <w:r w:rsidRPr="002A7618">
              <w:rPr>
                <w:rFonts w:ascii="Arial" w:hAnsi="Arial" w:cs="Arial"/>
                <w:i/>
                <w:lang w:val="fr-FR"/>
              </w:rPr>
              <w:t xml:space="preserve">, </w:t>
            </w:r>
            <w:proofErr w:type="spellStart"/>
            <w:r w:rsidRPr="002A7618">
              <w:rPr>
                <w:rFonts w:ascii="Arial" w:hAnsi="Arial" w:cs="Arial"/>
                <w:i/>
                <w:lang w:val="fr-FR"/>
              </w:rPr>
              <w:t>menţionate</w:t>
            </w:r>
            <w:proofErr w:type="spellEnd"/>
            <w:r w:rsidRPr="002A7618">
              <w:rPr>
                <w:rFonts w:ascii="Arial" w:hAnsi="Arial" w:cs="Arial"/>
                <w:i/>
                <w:lang w:val="fr-FR"/>
              </w:rPr>
              <w:t xml:space="preserve"> mai sus.</w:t>
            </w:r>
          </w:p>
        </w:tc>
      </w:tr>
      <w:tr w:rsidR="00811D44" w:rsidRPr="00425250" w:rsidTr="00D91CA9">
        <w:tc>
          <w:tcPr>
            <w:tcW w:w="9620" w:type="dxa"/>
            <w:shd w:val="clear" w:color="auto" w:fill="FDE9D9" w:themeFill="accent6" w:themeFillTint="33"/>
          </w:tcPr>
          <w:p w:rsidR="00811D44" w:rsidRPr="005D24D2" w:rsidRDefault="002A7618" w:rsidP="005D24D2">
            <w:pPr>
              <w:pStyle w:val="BodyText3"/>
              <w:spacing w:before="120"/>
              <w:jc w:val="both"/>
              <w:rPr>
                <w:rFonts w:ascii="Arial" w:hAnsi="Arial" w:cs="Arial"/>
                <w:sz w:val="22"/>
                <w:lang w:val="ro-RO" w:eastAsia="en-US"/>
              </w:rPr>
            </w:pPr>
            <w:r w:rsidRPr="002A7618">
              <w:rPr>
                <w:rFonts w:ascii="Arial" w:hAnsi="Arial" w:cs="Arial"/>
                <w:sz w:val="22"/>
                <w:lang w:val="ro-RO" w:eastAsia="en-US"/>
              </w:rPr>
              <w:lastRenderedPageBreak/>
              <w:t xml:space="preserve">EG2 </w:t>
            </w:r>
            <w:proofErr w:type="spellStart"/>
            <w:r w:rsidRPr="002A7618">
              <w:rPr>
                <w:rFonts w:ascii="Arial" w:hAnsi="Arial" w:cs="Arial"/>
                <w:sz w:val="22"/>
                <w:lang w:val="ro-RO" w:eastAsia="en-US"/>
              </w:rPr>
              <w:t>Investiţia</w:t>
            </w:r>
            <w:proofErr w:type="spellEnd"/>
            <w:r w:rsidRPr="002A7618">
              <w:rPr>
                <w:rFonts w:ascii="Arial" w:hAnsi="Arial" w:cs="Arial"/>
                <w:sz w:val="22"/>
                <w:lang w:val="ro-RO" w:eastAsia="en-US"/>
              </w:rPr>
              <w:t xml:space="preserve"> trebuie să se realizeze în cadrul unei ferme cu o dimensiune economică de minim 4.000 SO (valoarea </w:t>
            </w:r>
            <w:proofErr w:type="spellStart"/>
            <w:r w:rsidRPr="002A7618">
              <w:rPr>
                <w:rFonts w:ascii="Arial" w:hAnsi="Arial" w:cs="Arial"/>
                <w:sz w:val="22"/>
                <w:lang w:val="ro-RO" w:eastAsia="en-US"/>
              </w:rPr>
              <w:t>producţiei</w:t>
            </w:r>
            <w:proofErr w:type="spellEnd"/>
            <w:r w:rsidRPr="002A7618">
              <w:rPr>
                <w:rFonts w:ascii="Arial" w:hAnsi="Arial" w:cs="Arial"/>
                <w:sz w:val="22"/>
                <w:lang w:val="ro-RO" w:eastAsia="en-US"/>
              </w:rPr>
              <w:t xml:space="preserve"> standard);</w:t>
            </w:r>
          </w:p>
          <w:p w:rsidR="00811D44" w:rsidRPr="005D24D2" w:rsidRDefault="00811D44" w:rsidP="005D24D2">
            <w:pPr>
              <w:contextualSpacing/>
              <w:jc w:val="both"/>
              <w:rPr>
                <w:rFonts w:ascii="Arial" w:hAnsi="Arial" w:cs="Arial"/>
                <w:b/>
                <w:highlight w:val="yellow"/>
                <w:lang w:val="ro-RO"/>
              </w:rPr>
            </w:pPr>
          </w:p>
        </w:tc>
      </w:tr>
      <w:tr w:rsidR="002A7618" w:rsidRPr="00425250" w:rsidTr="00D91CA9">
        <w:tc>
          <w:tcPr>
            <w:tcW w:w="9620" w:type="dxa"/>
            <w:shd w:val="clear" w:color="auto" w:fill="auto"/>
          </w:tcPr>
          <w:p w:rsidR="002A7618" w:rsidRPr="002A7618" w:rsidRDefault="002A7618" w:rsidP="002A7618">
            <w:pPr>
              <w:pStyle w:val="BodyText3"/>
              <w:spacing w:before="120"/>
              <w:jc w:val="both"/>
              <w:rPr>
                <w:rFonts w:ascii="Arial" w:hAnsi="Arial" w:cs="Arial"/>
                <w:sz w:val="22"/>
                <w:lang w:val="ro-RO" w:eastAsia="en-US"/>
              </w:rPr>
            </w:pPr>
            <w:r w:rsidRPr="002A7618">
              <w:rPr>
                <w:rFonts w:ascii="Arial" w:hAnsi="Arial" w:cs="Arial"/>
                <w:sz w:val="22"/>
                <w:lang w:val="ro-RO" w:eastAsia="en-US"/>
              </w:rPr>
              <w:t>Documente de verificat:</w:t>
            </w:r>
          </w:p>
          <w:p w:rsidR="002A7618" w:rsidRPr="00D91CA9" w:rsidRDefault="002A7618" w:rsidP="002A7618">
            <w:pPr>
              <w:pStyle w:val="BodyText3"/>
              <w:numPr>
                <w:ilvl w:val="0"/>
                <w:numId w:val="34"/>
              </w:numPr>
              <w:spacing w:before="120"/>
              <w:jc w:val="both"/>
              <w:rPr>
                <w:rFonts w:ascii="Arial" w:hAnsi="Arial" w:cs="Arial"/>
                <w:b w:val="0"/>
                <w:sz w:val="22"/>
                <w:lang w:val="ro-RO" w:eastAsia="en-US"/>
              </w:rPr>
            </w:pPr>
            <w:r w:rsidRPr="00D91CA9">
              <w:rPr>
                <w:rFonts w:ascii="Arial" w:hAnsi="Arial" w:cs="Arial"/>
                <w:b w:val="0"/>
                <w:sz w:val="22"/>
                <w:lang w:val="ro-RO" w:eastAsia="en-US"/>
              </w:rPr>
              <w:t xml:space="preserve">Studiul de fezabilitate </w:t>
            </w:r>
            <w:proofErr w:type="spellStart"/>
            <w:r w:rsidRPr="00D91CA9">
              <w:rPr>
                <w:rFonts w:ascii="Arial" w:hAnsi="Arial" w:cs="Arial"/>
                <w:b w:val="0"/>
                <w:sz w:val="22"/>
                <w:lang w:val="ro-RO" w:eastAsia="en-US"/>
              </w:rPr>
              <w:t>însotit</w:t>
            </w:r>
            <w:proofErr w:type="spellEnd"/>
            <w:r w:rsidRPr="00D91CA9">
              <w:rPr>
                <w:rFonts w:ascii="Arial" w:hAnsi="Arial" w:cs="Arial"/>
                <w:b w:val="0"/>
                <w:sz w:val="22"/>
                <w:lang w:val="ro-RO" w:eastAsia="en-US"/>
              </w:rPr>
              <w:t xml:space="preserve"> de Proiectul de plantare avizat de </w:t>
            </w:r>
            <w:proofErr w:type="spellStart"/>
            <w:r w:rsidRPr="00D91CA9">
              <w:rPr>
                <w:rFonts w:ascii="Arial" w:hAnsi="Arial" w:cs="Arial"/>
                <w:b w:val="0"/>
                <w:sz w:val="22"/>
                <w:lang w:val="ro-RO" w:eastAsia="en-US"/>
              </w:rPr>
              <w:t>Staţiunea</w:t>
            </w:r>
            <w:proofErr w:type="spellEnd"/>
            <w:r w:rsidRPr="00D91CA9">
              <w:rPr>
                <w:rFonts w:ascii="Arial" w:hAnsi="Arial" w:cs="Arial"/>
                <w:b w:val="0"/>
                <w:sz w:val="22"/>
                <w:lang w:val="ro-RO" w:eastAsia="en-US"/>
              </w:rPr>
              <w:t xml:space="preserve"> Viticola (daca este cazul)</w:t>
            </w:r>
          </w:p>
          <w:p w:rsidR="002A7618" w:rsidRPr="00D91CA9" w:rsidRDefault="002A7618" w:rsidP="002A7618">
            <w:pPr>
              <w:pStyle w:val="BodyText3"/>
              <w:numPr>
                <w:ilvl w:val="0"/>
                <w:numId w:val="34"/>
              </w:numPr>
              <w:spacing w:before="120"/>
              <w:jc w:val="both"/>
              <w:rPr>
                <w:rFonts w:ascii="Arial" w:hAnsi="Arial" w:cs="Arial"/>
                <w:b w:val="0"/>
                <w:sz w:val="22"/>
                <w:lang w:val="ro-RO" w:eastAsia="en-US"/>
              </w:rPr>
            </w:pPr>
            <w:r w:rsidRPr="00D91CA9">
              <w:rPr>
                <w:rFonts w:ascii="Arial" w:hAnsi="Arial" w:cs="Arial"/>
                <w:b w:val="0"/>
                <w:sz w:val="22"/>
                <w:lang w:val="ro-RO" w:eastAsia="en-US"/>
              </w:rPr>
              <w:t xml:space="preserve">Documente solicitate pentru terenul agricol </w:t>
            </w:r>
            <w:proofErr w:type="spellStart"/>
            <w:r w:rsidRPr="00D91CA9">
              <w:rPr>
                <w:rFonts w:ascii="Arial" w:hAnsi="Arial" w:cs="Arial"/>
                <w:b w:val="0"/>
                <w:sz w:val="22"/>
                <w:lang w:val="ro-RO" w:eastAsia="en-US"/>
              </w:rPr>
              <w:t>afferent</w:t>
            </w:r>
            <w:proofErr w:type="spellEnd"/>
            <w:r w:rsidRPr="00D91CA9">
              <w:rPr>
                <w:rFonts w:ascii="Arial" w:hAnsi="Arial" w:cs="Arial"/>
                <w:b w:val="0"/>
                <w:sz w:val="22"/>
                <w:lang w:val="ro-RO" w:eastAsia="en-US"/>
              </w:rPr>
              <w:t xml:space="preserve"> plantațiilor de viță de vie pentru struguri de masa existente/nou înființate și a altor plantații</w:t>
            </w:r>
          </w:p>
          <w:p w:rsidR="002A7618" w:rsidRPr="00D91CA9" w:rsidRDefault="002A7618" w:rsidP="002A7618">
            <w:pPr>
              <w:pStyle w:val="BodyText3"/>
              <w:numPr>
                <w:ilvl w:val="0"/>
                <w:numId w:val="34"/>
              </w:numPr>
              <w:spacing w:before="120"/>
              <w:jc w:val="both"/>
              <w:rPr>
                <w:rFonts w:ascii="Arial" w:hAnsi="Arial" w:cs="Arial"/>
                <w:b w:val="0"/>
                <w:sz w:val="22"/>
                <w:lang w:val="ro-RO" w:eastAsia="en-US"/>
              </w:rPr>
            </w:pPr>
            <w:r w:rsidRPr="00D91CA9">
              <w:rPr>
                <w:rFonts w:ascii="Arial" w:hAnsi="Arial" w:cs="Arial"/>
                <w:b w:val="0"/>
                <w:sz w:val="22"/>
                <w:lang w:val="ro-RO" w:eastAsia="en-US"/>
              </w:rPr>
              <w:t xml:space="preserve">Copie după documentul autentificat la notar care atestă dreptul de proprietate asupra terenului </w:t>
            </w:r>
            <w:proofErr w:type="spellStart"/>
            <w:r w:rsidRPr="00D91CA9">
              <w:rPr>
                <w:rFonts w:ascii="Arial" w:hAnsi="Arial" w:cs="Arial"/>
                <w:b w:val="0"/>
                <w:sz w:val="22"/>
                <w:lang w:val="ro-RO" w:eastAsia="en-US"/>
              </w:rPr>
              <w:t>şi</w:t>
            </w:r>
            <w:proofErr w:type="spellEnd"/>
            <w:r w:rsidRPr="00D91CA9">
              <w:rPr>
                <w:rFonts w:ascii="Arial" w:hAnsi="Arial" w:cs="Arial"/>
                <w:b w:val="0"/>
                <w:sz w:val="22"/>
                <w:lang w:val="ro-RO" w:eastAsia="en-US"/>
              </w:rPr>
              <w:t xml:space="preserve">/ sau tabel centralizator emis de Primărie semnat de persoanele autorizate conform legii, </w:t>
            </w:r>
            <w:proofErr w:type="spellStart"/>
            <w:r w:rsidRPr="00D91CA9">
              <w:rPr>
                <w:rFonts w:ascii="Arial" w:hAnsi="Arial" w:cs="Arial"/>
                <w:b w:val="0"/>
                <w:sz w:val="22"/>
                <w:lang w:val="ro-RO" w:eastAsia="en-US"/>
              </w:rPr>
              <w:t>conţinând</w:t>
            </w:r>
            <w:proofErr w:type="spellEnd"/>
            <w:r w:rsidRPr="00D91CA9">
              <w:rPr>
                <w:rFonts w:ascii="Arial" w:hAnsi="Arial" w:cs="Arial"/>
                <w:b w:val="0"/>
                <w:sz w:val="22"/>
                <w:lang w:val="ro-RO" w:eastAsia="en-US"/>
              </w:rPr>
              <w:t xml:space="preserve"> sumarul contractelor de arendare cu </w:t>
            </w:r>
            <w:proofErr w:type="spellStart"/>
            <w:r w:rsidRPr="00D91CA9">
              <w:rPr>
                <w:rFonts w:ascii="Arial" w:hAnsi="Arial" w:cs="Arial"/>
                <w:b w:val="0"/>
                <w:sz w:val="22"/>
                <w:lang w:val="ro-RO" w:eastAsia="en-US"/>
              </w:rPr>
              <w:t>suprafeţele</w:t>
            </w:r>
            <w:proofErr w:type="spellEnd"/>
            <w:r w:rsidRPr="00D91CA9">
              <w:rPr>
                <w:rFonts w:ascii="Arial" w:hAnsi="Arial" w:cs="Arial"/>
                <w:b w:val="0"/>
                <w:sz w:val="22"/>
                <w:lang w:val="ro-RO" w:eastAsia="en-US"/>
              </w:rPr>
              <w:t xml:space="preserve"> luate în arendă pe categorii de </w:t>
            </w:r>
            <w:proofErr w:type="spellStart"/>
            <w:r w:rsidRPr="00D91CA9">
              <w:rPr>
                <w:rFonts w:ascii="Arial" w:hAnsi="Arial" w:cs="Arial"/>
                <w:b w:val="0"/>
                <w:sz w:val="22"/>
                <w:lang w:val="ro-RO" w:eastAsia="en-US"/>
              </w:rPr>
              <w:t>folosinţă</w:t>
            </w:r>
            <w:proofErr w:type="spellEnd"/>
            <w:r w:rsidRPr="00D91CA9">
              <w:rPr>
                <w:rFonts w:ascii="Arial" w:hAnsi="Arial" w:cs="Arial"/>
                <w:b w:val="0"/>
                <w:sz w:val="22"/>
                <w:lang w:val="ro-RO" w:eastAsia="en-US"/>
              </w:rPr>
              <w:t xml:space="preserve">, perioada de arendare care trebuie să fie de cel </w:t>
            </w:r>
            <w:proofErr w:type="spellStart"/>
            <w:r w:rsidRPr="00D91CA9">
              <w:rPr>
                <w:rFonts w:ascii="Arial" w:hAnsi="Arial" w:cs="Arial"/>
                <w:b w:val="0"/>
                <w:sz w:val="22"/>
                <w:lang w:val="ro-RO" w:eastAsia="en-US"/>
              </w:rPr>
              <w:t>puţin</w:t>
            </w:r>
            <w:proofErr w:type="spellEnd"/>
            <w:r w:rsidRPr="00D91CA9">
              <w:rPr>
                <w:rFonts w:ascii="Arial" w:hAnsi="Arial" w:cs="Arial"/>
                <w:b w:val="0"/>
                <w:sz w:val="22"/>
                <w:lang w:val="ro-RO" w:eastAsia="en-US"/>
              </w:rPr>
              <w:t xml:space="preserve"> 10 ani începând cu anul depunerii cererii de </w:t>
            </w:r>
            <w:proofErr w:type="spellStart"/>
            <w:r w:rsidRPr="00D91CA9">
              <w:rPr>
                <w:rFonts w:ascii="Arial" w:hAnsi="Arial" w:cs="Arial"/>
                <w:b w:val="0"/>
                <w:sz w:val="22"/>
                <w:lang w:val="ro-RO" w:eastAsia="en-US"/>
              </w:rPr>
              <w:t>finanţare</w:t>
            </w:r>
            <w:proofErr w:type="spellEnd"/>
            <w:r w:rsidRPr="00D91CA9">
              <w:rPr>
                <w:rFonts w:ascii="Arial" w:hAnsi="Arial" w:cs="Arial"/>
                <w:b w:val="0"/>
                <w:sz w:val="22"/>
                <w:lang w:val="ro-RO" w:eastAsia="en-US"/>
              </w:rPr>
              <w:t xml:space="preserve"> </w:t>
            </w:r>
            <w:proofErr w:type="spellStart"/>
            <w:r w:rsidRPr="00D91CA9">
              <w:rPr>
                <w:rFonts w:ascii="Arial" w:hAnsi="Arial" w:cs="Arial"/>
                <w:b w:val="0"/>
                <w:sz w:val="22"/>
                <w:lang w:val="ro-RO" w:eastAsia="en-US"/>
              </w:rPr>
              <w:t>şi</w:t>
            </w:r>
            <w:proofErr w:type="spellEnd"/>
            <w:r w:rsidRPr="00D91CA9">
              <w:rPr>
                <w:rFonts w:ascii="Arial" w:hAnsi="Arial" w:cs="Arial"/>
                <w:b w:val="0"/>
                <w:sz w:val="22"/>
                <w:lang w:val="ro-RO" w:eastAsia="en-US"/>
              </w:rPr>
              <w:t xml:space="preserve">/ sau contractul de concesiune care să certifice dreptul de </w:t>
            </w:r>
            <w:proofErr w:type="spellStart"/>
            <w:r w:rsidRPr="00D91CA9">
              <w:rPr>
                <w:rFonts w:ascii="Arial" w:hAnsi="Arial" w:cs="Arial"/>
                <w:b w:val="0"/>
                <w:sz w:val="22"/>
                <w:lang w:val="ro-RO" w:eastAsia="en-US"/>
              </w:rPr>
              <w:t>folosinţă</w:t>
            </w:r>
            <w:proofErr w:type="spellEnd"/>
            <w:r w:rsidRPr="00D91CA9">
              <w:rPr>
                <w:rFonts w:ascii="Arial" w:hAnsi="Arial" w:cs="Arial"/>
                <w:b w:val="0"/>
                <w:sz w:val="22"/>
                <w:lang w:val="ro-RO" w:eastAsia="en-US"/>
              </w:rPr>
              <w:t xml:space="preserve"> al terenului cel </w:t>
            </w:r>
            <w:proofErr w:type="spellStart"/>
            <w:r w:rsidRPr="00D91CA9">
              <w:rPr>
                <w:rFonts w:ascii="Arial" w:hAnsi="Arial" w:cs="Arial"/>
                <w:b w:val="0"/>
                <w:sz w:val="22"/>
                <w:lang w:val="ro-RO" w:eastAsia="en-US"/>
              </w:rPr>
              <w:t>puţin</w:t>
            </w:r>
            <w:proofErr w:type="spellEnd"/>
            <w:r w:rsidRPr="00D91CA9">
              <w:rPr>
                <w:rFonts w:ascii="Arial" w:hAnsi="Arial" w:cs="Arial"/>
                <w:b w:val="0"/>
                <w:sz w:val="22"/>
                <w:lang w:val="ro-RO" w:eastAsia="en-US"/>
              </w:rPr>
              <w:t xml:space="preserve"> 10 ani începând cu anul depunerii cererii de </w:t>
            </w:r>
            <w:proofErr w:type="spellStart"/>
            <w:r w:rsidRPr="00D91CA9">
              <w:rPr>
                <w:rFonts w:ascii="Arial" w:hAnsi="Arial" w:cs="Arial"/>
                <w:b w:val="0"/>
                <w:sz w:val="22"/>
                <w:lang w:val="ro-RO" w:eastAsia="en-US"/>
              </w:rPr>
              <w:t>finanţare</w:t>
            </w:r>
            <w:proofErr w:type="spellEnd"/>
          </w:p>
          <w:p w:rsidR="002A7618" w:rsidRPr="00D91CA9" w:rsidRDefault="00D91CA9" w:rsidP="00D91CA9">
            <w:pPr>
              <w:pStyle w:val="BodyText3"/>
              <w:numPr>
                <w:ilvl w:val="0"/>
                <w:numId w:val="34"/>
              </w:numPr>
              <w:spacing w:before="120"/>
              <w:jc w:val="left"/>
              <w:rPr>
                <w:rFonts w:ascii="Arial" w:hAnsi="Arial" w:cs="Arial"/>
                <w:b w:val="0"/>
                <w:sz w:val="22"/>
                <w:lang w:val="ro-RO" w:eastAsia="en-US"/>
              </w:rPr>
            </w:pPr>
            <w:r w:rsidRPr="00D91CA9">
              <w:rPr>
                <w:rFonts w:ascii="Arial" w:hAnsi="Arial" w:cs="Arial"/>
                <w:b w:val="0"/>
                <w:sz w:val="22"/>
                <w:lang w:val="ro-RO" w:eastAsia="en-US"/>
              </w:rPr>
              <w:t>P</w:t>
            </w:r>
            <w:r w:rsidR="002A7618" w:rsidRPr="00D91CA9">
              <w:rPr>
                <w:rFonts w:ascii="Arial" w:hAnsi="Arial" w:cs="Arial"/>
                <w:b w:val="0"/>
                <w:sz w:val="22"/>
                <w:lang w:val="ro-RO" w:eastAsia="en-US"/>
              </w:rPr>
              <w:t xml:space="preserve">entru cooperative agricole, </w:t>
            </w:r>
            <w:proofErr w:type="spellStart"/>
            <w:r w:rsidR="002A7618" w:rsidRPr="00D91CA9">
              <w:rPr>
                <w:rFonts w:ascii="Arial" w:hAnsi="Arial" w:cs="Arial"/>
                <w:b w:val="0"/>
                <w:sz w:val="22"/>
                <w:lang w:val="ro-RO" w:eastAsia="en-US"/>
              </w:rPr>
              <w:t>societăţi</w:t>
            </w:r>
            <w:proofErr w:type="spellEnd"/>
            <w:r w:rsidR="002A7618" w:rsidRPr="00D91CA9">
              <w:rPr>
                <w:rFonts w:ascii="Arial" w:hAnsi="Arial" w:cs="Arial"/>
                <w:b w:val="0"/>
                <w:sz w:val="22"/>
                <w:lang w:val="ro-RO" w:eastAsia="en-US"/>
              </w:rPr>
              <w:t xml:space="preserve"> cooperative agricole, grupuri de </w:t>
            </w:r>
            <w:proofErr w:type="spellStart"/>
            <w:r w:rsidR="002A7618" w:rsidRPr="00D91CA9">
              <w:rPr>
                <w:rFonts w:ascii="Arial" w:hAnsi="Arial" w:cs="Arial"/>
                <w:b w:val="0"/>
                <w:sz w:val="22"/>
                <w:lang w:val="ro-RO" w:eastAsia="en-US"/>
              </w:rPr>
              <w:t>producatori</w:t>
            </w:r>
            <w:proofErr w:type="spellEnd"/>
            <w:r w:rsidR="002A7618" w:rsidRPr="00D91CA9">
              <w:rPr>
                <w:rFonts w:ascii="Arial" w:hAnsi="Arial" w:cs="Arial"/>
                <w:b w:val="0"/>
                <w:sz w:val="22"/>
                <w:lang w:val="ro-RO" w:eastAsia="en-US"/>
              </w:rPr>
              <w:t xml:space="preserve">, se vor prezenta documentele care atestă dreptul de proprietate pentru </w:t>
            </w:r>
            <w:proofErr w:type="spellStart"/>
            <w:r w:rsidR="002A7618" w:rsidRPr="00D91CA9">
              <w:rPr>
                <w:rFonts w:ascii="Arial" w:hAnsi="Arial" w:cs="Arial"/>
                <w:b w:val="0"/>
                <w:sz w:val="22"/>
                <w:lang w:val="ro-RO" w:eastAsia="en-US"/>
              </w:rPr>
              <w:t>toţi</w:t>
            </w:r>
            <w:proofErr w:type="spellEnd"/>
            <w:r w:rsidR="002A7618" w:rsidRPr="00D91CA9">
              <w:rPr>
                <w:rFonts w:ascii="Arial" w:hAnsi="Arial" w:cs="Arial"/>
                <w:b w:val="0"/>
                <w:sz w:val="22"/>
                <w:lang w:val="ro-RO" w:eastAsia="en-US"/>
              </w:rPr>
              <w:t xml:space="preserve"> membrii fermieri deserviți de investiția respectivă ai acestor </w:t>
            </w:r>
            <w:proofErr w:type="spellStart"/>
            <w:r w:rsidR="002A7618" w:rsidRPr="00D91CA9">
              <w:rPr>
                <w:rFonts w:ascii="Arial" w:hAnsi="Arial" w:cs="Arial"/>
                <w:b w:val="0"/>
                <w:sz w:val="22"/>
                <w:lang w:val="ro-RO" w:eastAsia="en-US"/>
              </w:rPr>
              <w:t>solicitanţi</w:t>
            </w:r>
            <w:proofErr w:type="spellEnd"/>
          </w:p>
          <w:p w:rsidR="002A7618" w:rsidRPr="00D91CA9" w:rsidRDefault="002A7618" w:rsidP="00D91CA9">
            <w:pPr>
              <w:pStyle w:val="BodyText3"/>
              <w:numPr>
                <w:ilvl w:val="0"/>
                <w:numId w:val="34"/>
              </w:numPr>
              <w:spacing w:before="120"/>
              <w:jc w:val="both"/>
              <w:rPr>
                <w:rFonts w:ascii="Arial" w:hAnsi="Arial" w:cs="Arial"/>
                <w:b w:val="0"/>
                <w:sz w:val="22"/>
                <w:lang w:val="ro-RO" w:eastAsia="en-US"/>
              </w:rPr>
            </w:pPr>
            <w:r w:rsidRPr="00D91CA9">
              <w:rPr>
                <w:rFonts w:ascii="Arial" w:hAnsi="Arial" w:cs="Arial"/>
                <w:b w:val="0"/>
                <w:sz w:val="22"/>
                <w:lang w:val="ro-RO" w:eastAsia="en-US"/>
              </w:rPr>
              <w:t xml:space="preserve">În cazul </w:t>
            </w:r>
            <w:proofErr w:type="spellStart"/>
            <w:r w:rsidRPr="00D91CA9">
              <w:rPr>
                <w:rFonts w:ascii="Arial" w:hAnsi="Arial" w:cs="Arial"/>
                <w:b w:val="0"/>
                <w:sz w:val="22"/>
                <w:lang w:val="ro-RO" w:eastAsia="en-US"/>
              </w:rPr>
              <w:t>Societăţilor</w:t>
            </w:r>
            <w:proofErr w:type="spellEnd"/>
            <w:r w:rsidRPr="00D91CA9">
              <w:rPr>
                <w:rFonts w:ascii="Arial" w:hAnsi="Arial" w:cs="Arial"/>
                <w:b w:val="0"/>
                <w:sz w:val="22"/>
                <w:lang w:val="ro-RO" w:eastAsia="en-US"/>
              </w:rPr>
              <w:t xml:space="preserve"> agricole se </w:t>
            </w:r>
            <w:proofErr w:type="spellStart"/>
            <w:r w:rsidRPr="00D91CA9">
              <w:rPr>
                <w:rFonts w:ascii="Arial" w:hAnsi="Arial" w:cs="Arial"/>
                <w:b w:val="0"/>
                <w:sz w:val="22"/>
                <w:lang w:val="ro-RO" w:eastAsia="en-US"/>
              </w:rPr>
              <w:t>ataşează</w:t>
            </w:r>
            <w:proofErr w:type="spellEnd"/>
            <w:r w:rsidRPr="00D91CA9">
              <w:rPr>
                <w:rFonts w:ascii="Arial" w:hAnsi="Arial" w:cs="Arial"/>
                <w:b w:val="0"/>
                <w:sz w:val="22"/>
                <w:lang w:val="ro-RO" w:eastAsia="en-US"/>
              </w:rPr>
              <w:t xml:space="preserve"> tabelul centralizator emis  de </w:t>
            </w:r>
            <w:proofErr w:type="spellStart"/>
            <w:r w:rsidRPr="00D91CA9">
              <w:rPr>
                <w:rFonts w:ascii="Arial" w:hAnsi="Arial" w:cs="Arial"/>
                <w:b w:val="0"/>
                <w:sz w:val="22"/>
                <w:lang w:val="ro-RO" w:eastAsia="en-US"/>
              </w:rPr>
              <w:t>catre</w:t>
            </w:r>
            <w:proofErr w:type="spellEnd"/>
            <w:r w:rsidRPr="00D91CA9">
              <w:rPr>
                <w:rFonts w:ascii="Arial" w:hAnsi="Arial" w:cs="Arial"/>
                <w:b w:val="0"/>
                <w:sz w:val="22"/>
                <w:lang w:val="ro-RO" w:eastAsia="en-US"/>
              </w:rPr>
              <w:t xml:space="preserve"> Societatea agricolă care va cuprinde </w:t>
            </w:r>
            <w:proofErr w:type="spellStart"/>
            <w:r w:rsidRPr="00D91CA9">
              <w:rPr>
                <w:rFonts w:ascii="Arial" w:hAnsi="Arial" w:cs="Arial"/>
                <w:b w:val="0"/>
                <w:sz w:val="22"/>
                <w:lang w:val="ro-RO" w:eastAsia="en-US"/>
              </w:rPr>
              <w:t>suprafeţele</w:t>
            </w:r>
            <w:proofErr w:type="spellEnd"/>
            <w:r w:rsidRPr="00D91CA9">
              <w:rPr>
                <w:rFonts w:ascii="Arial" w:hAnsi="Arial" w:cs="Arial"/>
                <w:b w:val="0"/>
                <w:sz w:val="22"/>
                <w:lang w:val="ro-RO" w:eastAsia="en-US"/>
              </w:rPr>
              <w:t xml:space="preserve"> aduse în </w:t>
            </w:r>
            <w:proofErr w:type="spellStart"/>
            <w:r w:rsidRPr="00D91CA9">
              <w:rPr>
                <w:rFonts w:ascii="Arial" w:hAnsi="Arial" w:cs="Arial"/>
                <w:b w:val="0"/>
                <w:sz w:val="22"/>
                <w:lang w:val="ro-RO" w:eastAsia="en-US"/>
              </w:rPr>
              <w:t>folosinţa</w:t>
            </w:r>
            <w:proofErr w:type="spellEnd"/>
            <w:r w:rsidRPr="00D91CA9">
              <w:rPr>
                <w:rFonts w:ascii="Arial" w:hAnsi="Arial" w:cs="Arial"/>
                <w:b w:val="0"/>
                <w:sz w:val="22"/>
                <w:lang w:val="ro-RO" w:eastAsia="en-US"/>
              </w:rPr>
              <w:t xml:space="preserve"> </w:t>
            </w:r>
            <w:proofErr w:type="spellStart"/>
            <w:r w:rsidRPr="00D91CA9">
              <w:rPr>
                <w:rFonts w:ascii="Arial" w:hAnsi="Arial" w:cs="Arial"/>
                <w:b w:val="0"/>
                <w:sz w:val="22"/>
                <w:lang w:val="ro-RO" w:eastAsia="en-US"/>
              </w:rPr>
              <w:t>societăţii</w:t>
            </w:r>
            <w:proofErr w:type="spellEnd"/>
            <w:r w:rsidRPr="00D91CA9">
              <w:rPr>
                <w:rFonts w:ascii="Arial" w:hAnsi="Arial" w:cs="Arial"/>
                <w:b w:val="0"/>
                <w:sz w:val="22"/>
                <w:lang w:val="ro-RO" w:eastAsia="en-US"/>
              </w:rPr>
              <w:t xml:space="preserve">, numele membrilor fermieri care le </w:t>
            </w:r>
            <w:proofErr w:type="spellStart"/>
            <w:r w:rsidRPr="00D91CA9">
              <w:rPr>
                <w:rFonts w:ascii="Arial" w:hAnsi="Arial" w:cs="Arial"/>
                <w:b w:val="0"/>
                <w:sz w:val="22"/>
                <w:lang w:val="ro-RO" w:eastAsia="en-US"/>
              </w:rPr>
              <w:t>deţin</w:t>
            </w:r>
            <w:proofErr w:type="spellEnd"/>
            <w:r w:rsidRPr="00D91CA9">
              <w:rPr>
                <w:rFonts w:ascii="Arial" w:hAnsi="Arial" w:cs="Arial"/>
                <w:b w:val="0"/>
                <w:sz w:val="22"/>
                <w:lang w:val="ro-RO" w:eastAsia="en-US"/>
              </w:rPr>
              <w:t xml:space="preserve"> în proprietate </w:t>
            </w:r>
            <w:proofErr w:type="spellStart"/>
            <w:r w:rsidRPr="00D91CA9">
              <w:rPr>
                <w:rFonts w:ascii="Arial" w:hAnsi="Arial" w:cs="Arial"/>
                <w:b w:val="0"/>
                <w:sz w:val="22"/>
                <w:lang w:val="ro-RO" w:eastAsia="en-US"/>
              </w:rPr>
              <w:t>şi</w:t>
            </w:r>
            <w:proofErr w:type="spellEnd"/>
            <w:r w:rsidRPr="00D91CA9">
              <w:rPr>
                <w:rFonts w:ascii="Arial" w:hAnsi="Arial" w:cs="Arial"/>
                <w:b w:val="0"/>
                <w:sz w:val="22"/>
                <w:lang w:val="ro-RO" w:eastAsia="en-US"/>
              </w:rPr>
              <w:t xml:space="preserve"> perioada pe care terenul  a fost adus in </w:t>
            </w:r>
            <w:proofErr w:type="spellStart"/>
            <w:r w:rsidRPr="00D91CA9">
              <w:rPr>
                <w:rFonts w:ascii="Arial" w:hAnsi="Arial" w:cs="Arial"/>
                <w:b w:val="0"/>
                <w:sz w:val="22"/>
                <w:lang w:val="ro-RO" w:eastAsia="en-US"/>
              </w:rPr>
              <w:t>folosinta</w:t>
            </w:r>
            <w:proofErr w:type="spellEnd"/>
            <w:r w:rsidRPr="00D91CA9">
              <w:rPr>
                <w:rFonts w:ascii="Arial" w:hAnsi="Arial" w:cs="Arial"/>
                <w:b w:val="0"/>
                <w:sz w:val="22"/>
                <w:lang w:val="ro-RO" w:eastAsia="en-US"/>
              </w:rPr>
              <w:t xml:space="preserve"> </w:t>
            </w:r>
            <w:proofErr w:type="spellStart"/>
            <w:r w:rsidRPr="00D91CA9">
              <w:rPr>
                <w:rFonts w:ascii="Arial" w:hAnsi="Arial" w:cs="Arial"/>
                <w:b w:val="0"/>
                <w:sz w:val="22"/>
                <w:lang w:val="ro-RO" w:eastAsia="en-US"/>
              </w:rPr>
              <w:t>societătii</w:t>
            </w:r>
            <w:proofErr w:type="spellEnd"/>
            <w:r w:rsidRPr="00D91CA9">
              <w:rPr>
                <w:rFonts w:ascii="Arial" w:hAnsi="Arial" w:cs="Arial"/>
                <w:b w:val="0"/>
                <w:sz w:val="22"/>
                <w:lang w:val="ro-RO" w:eastAsia="en-US"/>
              </w:rPr>
              <w:t>, care trebuie sa fie de minim 10 ani</w:t>
            </w:r>
          </w:p>
          <w:p w:rsidR="002A7618" w:rsidRPr="00D91CA9" w:rsidRDefault="002A7618" w:rsidP="00D91CA9">
            <w:pPr>
              <w:pStyle w:val="BodyText3"/>
              <w:numPr>
                <w:ilvl w:val="0"/>
                <w:numId w:val="34"/>
              </w:numPr>
              <w:spacing w:before="120"/>
              <w:jc w:val="both"/>
              <w:rPr>
                <w:rFonts w:ascii="Arial" w:hAnsi="Arial" w:cs="Arial"/>
                <w:b w:val="0"/>
                <w:sz w:val="22"/>
                <w:lang w:val="ro-RO" w:eastAsia="en-US"/>
              </w:rPr>
            </w:pPr>
            <w:r w:rsidRPr="00D91CA9">
              <w:rPr>
                <w:rFonts w:ascii="Arial" w:hAnsi="Arial" w:cs="Arial"/>
                <w:b w:val="0"/>
                <w:sz w:val="22"/>
                <w:lang w:val="ro-RO" w:eastAsia="en-US"/>
              </w:rPr>
              <w:t xml:space="preserve">Extras din Registrul </w:t>
            </w:r>
            <w:proofErr w:type="spellStart"/>
            <w:r w:rsidRPr="00D91CA9">
              <w:rPr>
                <w:rFonts w:ascii="Arial" w:hAnsi="Arial" w:cs="Arial"/>
                <w:b w:val="0"/>
                <w:sz w:val="22"/>
                <w:lang w:val="ro-RO" w:eastAsia="en-US"/>
              </w:rPr>
              <w:t>Exploatatiei</w:t>
            </w:r>
            <w:proofErr w:type="spellEnd"/>
            <w:r w:rsidRPr="00D91CA9">
              <w:rPr>
                <w:rFonts w:ascii="Arial" w:hAnsi="Arial" w:cs="Arial"/>
                <w:b w:val="0"/>
                <w:sz w:val="22"/>
                <w:lang w:val="ro-RO" w:eastAsia="en-US"/>
              </w:rPr>
              <w:t xml:space="preserve"> emis de ANSVSA/DSVSA cu cel mult 30 de zile înainte de data depunerii CF, din care să rezulte efectivul de animale </w:t>
            </w:r>
            <w:proofErr w:type="spellStart"/>
            <w:r w:rsidRPr="00D91CA9">
              <w:rPr>
                <w:rFonts w:ascii="Arial" w:hAnsi="Arial" w:cs="Arial"/>
                <w:b w:val="0"/>
                <w:sz w:val="22"/>
                <w:lang w:val="ro-RO" w:eastAsia="en-US"/>
              </w:rPr>
              <w:t>deţinut</w:t>
            </w:r>
            <w:proofErr w:type="spellEnd"/>
            <w:r w:rsidRPr="00D91CA9">
              <w:rPr>
                <w:rFonts w:ascii="Arial" w:hAnsi="Arial" w:cs="Arial"/>
                <w:b w:val="0"/>
                <w:sz w:val="22"/>
                <w:lang w:val="ro-RO" w:eastAsia="en-US"/>
              </w:rPr>
              <w:t xml:space="preserve">, </w:t>
            </w:r>
            <w:proofErr w:type="spellStart"/>
            <w:r w:rsidRPr="00D91CA9">
              <w:rPr>
                <w:rFonts w:ascii="Arial" w:hAnsi="Arial" w:cs="Arial"/>
                <w:b w:val="0"/>
                <w:sz w:val="22"/>
                <w:lang w:val="ro-RO" w:eastAsia="en-US"/>
              </w:rPr>
              <w:t>însoţit</w:t>
            </w:r>
            <w:proofErr w:type="spellEnd"/>
            <w:r w:rsidRPr="00D91CA9">
              <w:rPr>
                <w:rFonts w:ascii="Arial" w:hAnsi="Arial" w:cs="Arial"/>
                <w:b w:val="0"/>
                <w:sz w:val="22"/>
                <w:lang w:val="ro-RO" w:eastAsia="en-US"/>
              </w:rPr>
              <w:t xml:space="preserve"> de formular de </w:t>
            </w:r>
            <w:proofErr w:type="spellStart"/>
            <w:r w:rsidRPr="00D91CA9">
              <w:rPr>
                <w:rFonts w:ascii="Arial" w:hAnsi="Arial" w:cs="Arial"/>
                <w:b w:val="0"/>
                <w:sz w:val="22"/>
                <w:lang w:val="ro-RO" w:eastAsia="en-US"/>
              </w:rPr>
              <w:t>mişcare</w:t>
            </w:r>
            <w:proofErr w:type="spellEnd"/>
            <w:r w:rsidRPr="00D91CA9">
              <w:rPr>
                <w:rFonts w:ascii="Arial" w:hAnsi="Arial" w:cs="Arial"/>
                <w:b w:val="0"/>
                <w:sz w:val="22"/>
                <w:lang w:val="ro-RO" w:eastAsia="en-US"/>
              </w:rPr>
              <w:t xml:space="preserve"> ANSVSA/DSVSA (Anexa 4 din Normele sanitare veterinare ale Ordinului ANSVSA nr. 40/2010); Formularul de </w:t>
            </w:r>
            <w:proofErr w:type="spellStart"/>
            <w:r w:rsidRPr="00D91CA9">
              <w:rPr>
                <w:rFonts w:ascii="Arial" w:hAnsi="Arial" w:cs="Arial"/>
                <w:b w:val="0"/>
                <w:sz w:val="22"/>
                <w:lang w:val="ro-RO" w:eastAsia="en-US"/>
              </w:rPr>
              <w:t>miscare</w:t>
            </w:r>
            <w:proofErr w:type="spellEnd"/>
            <w:r w:rsidRPr="00D91CA9">
              <w:rPr>
                <w:rFonts w:ascii="Arial" w:hAnsi="Arial" w:cs="Arial"/>
                <w:b w:val="0"/>
                <w:sz w:val="22"/>
                <w:lang w:val="ro-RO" w:eastAsia="en-US"/>
              </w:rPr>
              <w:t xml:space="preserve"> se depune daca există diferențe dintre </w:t>
            </w:r>
            <w:r w:rsidRPr="00D91CA9">
              <w:rPr>
                <w:rFonts w:ascii="Arial" w:hAnsi="Arial" w:cs="Arial"/>
                <w:b w:val="0"/>
                <w:sz w:val="22"/>
                <w:lang w:val="ro-RO" w:eastAsia="en-US"/>
              </w:rPr>
              <w:lastRenderedPageBreak/>
              <w:t xml:space="preserve">mențiunile din SF, cererea de finanțare și extrasul din Registrul </w:t>
            </w:r>
            <w:proofErr w:type="spellStart"/>
            <w:r w:rsidRPr="00D91CA9">
              <w:rPr>
                <w:rFonts w:ascii="Arial" w:hAnsi="Arial" w:cs="Arial"/>
                <w:b w:val="0"/>
                <w:sz w:val="22"/>
                <w:lang w:val="ro-RO" w:eastAsia="en-US"/>
              </w:rPr>
              <w:t>Exploatatiilor</w:t>
            </w:r>
            <w:proofErr w:type="spellEnd"/>
            <w:r w:rsidRPr="00D91CA9">
              <w:rPr>
                <w:rFonts w:ascii="Arial" w:hAnsi="Arial" w:cs="Arial"/>
                <w:b w:val="0"/>
                <w:sz w:val="22"/>
                <w:lang w:val="ro-RO" w:eastAsia="en-US"/>
              </w:rPr>
              <w:t xml:space="preserve"> de la ANSVSA.</w:t>
            </w:r>
          </w:p>
          <w:p w:rsidR="002A7618" w:rsidRPr="00D91CA9" w:rsidRDefault="002A7618" w:rsidP="00D91CA9">
            <w:pPr>
              <w:pStyle w:val="BodyText3"/>
              <w:numPr>
                <w:ilvl w:val="0"/>
                <w:numId w:val="34"/>
              </w:numPr>
              <w:spacing w:before="120"/>
              <w:jc w:val="both"/>
              <w:rPr>
                <w:rFonts w:ascii="Arial" w:hAnsi="Arial" w:cs="Arial"/>
                <w:b w:val="0"/>
                <w:sz w:val="22"/>
                <w:lang w:val="ro-RO" w:eastAsia="en-US"/>
              </w:rPr>
            </w:pPr>
            <w:r w:rsidRPr="00D91CA9">
              <w:rPr>
                <w:rFonts w:ascii="Arial" w:hAnsi="Arial" w:cs="Arial"/>
                <w:b w:val="0"/>
                <w:sz w:val="22"/>
                <w:lang w:val="ro-RO" w:eastAsia="en-US"/>
              </w:rPr>
              <w:t xml:space="preserve">Pentru </w:t>
            </w:r>
            <w:proofErr w:type="spellStart"/>
            <w:r w:rsidRPr="00D91CA9">
              <w:rPr>
                <w:rFonts w:ascii="Arial" w:hAnsi="Arial" w:cs="Arial"/>
                <w:b w:val="0"/>
                <w:sz w:val="22"/>
                <w:lang w:val="ro-RO" w:eastAsia="en-US"/>
              </w:rPr>
              <w:t>exploataţiile</w:t>
            </w:r>
            <w:proofErr w:type="spellEnd"/>
            <w:r w:rsidRPr="00D91CA9">
              <w:rPr>
                <w:rFonts w:ascii="Arial" w:hAnsi="Arial" w:cs="Arial"/>
                <w:b w:val="0"/>
                <w:sz w:val="22"/>
                <w:lang w:val="ro-RO" w:eastAsia="en-US"/>
              </w:rPr>
              <w:t xml:space="preserve"> agricole care </w:t>
            </w:r>
            <w:proofErr w:type="spellStart"/>
            <w:r w:rsidRPr="00D91CA9">
              <w:rPr>
                <w:rFonts w:ascii="Arial" w:hAnsi="Arial" w:cs="Arial"/>
                <w:b w:val="0"/>
                <w:sz w:val="22"/>
                <w:lang w:val="ro-RO" w:eastAsia="en-US"/>
              </w:rPr>
              <w:t>deţin</w:t>
            </w:r>
            <w:proofErr w:type="spellEnd"/>
            <w:r w:rsidRPr="00D91CA9">
              <w:rPr>
                <w:rFonts w:ascii="Arial" w:hAnsi="Arial" w:cs="Arial"/>
                <w:b w:val="0"/>
                <w:sz w:val="22"/>
                <w:lang w:val="ro-RO" w:eastAsia="en-US"/>
              </w:rPr>
              <w:t xml:space="preserve"> </w:t>
            </w:r>
            <w:proofErr w:type="spellStart"/>
            <w:r w:rsidRPr="00D91CA9">
              <w:rPr>
                <w:rFonts w:ascii="Arial" w:hAnsi="Arial" w:cs="Arial"/>
                <w:b w:val="0"/>
                <w:sz w:val="22"/>
                <w:lang w:val="ro-RO" w:eastAsia="en-US"/>
              </w:rPr>
              <w:t>păsari</w:t>
            </w:r>
            <w:proofErr w:type="spellEnd"/>
            <w:r w:rsidRPr="00D91CA9">
              <w:rPr>
                <w:rFonts w:ascii="Arial" w:hAnsi="Arial" w:cs="Arial"/>
                <w:b w:val="0"/>
                <w:sz w:val="22"/>
                <w:lang w:val="ro-RO" w:eastAsia="en-US"/>
              </w:rPr>
              <w:t xml:space="preserve"> si albine - </w:t>
            </w:r>
            <w:proofErr w:type="spellStart"/>
            <w:r w:rsidRPr="00D91CA9">
              <w:rPr>
                <w:rFonts w:ascii="Arial" w:hAnsi="Arial" w:cs="Arial"/>
                <w:b w:val="0"/>
                <w:sz w:val="22"/>
                <w:lang w:val="ro-RO" w:eastAsia="en-US"/>
              </w:rPr>
              <w:t>Adeverinţă</w:t>
            </w:r>
            <w:proofErr w:type="spellEnd"/>
            <w:r w:rsidRPr="00D91CA9">
              <w:rPr>
                <w:rFonts w:ascii="Arial" w:hAnsi="Arial" w:cs="Arial"/>
                <w:b w:val="0"/>
                <w:sz w:val="22"/>
                <w:lang w:val="ro-RO" w:eastAsia="en-US"/>
              </w:rPr>
              <w:t xml:space="preserve"> eliberată de medicul veterinar de </w:t>
            </w:r>
            <w:proofErr w:type="spellStart"/>
            <w:r w:rsidRPr="00D91CA9">
              <w:rPr>
                <w:rFonts w:ascii="Arial" w:hAnsi="Arial" w:cs="Arial"/>
                <w:b w:val="0"/>
                <w:sz w:val="22"/>
                <w:lang w:val="ro-RO" w:eastAsia="en-US"/>
              </w:rPr>
              <w:t>circumscripţie</w:t>
            </w:r>
            <w:proofErr w:type="spellEnd"/>
            <w:r w:rsidRPr="00D91CA9">
              <w:rPr>
                <w:rFonts w:ascii="Arial" w:hAnsi="Arial" w:cs="Arial"/>
                <w:b w:val="0"/>
                <w:sz w:val="22"/>
                <w:lang w:val="ro-RO" w:eastAsia="en-US"/>
              </w:rPr>
              <w:t xml:space="preserve">, emisă cu cel mult 30 de zile înainte de data depunerii CF, din care rezulta </w:t>
            </w:r>
            <w:proofErr w:type="spellStart"/>
            <w:r w:rsidRPr="00D91CA9">
              <w:rPr>
                <w:rFonts w:ascii="Arial" w:hAnsi="Arial" w:cs="Arial"/>
                <w:b w:val="0"/>
                <w:sz w:val="22"/>
                <w:lang w:val="ro-RO" w:eastAsia="en-US"/>
              </w:rPr>
              <w:t>numarul</w:t>
            </w:r>
            <w:proofErr w:type="spellEnd"/>
            <w:r w:rsidRPr="00D91CA9">
              <w:rPr>
                <w:rFonts w:ascii="Arial" w:hAnsi="Arial" w:cs="Arial"/>
                <w:b w:val="0"/>
                <w:sz w:val="22"/>
                <w:lang w:val="ro-RO" w:eastAsia="en-US"/>
              </w:rPr>
              <w:t xml:space="preserve">  </w:t>
            </w:r>
            <w:proofErr w:type="spellStart"/>
            <w:r w:rsidRPr="00D91CA9">
              <w:rPr>
                <w:rFonts w:ascii="Arial" w:hAnsi="Arial" w:cs="Arial"/>
                <w:b w:val="0"/>
                <w:sz w:val="22"/>
                <w:lang w:val="ro-RO" w:eastAsia="en-US"/>
              </w:rPr>
              <w:t>păsarilor</w:t>
            </w:r>
            <w:proofErr w:type="spellEnd"/>
            <w:r w:rsidRPr="00D91CA9">
              <w:rPr>
                <w:rFonts w:ascii="Arial" w:hAnsi="Arial" w:cs="Arial"/>
                <w:b w:val="0"/>
                <w:sz w:val="22"/>
                <w:lang w:val="ro-RO" w:eastAsia="en-US"/>
              </w:rPr>
              <w:t xml:space="preserve"> </w:t>
            </w:r>
            <w:proofErr w:type="spellStart"/>
            <w:r w:rsidRPr="00D91CA9">
              <w:rPr>
                <w:rFonts w:ascii="Arial" w:hAnsi="Arial" w:cs="Arial"/>
                <w:b w:val="0"/>
                <w:sz w:val="22"/>
                <w:lang w:val="ro-RO" w:eastAsia="en-US"/>
              </w:rPr>
              <w:t>şi</w:t>
            </w:r>
            <w:proofErr w:type="spellEnd"/>
            <w:r w:rsidRPr="00D91CA9">
              <w:rPr>
                <w:rFonts w:ascii="Arial" w:hAnsi="Arial" w:cs="Arial"/>
                <w:b w:val="0"/>
                <w:sz w:val="22"/>
                <w:lang w:val="ro-RO" w:eastAsia="en-US"/>
              </w:rPr>
              <w:t xml:space="preserve"> al familiilor de albine </w:t>
            </w:r>
            <w:proofErr w:type="spellStart"/>
            <w:r w:rsidRPr="00D91CA9">
              <w:rPr>
                <w:rFonts w:ascii="Arial" w:hAnsi="Arial" w:cs="Arial"/>
                <w:b w:val="0"/>
                <w:sz w:val="22"/>
                <w:lang w:val="ro-RO" w:eastAsia="en-US"/>
              </w:rPr>
              <w:t>şi</w:t>
            </w:r>
            <w:proofErr w:type="spellEnd"/>
            <w:r w:rsidRPr="00D91CA9">
              <w:rPr>
                <w:rFonts w:ascii="Arial" w:hAnsi="Arial" w:cs="Arial"/>
                <w:b w:val="0"/>
                <w:sz w:val="22"/>
                <w:lang w:val="ro-RO" w:eastAsia="en-US"/>
              </w:rPr>
              <w:t xml:space="preserve"> data </w:t>
            </w:r>
            <w:proofErr w:type="spellStart"/>
            <w:r w:rsidRPr="00D91CA9">
              <w:rPr>
                <w:rFonts w:ascii="Arial" w:hAnsi="Arial" w:cs="Arial"/>
                <w:b w:val="0"/>
                <w:sz w:val="22"/>
                <w:lang w:val="ro-RO" w:eastAsia="en-US"/>
              </w:rPr>
              <w:t>inscrierii</w:t>
            </w:r>
            <w:proofErr w:type="spellEnd"/>
            <w:r w:rsidRPr="00D91CA9">
              <w:rPr>
                <w:rFonts w:ascii="Arial" w:hAnsi="Arial" w:cs="Arial"/>
                <w:b w:val="0"/>
                <w:sz w:val="22"/>
                <w:lang w:val="ro-RO" w:eastAsia="en-US"/>
              </w:rPr>
              <w:t xml:space="preserve"> solicitantului in Registrul </w:t>
            </w:r>
            <w:proofErr w:type="spellStart"/>
            <w:r w:rsidRPr="00D91CA9">
              <w:rPr>
                <w:rFonts w:ascii="Arial" w:hAnsi="Arial" w:cs="Arial"/>
                <w:b w:val="0"/>
                <w:sz w:val="22"/>
                <w:lang w:val="ro-RO" w:eastAsia="en-US"/>
              </w:rPr>
              <w:t>Exploatatiei</w:t>
            </w:r>
            <w:proofErr w:type="spellEnd"/>
          </w:p>
          <w:p w:rsidR="002A7618" w:rsidRPr="00D91CA9" w:rsidRDefault="002A7618" w:rsidP="00D91CA9">
            <w:pPr>
              <w:pStyle w:val="BodyText3"/>
              <w:numPr>
                <w:ilvl w:val="0"/>
                <w:numId w:val="34"/>
              </w:numPr>
              <w:spacing w:before="120"/>
              <w:jc w:val="both"/>
              <w:rPr>
                <w:rFonts w:ascii="Arial" w:hAnsi="Arial" w:cs="Arial"/>
                <w:b w:val="0"/>
                <w:sz w:val="22"/>
                <w:lang w:val="ro-RO" w:eastAsia="en-US"/>
              </w:rPr>
            </w:pPr>
            <w:r w:rsidRPr="00D91CA9">
              <w:rPr>
                <w:rFonts w:ascii="Arial" w:hAnsi="Arial" w:cs="Arial"/>
                <w:b w:val="0"/>
                <w:sz w:val="22"/>
                <w:lang w:val="ro-RO" w:eastAsia="en-US"/>
              </w:rPr>
              <w:t xml:space="preserve">PAŞAPORTUL emis de ANZ pentru ecvideele  (cabalinele) cu rasă </w:t>
            </w:r>
            <w:proofErr w:type="spellStart"/>
            <w:r w:rsidRPr="00D91CA9">
              <w:rPr>
                <w:rFonts w:ascii="Arial" w:hAnsi="Arial" w:cs="Arial"/>
                <w:b w:val="0"/>
                <w:sz w:val="22"/>
                <w:lang w:val="ro-RO" w:eastAsia="en-US"/>
              </w:rPr>
              <w:t>şi</w:t>
            </w:r>
            <w:proofErr w:type="spellEnd"/>
            <w:r w:rsidRPr="00D91CA9">
              <w:rPr>
                <w:rFonts w:ascii="Arial" w:hAnsi="Arial" w:cs="Arial"/>
                <w:b w:val="0"/>
                <w:sz w:val="22"/>
                <w:lang w:val="ro-RO" w:eastAsia="en-US"/>
              </w:rPr>
              <w:t xml:space="preserve"> origine</w:t>
            </w:r>
          </w:p>
          <w:p w:rsidR="002A7618" w:rsidRPr="00D91CA9" w:rsidRDefault="002A7618" w:rsidP="00D91CA9">
            <w:pPr>
              <w:pStyle w:val="BodyText3"/>
              <w:numPr>
                <w:ilvl w:val="0"/>
                <w:numId w:val="34"/>
              </w:numPr>
              <w:spacing w:before="120"/>
              <w:jc w:val="both"/>
              <w:rPr>
                <w:rFonts w:ascii="Arial" w:hAnsi="Arial" w:cs="Arial"/>
                <w:b w:val="0"/>
                <w:sz w:val="22"/>
                <w:lang w:val="ro-RO" w:eastAsia="en-US"/>
              </w:rPr>
            </w:pPr>
            <w:r w:rsidRPr="00D91CA9">
              <w:rPr>
                <w:rFonts w:ascii="Arial" w:hAnsi="Arial" w:cs="Arial"/>
                <w:b w:val="0"/>
                <w:sz w:val="22"/>
                <w:lang w:val="ro-RO" w:eastAsia="en-US"/>
              </w:rPr>
              <w:t xml:space="preserve">Cererea de </w:t>
            </w:r>
            <w:proofErr w:type="spellStart"/>
            <w:r w:rsidRPr="00D91CA9">
              <w:rPr>
                <w:rFonts w:ascii="Arial" w:hAnsi="Arial" w:cs="Arial"/>
                <w:b w:val="0"/>
                <w:sz w:val="22"/>
                <w:lang w:val="ro-RO" w:eastAsia="en-US"/>
              </w:rPr>
              <w:t>finanţare</w:t>
            </w:r>
            <w:proofErr w:type="spellEnd"/>
            <w:r w:rsidRPr="00D91CA9">
              <w:rPr>
                <w:rFonts w:ascii="Arial" w:hAnsi="Arial" w:cs="Arial"/>
                <w:b w:val="0"/>
                <w:sz w:val="22"/>
                <w:lang w:val="ro-RO" w:eastAsia="en-US"/>
              </w:rPr>
              <w:t xml:space="preserve"> – </w:t>
            </w:r>
            <w:proofErr w:type="spellStart"/>
            <w:r w:rsidRPr="00D91CA9">
              <w:rPr>
                <w:rFonts w:ascii="Arial" w:hAnsi="Arial" w:cs="Arial"/>
                <w:b w:val="0"/>
                <w:sz w:val="22"/>
                <w:lang w:val="ro-RO" w:eastAsia="en-US"/>
              </w:rPr>
              <w:t>Sheet</w:t>
            </w:r>
            <w:proofErr w:type="spellEnd"/>
            <w:r w:rsidRPr="00D91CA9">
              <w:rPr>
                <w:rFonts w:ascii="Arial" w:hAnsi="Arial" w:cs="Arial"/>
                <w:b w:val="0"/>
                <w:sz w:val="22"/>
                <w:lang w:val="ro-RO" w:eastAsia="en-US"/>
              </w:rPr>
              <w:t>: Stabilirea categoriei de fermă</w:t>
            </w:r>
          </w:p>
          <w:p w:rsidR="002A7618" w:rsidRPr="00D91CA9" w:rsidRDefault="002A7618" w:rsidP="002A7618">
            <w:pPr>
              <w:pStyle w:val="BodyText3"/>
              <w:spacing w:before="120"/>
              <w:jc w:val="both"/>
              <w:rPr>
                <w:rFonts w:ascii="Arial" w:hAnsi="Arial" w:cs="Arial"/>
                <w:b w:val="0"/>
                <w:sz w:val="22"/>
                <w:lang w:val="ro-RO" w:eastAsia="en-US"/>
              </w:rPr>
            </w:pPr>
          </w:p>
          <w:p w:rsidR="002A7618" w:rsidRPr="00D91CA9" w:rsidRDefault="002A7618" w:rsidP="002A7618">
            <w:pPr>
              <w:pStyle w:val="BodyText3"/>
              <w:spacing w:before="120"/>
              <w:jc w:val="both"/>
              <w:rPr>
                <w:rFonts w:ascii="Arial" w:hAnsi="Arial" w:cs="Arial"/>
                <w:b w:val="0"/>
                <w:sz w:val="22"/>
                <w:lang w:val="ro-RO" w:eastAsia="en-US"/>
              </w:rPr>
            </w:pPr>
            <w:r w:rsidRPr="00D91CA9">
              <w:rPr>
                <w:rFonts w:ascii="Arial" w:hAnsi="Arial" w:cs="Arial"/>
                <w:b w:val="0"/>
                <w:sz w:val="22"/>
                <w:lang w:val="ro-RO" w:eastAsia="en-US"/>
              </w:rPr>
              <w:t xml:space="preserve">Dimensiunea economică a </w:t>
            </w:r>
            <w:proofErr w:type="spellStart"/>
            <w:r w:rsidRPr="00D91CA9">
              <w:rPr>
                <w:rFonts w:ascii="Arial" w:hAnsi="Arial" w:cs="Arial"/>
                <w:b w:val="0"/>
                <w:sz w:val="22"/>
                <w:lang w:val="ro-RO" w:eastAsia="en-US"/>
              </w:rPr>
              <w:t>exploataţiei</w:t>
            </w:r>
            <w:proofErr w:type="spellEnd"/>
            <w:r w:rsidRPr="00D91CA9">
              <w:rPr>
                <w:rFonts w:ascii="Arial" w:hAnsi="Arial" w:cs="Arial"/>
                <w:b w:val="0"/>
                <w:sz w:val="22"/>
                <w:lang w:val="ro-RO" w:eastAsia="en-US"/>
              </w:rPr>
              <w:t xml:space="preserve"> agricole se calculează conform </w:t>
            </w:r>
            <w:r w:rsidR="007A377E">
              <w:rPr>
                <w:rFonts w:ascii="Arial" w:hAnsi="Arial" w:cs="Arial"/>
                <w:b w:val="0"/>
                <w:sz w:val="22"/>
                <w:lang w:val="ro-RO" w:eastAsia="en-US"/>
              </w:rPr>
              <w:t xml:space="preserve">Anexei nr. 3.1 </w:t>
            </w:r>
            <w:r w:rsidRPr="00D91CA9">
              <w:rPr>
                <w:rFonts w:ascii="Arial" w:hAnsi="Arial" w:cs="Arial"/>
                <w:b w:val="0"/>
                <w:sz w:val="22"/>
                <w:lang w:val="ro-RO" w:eastAsia="en-US"/>
              </w:rPr>
              <w:t xml:space="preserve"> – </w:t>
            </w:r>
            <w:r w:rsidR="007A377E" w:rsidRPr="007A377E">
              <w:rPr>
                <w:rFonts w:ascii="Arial" w:hAnsi="Arial" w:cs="Arial"/>
                <w:b w:val="0"/>
                <w:sz w:val="22"/>
                <w:lang w:val="ro-RO" w:eastAsia="en-US"/>
              </w:rPr>
              <w:t xml:space="preserve">Tabel calcul </w:t>
            </w:r>
            <w:proofErr w:type="spellStart"/>
            <w:r w:rsidR="007A377E" w:rsidRPr="007A377E">
              <w:rPr>
                <w:rFonts w:ascii="Arial" w:hAnsi="Arial" w:cs="Arial"/>
                <w:b w:val="0"/>
                <w:sz w:val="22"/>
                <w:lang w:val="ro-RO" w:eastAsia="en-US"/>
              </w:rPr>
              <w:t>coeficienti</w:t>
            </w:r>
            <w:proofErr w:type="spellEnd"/>
            <w:r w:rsidR="007A377E" w:rsidRPr="007A377E">
              <w:rPr>
                <w:rFonts w:ascii="Arial" w:hAnsi="Arial" w:cs="Arial"/>
                <w:b w:val="0"/>
                <w:sz w:val="22"/>
                <w:lang w:val="ro-RO" w:eastAsia="en-US"/>
              </w:rPr>
              <w:t xml:space="preserve"> SO, </w:t>
            </w:r>
            <w:proofErr w:type="spellStart"/>
            <w:r w:rsidR="007A377E" w:rsidRPr="007A377E">
              <w:rPr>
                <w:rFonts w:ascii="Arial" w:hAnsi="Arial" w:cs="Arial"/>
                <w:b w:val="0"/>
                <w:sz w:val="22"/>
                <w:lang w:val="ro-RO" w:eastAsia="en-US"/>
              </w:rPr>
              <w:t>atasata</w:t>
            </w:r>
            <w:proofErr w:type="spellEnd"/>
            <w:r w:rsidR="007A377E" w:rsidRPr="007A377E">
              <w:rPr>
                <w:rFonts w:ascii="Arial" w:hAnsi="Arial" w:cs="Arial"/>
                <w:b w:val="0"/>
                <w:sz w:val="22"/>
                <w:lang w:val="ro-RO" w:eastAsia="en-US"/>
              </w:rPr>
              <w:t xml:space="preserve"> la prezentul ghid </w:t>
            </w:r>
            <w:r w:rsidRPr="00D91CA9">
              <w:rPr>
                <w:rFonts w:ascii="Arial" w:hAnsi="Arial" w:cs="Arial"/>
                <w:b w:val="0"/>
                <w:sz w:val="22"/>
                <w:lang w:val="ro-RO" w:eastAsia="en-US"/>
              </w:rPr>
              <w:t xml:space="preserve">- după cum urmează: </w:t>
            </w:r>
          </w:p>
          <w:p w:rsidR="002A7618" w:rsidRPr="00D91CA9" w:rsidRDefault="002A7618" w:rsidP="002A7618">
            <w:pPr>
              <w:pStyle w:val="BodyText3"/>
              <w:spacing w:before="120"/>
              <w:jc w:val="both"/>
              <w:rPr>
                <w:rFonts w:ascii="Arial" w:hAnsi="Arial" w:cs="Arial"/>
                <w:b w:val="0"/>
                <w:sz w:val="22"/>
                <w:lang w:val="ro-RO" w:eastAsia="en-US"/>
              </w:rPr>
            </w:pPr>
            <w:r w:rsidRPr="00D91CA9">
              <w:rPr>
                <w:rFonts w:ascii="Arial" w:hAnsi="Arial" w:cs="Arial"/>
                <w:b w:val="0"/>
                <w:sz w:val="22"/>
                <w:lang w:val="ro-RO" w:eastAsia="en-US"/>
              </w:rPr>
              <w:t xml:space="preserve">- În cazul </w:t>
            </w:r>
            <w:proofErr w:type="spellStart"/>
            <w:r w:rsidRPr="00D91CA9">
              <w:rPr>
                <w:rFonts w:ascii="Arial" w:hAnsi="Arial" w:cs="Arial"/>
                <w:b w:val="0"/>
                <w:sz w:val="22"/>
                <w:lang w:val="ro-RO" w:eastAsia="en-US"/>
              </w:rPr>
              <w:t>exploataţiilor</w:t>
            </w:r>
            <w:proofErr w:type="spellEnd"/>
            <w:r w:rsidRPr="00D91CA9">
              <w:rPr>
                <w:rFonts w:ascii="Arial" w:hAnsi="Arial" w:cs="Arial"/>
                <w:b w:val="0"/>
                <w:sz w:val="22"/>
                <w:lang w:val="ro-RO" w:eastAsia="en-US"/>
              </w:rPr>
              <w:t xml:space="preserve"> agricole care prevăd în cadrul proiectului modernizarea acesteia, respectiv, </w:t>
            </w:r>
            <w:proofErr w:type="spellStart"/>
            <w:r w:rsidRPr="00D91CA9">
              <w:rPr>
                <w:rFonts w:ascii="Arial" w:hAnsi="Arial" w:cs="Arial"/>
                <w:b w:val="0"/>
                <w:sz w:val="22"/>
                <w:lang w:val="ro-RO" w:eastAsia="en-US"/>
              </w:rPr>
              <w:t>investiţii</w:t>
            </w:r>
            <w:proofErr w:type="spellEnd"/>
            <w:r w:rsidRPr="00D91CA9">
              <w:rPr>
                <w:rFonts w:ascii="Arial" w:hAnsi="Arial" w:cs="Arial"/>
                <w:b w:val="0"/>
                <w:sz w:val="22"/>
                <w:lang w:val="ro-RO" w:eastAsia="en-US"/>
              </w:rPr>
              <w:t xml:space="preserve"> în unitatea/ </w:t>
            </w:r>
            <w:proofErr w:type="spellStart"/>
            <w:r w:rsidRPr="00D91CA9">
              <w:rPr>
                <w:rFonts w:ascii="Arial" w:hAnsi="Arial" w:cs="Arial"/>
                <w:b w:val="0"/>
                <w:sz w:val="22"/>
                <w:lang w:val="ro-RO" w:eastAsia="en-US"/>
              </w:rPr>
              <w:t>unităţile</w:t>
            </w:r>
            <w:proofErr w:type="spellEnd"/>
            <w:r w:rsidRPr="00D91CA9">
              <w:rPr>
                <w:rFonts w:ascii="Arial" w:hAnsi="Arial" w:cs="Arial"/>
                <w:b w:val="0"/>
                <w:sz w:val="22"/>
                <w:lang w:val="ro-RO" w:eastAsia="en-US"/>
              </w:rPr>
              <w:t xml:space="preserve"> de </w:t>
            </w:r>
            <w:proofErr w:type="spellStart"/>
            <w:r w:rsidRPr="00D91CA9">
              <w:rPr>
                <w:rFonts w:ascii="Arial" w:hAnsi="Arial" w:cs="Arial"/>
                <w:b w:val="0"/>
                <w:sz w:val="22"/>
                <w:lang w:val="ro-RO" w:eastAsia="en-US"/>
              </w:rPr>
              <w:t>producţie</w:t>
            </w:r>
            <w:proofErr w:type="spellEnd"/>
            <w:r w:rsidRPr="00D91CA9">
              <w:rPr>
                <w:rFonts w:ascii="Arial" w:hAnsi="Arial" w:cs="Arial"/>
                <w:b w:val="0"/>
                <w:sz w:val="22"/>
                <w:lang w:val="ro-RO" w:eastAsia="en-US"/>
              </w:rPr>
              <w:t xml:space="preserve"> existente care împreună alcătuiesc </w:t>
            </w:r>
            <w:proofErr w:type="spellStart"/>
            <w:r w:rsidRPr="00D91CA9">
              <w:rPr>
                <w:rFonts w:ascii="Arial" w:hAnsi="Arial" w:cs="Arial"/>
                <w:b w:val="0"/>
                <w:sz w:val="22"/>
                <w:lang w:val="ro-RO" w:eastAsia="en-US"/>
              </w:rPr>
              <w:t>exploataţia</w:t>
            </w:r>
            <w:proofErr w:type="spellEnd"/>
            <w:r w:rsidRPr="00D91CA9">
              <w:rPr>
                <w:rFonts w:ascii="Arial" w:hAnsi="Arial" w:cs="Arial"/>
                <w:b w:val="0"/>
                <w:sz w:val="22"/>
                <w:lang w:val="ro-RO" w:eastAsia="en-US"/>
              </w:rPr>
              <w:t xml:space="preserve">, extinderea/ diversificarea </w:t>
            </w:r>
            <w:proofErr w:type="spellStart"/>
            <w:r w:rsidRPr="00D91CA9">
              <w:rPr>
                <w:rFonts w:ascii="Arial" w:hAnsi="Arial" w:cs="Arial"/>
                <w:b w:val="0"/>
                <w:sz w:val="22"/>
                <w:lang w:val="ro-RO" w:eastAsia="en-US"/>
              </w:rPr>
              <w:t>activităţii</w:t>
            </w:r>
            <w:proofErr w:type="spellEnd"/>
            <w:r w:rsidRPr="00D91CA9">
              <w:rPr>
                <w:rFonts w:ascii="Arial" w:hAnsi="Arial" w:cs="Arial"/>
                <w:b w:val="0"/>
                <w:sz w:val="22"/>
                <w:lang w:val="ro-RO" w:eastAsia="en-US"/>
              </w:rPr>
              <w:t xml:space="preserve"> agricole </w:t>
            </w:r>
            <w:proofErr w:type="spellStart"/>
            <w:r w:rsidRPr="00D91CA9">
              <w:rPr>
                <w:rFonts w:ascii="Arial" w:hAnsi="Arial" w:cs="Arial"/>
                <w:b w:val="0"/>
                <w:sz w:val="22"/>
                <w:lang w:val="ro-RO" w:eastAsia="en-US"/>
              </w:rPr>
              <w:t>desfăşurate</w:t>
            </w:r>
            <w:proofErr w:type="spellEnd"/>
            <w:r w:rsidRPr="00D91CA9">
              <w:rPr>
                <w:rFonts w:ascii="Arial" w:hAnsi="Arial" w:cs="Arial"/>
                <w:b w:val="0"/>
                <w:sz w:val="22"/>
                <w:lang w:val="ro-RO" w:eastAsia="en-US"/>
              </w:rPr>
              <w:t xml:space="preserve"> anterior depunerii proiectului cu un alt cod CAEN de agricultură (adică extinderea profilului agricol), extinderea diversificarea </w:t>
            </w:r>
            <w:proofErr w:type="spellStart"/>
            <w:r w:rsidRPr="00D91CA9">
              <w:rPr>
                <w:rFonts w:ascii="Arial" w:hAnsi="Arial" w:cs="Arial"/>
                <w:b w:val="0"/>
                <w:sz w:val="22"/>
                <w:lang w:val="ro-RO" w:eastAsia="en-US"/>
              </w:rPr>
              <w:t>exploataţiei</w:t>
            </w:r>
            <w:proofErr w:type="spellEnd"/>
            <w:r w:rsidRPr="00D91CA9">
              <w:rPr>
                <w:rFonts w:ascii="Arial" w:hAnsi="Arial" w:cs="Arial"/>
                <w:b w:val="0"/>
                <w:sz w:val="22"/>
                <w:lang w:val="ro-RO" w:eastAsia="en-US"/>
              </w:rPr>
              <w:t xml:space="preserve"> agricole prin </w:t>
            </w:r>
            <w:proofErr w:type="spellStart"/>
            <w:r w:rsidRPr="00D91CA9">
              <w:rPr>
                <w:rFonts w:ascii="Arial" w:hAnsi="Arial" w:cs="Arial"/>
                <w:b w:val="0"/>
                <w:sz w:val="22"/>
                <w:lang w:val="ro-RO" w:eastAsia="en-US"/>
              </w:rPr>
              <w:t>înfiinţarea</w:t>
            </w:r>
            <w:proofErr w:type="spellEnd"/>
            <w:r w:rsidRPr="00D91CA9">
              <w:rPr>
                <w:rFonts w:ascii="Arial" w:hAnsi="Arial" w:cs="Arial"/>
                <w:b w:val="0"/>
                <w:sz w:val="22"/>
                <w:lang w:val="ro-RO" w:eastAsia="en-US"/>
              </w:rPr>
              <w:t xml:space="preserve"> unei noi </w:t>
            </w:r>
            <w:proofErr w:type="spellStart"/>
            <w:r w:rsidRPr="00D91CA9">
              <w:rPr>
                <w:rFonts w:ascii="Arial" w:hAnsi="Arial" w:cs="Arial"/>
                <w:b w:val="0"/>
                <w:sz w:val="22"/>
                <w:lang w:val="ro-RO" w:eastAsia="en-US"/>
              </w:rPr>
              <w:t>unităţi</w:t>
            </w:r>
            <w:proofErr w:type="spellEnd"/>
            <w:r w:rsidRPr="00D91CA9">
              <w:rPr>
                <w:rFonts w:ascii="Arial" w:hAnsi="Arial" w:cs="Arial"/>
                <w:b w:val="0"/>
                <w:sz w:val="22"/>
                <w:lang w:val="ro-RO" w:eastAsia="en-US"/>
              </w:rPr>
              <w:t xml:space="preserve"> de </w:t>
            </w:r>
            <w:proofErr w:type="spellStart"/>
            <w:r w:rsidRPr="00D91CA9">
              <w:rPr>
                <w:rFonts w:ascii="Arial" w:hAnsi="Arial" w:cs="Arial"/>
                <w:b w:val="0"/>
                <w:sz w:val="22"/>
                <w:lang w:val="ro-RO" w:eastAsia="en-US"/>
              </w:rPr>
              <w:t>producţie</w:t>
            </w:r>
            <w:proofErr w:type="spellEnd"/>
            <w:r w:rsidRPr="00D91CA9">
              <w:rPr>
                <w:rFonts w:ascii="Arial" w:hAnsi="Arial" w:cs="Arial"/>
                <w:b w:val="0"/>
                <w:sz w:val="22"/>
                <w:lang w:val="ro-RO" w:eastAsia="en-US"/>
              </w:rPr>
              <w:t xml:space="preserve">, dimensiunea se va calcula pe baza înregistrărilor din perioada (campania) de depunere a cererii unice de plată pe </w:t>
            </w:r>
            <w:proofErr w:type="spellStart"/>
            <w:r w:rsidRPr="00D91CA9">
              <w:rPr>
                <w:rFonts w:ascii="Arial" w:hAnsi="Arial" w:cs="Arial"/>
                <w:b w:val="0"/>
                <w:sz w:val="22"/>
                <w:lang w:val="ro-RO" w:eastAsia="en-US"/>
              </w:rPr>
              <w:t>suprafaţă</w:t>
            </w:r>
            <w:proofErr w:type="spellEnd"/>
            <w:r w:rsidRPr="00D91CA9">
              <w:rPr>
                <w:rFonts w:ascii="Arial" w:hAnsi="Arial" w:cs="Arial"/>
                <w:b w:val="0"/>
                <w:sz w:val="22"/>
                <w:lang w:val="ro-RO" w:eastAsia="en-US"/>
              </w:rPr>
              <w:t xml:space="preserve"> în Registrul unic de identificare de la APIA din perioada de depunere stabilită conform legislației naționale din anul depunerii Cererii de finanțare sau din anul anterior (în cazul în care solicitantul nu a reușit să depună la APIA cererea unică de plată pentru campania anului în curs) </w:t>
            </w:r>
            <w:proofErr w:type="spellStart"/>
            <w:r w:rsidRPr="00D91CA9">
              <w:rPr>
                <w:rFonts w:ascii="Arial" w:hAnsi="Arial" w:cs="Arial"/>
                <w:b w:val="0"/>
                <w:sz w:val="22"/>
                <w:lang w:val="ro-RO" w:eastAsia="en-US"/>
              </w:rPr>
              <w:t>şi</w:t>
            </w:r>
            <w:proofErr w:type="spellEnd"/>
            <w:r w:rsidRPr="00D91CA9">
              <w:rPr>
                <w:rFonts w:ascii="Arial" w:hAnsi="Arial" w:cs="Arial"/>
                <w:b w:val="0"/>
                <w:sz w:val="22"/>
                <w:lang w:val="ro-RO" w:eastAsia="en-US"/>
              </w:rPr>
              <w:t xml:space="preserve">/ sau a ultimei înregistrări/ actualizări în Registrul </w:t>
            </w:r>
            <w:proofErr w:type="spellStart"/>
            <w:r w:rsidRPr="00D91CA9">
              <w:rPr>
                <w:rFonts w:ascii="Arial" w:hAnsi="Arial" w:cs="Arial"/>
                <w:b w:val="0"/>
                <w:sz w:val="22"/>
                <w:lang w:val="ro-RO" w:eastAsia="en-US"/>
              </w:rPr>
              <w:t>Exploataţiei</w:t>
            </w:r>
            <w:proofErr w:type="spellEnd"/>
            <w:r w:rsidRPr="00D91CA9">
              <w:rPr>
                <w:rFonts w:ascii="Arial" w:hAnsi="Arial" w:cs="Arial"/>
                <w:b w:val="0"/>
                <w:sz w:val="22"/>
                <w:lang w:val="ro-RO" w:eastAsia="en-US"/>
              </w:rPr>
              <w:t xml:space="preserve"> de la ANSVSA/ DSVSA efectuată înainte cu cel mult 30 de zile </w:t>
            </w:r>
            <w:proofErr w:type="spellStart"/>
            <w:r w:rsidRPr="00D91CA9">
              <w:rPr>
                <w:rFonts w:ascii="Arial" w:hAnsi="Arial" w:cs="Arial"/>
                <w:b w:val="0"/>
                <w:sz w:val="22"/>
                <w:lang w:val="ro-RO" w:eastAsia="en-US"/>
              </w:rPr>
              <w:t>faţă</w:t>
            </w:r>
            <w:proofErr w:type="spellEnd"/>
            <w:r w:rsidRPr="00D91CA9">
              <w:rPr>
                <w:rFonts w:ascii="Arial" w:hAnsi="Arial" w:cs="Arial"/>
                <w:b w:val="0"/>
                <w:sz w:val="22"/>
                <w:lang w:val="ro-RO" w:eastAsia="en-US"/>
              </w:rPr>
              <w:t xml:space="preserve"> de data depunerii Cererii de finanțare/ </w:t>
            </w:r>
            <w:proofErr w:type="spellStart"/>
            <w:r w:rsidRPr="00D91CA9">
              <w:rPr>
                <w:rFonts w:ascii="Arial" w:hAnsi="Arial" w:cs="Arial"/>
                <w:b w:val="0"/>
                <w:sz w:val="22"/>
                <w:lang w:val="ro-RO" w:eastAsia="en-US"/>
              </w:rPr>
              <w:t>Paşapoartelor</w:t>
            </w:r>
            <w:proofErr w:type="spellEnd"/>
            <w:r w:rsidRPr="00D91CA9">
              <w:rPr>
                <w:rFonts w:ascii="Arial" w:hAnsi="Arial" w:cs="Arial"/>
                <w:b w:val="0"/>
                <w:sz w:val="22"/>
                <w:lang w:val="ro-RO" w:eastAsia="en-US"/>
              </w:rPr>
              <w:t xml:space="preserve"> emise de ANZ </w:t>
            </w:r>
            <w:proofErr w:type="spellStart"/>
            <w:r w:rsidRPr="00D91CA9">
              <w:rPr>
                <w:rFonts w:ascii="Arial" w:hAnsi="Arial" w:cs="Arial"/>
                <w:b w:val="0"/>
                <w:sz w:val="22"/>
                <w:lang w:val="ro-RO" w:eastAsia="en-US"/>
              </w:rPr>
              <w:t>ţinând</w:t>
            </w:r>
            <w:proofErr w:type="spellEnd"/>
            <w:r w:rsidRPr="00D91CA9">
              <w:rPr>
                <w:rFonts w:ascii="Arial" w:hAnsi="Arial" w:cs="Arial"/>
                <w:b w:val="0"/>
                <w:sz w:val="22"/>
                <w:lang w:val="ro-RO" w:eastAsia="en-US"/>
              </w:rPr>
              <w:t xml:space="preserve"> cont după caz, de Nota explicativă a RICA din subsolul tabelului SO din CF. În cazul în care expertul nu regăsește în IACS </w:t>
            </w:r>
            <w:proofErr w:type="spellStart"/>
            <w:r w:rsidRPr="00D91CA9">
              <w:rPr>
                <w:rFonts w:ascii="Arial" w:hAnsi="Arial" w:cs="Arial"/>
                <w:b w:val="0"/>
                <w:sz w:val="22"/>
                <w:lang w:val="ro-RO" w:eastAsia="en-US"/>
              </w:rPr>
              <w:t>suprafaţa</w:t>
            </w:r>
            <w:proofErr w:type="spellEnd"/>
            <w:r w:rsidRPr="00D91CA9">
              <w:rPr>
                <w:rFonts w:ascii="Arial" w:hAnsi="Arial" w:cs="Arial"/>
                <w:b w:val="0"/>
                <w:sz w:val="22"/>
                <w:lang w:val="ro-RO" w:eastAsia="en-US"/>
              </w:rPr>
              <w:t xml:space="preserve"> de teren </w:t>
            </w:r>
            <w:proofErr w:type="spellStart"/>
            <w:r w:rsidRPr="00D91CA9">
              <w:rPr>
                <w:rFonts w:ascii="Arial" w:hAnsi="Arial" w:cs="Arial"/>
                <w:b w:val="0"/>
                <w:sz w:val="22"/>
                <w:lang w:val="ro-RO" w:eastAsia="en-US"/>
              </w:rPr>
              <w:t>menţionată</w:t>
            </w:r>
            <w:proofErr w:type="spellEnd"/>
            <w:r w:rsidRPr="00D91CA9">
              <w:rPr>
                <w:rFonts w:ascii="Arial" w:hAnsi="Arial" w:cs="Arial"/>
                <w:b w:val="0"/>
                <w:sz w:val="22"/>
                <w:lang w:val="ro-RO" w:eastAsia="en-US"/>
              </w:rPr>
              <w:t xml:space="preserve"> de solicitant în tabelul cu SO sau există </w:t>
            </w:r>
            <w:proofErr w:type="spellStart"/>
            <w:r w:rsidRPr="00D91CA9">
              <w:rPr>
                <w:rFonts w:ascii="Arial" w:hAnsi="Arial" w:cs="Arial"/>
                <w:b w:val="0"/>
                <w:sz w:val="22"/>
                <w:lang w:val="ro-RO" w:eastAsia="en-US"/>
              </w:rPr>
              <w:t>diferenţe</w:t>
            </w:r>
            <w:proofErr w:type="spellEnd"/>
            <w:r w:rsidRPr="00D91CA9">
              <w:rPr>
                <w:rFonts w:ascii="Arial" w:hAnsi="Arial" w:cs="Arial"/>
                <w:b w:val="0"/>
                <w:sz w:val="22"/>
                <w:lang w:val="ro-RO" w:eastAsia="en-US"/>
              </w:rPr>
              <w:t xml:space="preserve"> între </w:t>
            </w:r>
            <w:proofErr w:type="spellStart"/>
            <w:r w:rsidRPr="00D91CA9">
              <w:rPr>
                <w:rFonts w:ascii="Arial" w:hAnsi="Arial" w:cs="Arial"/>
                <w:b w:val="0"/>
                <w:sz w:val="22"/>
                <w:lang w:val="ro-RO" w:eastAsia="en-US"/>
              </w:rPr>
              <w:t>suprafaţa</w:t>
            </w:r>
            <w:proofErr w:type="spellEnd"/>
            <w:r w:rsidRPr="00D91CA9">
              <w:rPr>
                <w:rFonts w:ascii="Arial" w:hAnsi="Arial" w:cs="Arial"/>
                <w:b w:val="0"/>
                <w:sz w:val="22"/>
                <w:lang w:val="ro-RO" w:eastAsia="en-US"/>
              </w:rPr>
              <w:t xml:space="preserve"> de teren declarată în proiect </w:t>
            </w:r>
            <w:proofErr w:type="spellStart"/>
            <w:r w:rsidRPr="00D91CA9">
              <w:rPr>
                <w:rFonts w:ascii="Arial" w:hAnsi="Arial" w:cs="Arial"/>
                <w:b w:val="0"/>
                <w:sz w:val="22"/>
                <w:lang w:val="ro-RO" w:eastAsia="en-US"/>
              </w:rPr>
              <w:t>şi</w:t>
            </w:r>
            <w:proofErr w:type="spellEnd"/>
            <w:r w:rsidRPr="00D91CA9">
              <w:rPr>
                <w:rFonts w:ascii="Arial" w:hAnsi="Arial" w:cs="Arial"/>
                <w:b w:val="0"/>
                <w:sz w:val="22"/>
                <w:lang w:val="ro-RO" w:eastAsia="en-US"/>
              </w:rPr>
              <w:t xml:space="preserve"> cea din IACS, expertul va solicita APIA să certifice că solicitantul s-a înscris în sistem/ evidențele APIA cu </w:t>
            </w:r>
            <w:proofErr w:type="spellStart"/>
            <w:r w:rsidRPr="00D91CA9">
              <w:rPr>
                <w:rFonts w:ascii="Arial" w:hAnsi="Arial" w:cs="Arial"/>
                <w:b w:val="0"/>
                <w:sz w:val="22"/>
                <w:lang w:val="ro-RO" w:eastAsia="en-US"/>
              </w:rPr>
              <w:t>suprafaţa</w:t>
            </w:r>
            <w:proofErr w:type="spellEnd"/>
            <w:r w:rsidRPr="00D91CA9">
              <w:rPr>
                <w:rFonts w:ascii="Arial" w:hAnsi="Arial" w:cs="Arial"/>
                <w:b w:val="0"/>
                <w:sz w:val="22"/>
                <w:lang w:val="ro-RO" w:eastAsia="en-US"/>
              </w:rPr>
              <w:t xml:space="preserve"> declarată în Cererea de </w:t>
            </w:r>
            <w:proofErr w:type="spellStart"/>
            <w:r w:rsidRPr="00D91CA9">
              <w:rPr>
                <w:rFonts w:ascii="Arial" w:hAnsi="Arial" w:cs="Arial"/>
                <w:b w:val="0"/>
                <w:sz w:val="22"/>
                <w:lang w:val="ro-RO" w:eastAsia="en-US"/>
              </w:rPr>
              <w:t>finanţare</w:t>
            </w:r>
            <w:proofErr w:type="spellEnd"/>
            <w:r w:rsidRPr="00D91CA9">
              <w:rPr>
                <w:rFonts w:ascii="Arial" w:hAnsi="Arial" w:cs="Arial"/>
                <w:b w:val="0"/>
                <w:sz w:val="22"/>
                <w:lang w:val="ro-RO" w:eastAsia="en-US"/>
              </w:rPr>
              <w:t xml:space="preserve">. </w:t>
            </w:r>
          </w:p>
          <w:p w:rsidR="002A7618" w:rsidRPr="00D91CA9" w:rsidRDefault="002A7618" w:rsidP="002A7618">
            <w:pPr>
              <w:pStyle w:val="BodyText3"/>
              <w:spacing w:before="120"/>
              <w:jc w:val="both"/>
              <w:rPr>
                <w:rFonts w:ascii="Arial" w:hAnsi="Arial" w:cs="Arial"/>
                <w:b w:val="0"/>
                <w:sz w:val="22"/>
                <w:lang w:val="ro-RO" w:eastAsia="en-US"/>
              </w:rPr>
            </w:pPr>
            <w:r w:rsidRPr="00D91CA9">
              <w:rPr>
                <w:rFonts w:ascii="Arial" w:hAnsi="Arial" w:cs="Arial"/>
                <w:b w:val="0"/>
                <w:sz w:val="22"/>
                <w:lang w:val="ro-RO" w:eastAsia="en-US"/>
              </w:rPr>
              <w:t xml:space="preserve">- În cazul proiectelor care prevăd </w:t>
            </w:r>
            <w:proofErr w:type="spellStart"/>
            <w:r w:rsidRPr="00D91CA9">
              <w:rPr>
                <w:rFonts w:ascii="Arial" w:hAnsi="Arial" w:cs="Arial"/>
                <w:b w:val="0"/>
                <w:sz w:val="22"/>
                <w:lang w:val="ro-RO" w:eastAsia="en-US"/>
              </w:rPr>
              <w:t>desfăşurarea</w:t>
            </w:r>
            <w:proofErr w:type="spellEnd"/>
            <w:r w:rsidRPr="00D91CA9">
              <w:rPr>
                <w:rFonts w:ascii="Arial" w:hAnsi="Arial" w:cs="Arial"/>
                <w:b w:val="0"/>
                <w:sz w:val="22"/>
                <w:lang w:val="ro-RO" w:eastAsia="en-US"/>
              </w:rPr>
              <w:t xml:space="preserve"> pentru prima dată a unei </w:t>
            </w:r>
            <w:proofErr w:type="spellStart"/>
            <w:r w:rsidRPr="00D91CA9">
              <w:rPr>
                <w:rFonts w:ascii="Arial" w:hAnsi="Arial" w:cs="Arial"/>
                <w:b w:val="0"/>
                <w:sz w:val="22"/>
                <w:lang w:val="ro-RO" w:eastAsia="en-US"/>
              </w:rPr>
              <w:t>activităţi</w:t>
            </w:r>
            <w:proofErr w:type="spellEnd"/>
            <w:r w:rsidRPr="00D91CA9">
              <w:rPr>
                <w:rFonts w:ascii="Arial" w:hAnsi="Arial" w:cs="Arial"/>
                <w:b w:val="0"/>
                <w:sz w:val="22"/>
                <w:lang w:val="ro-RO" w:eastAsia="en-US"/>
              </w:rPr>
              <w:t xml:space="preserve"> agricole (solicitantul este înscris cu </w:t>
            </w:r>
            <w:proofErr w:type="spellStart"/>
            <w:r w:rsidRPr="00D91CA9">
              <w:rPr>
                <w:rFonts w:ascii="Arial" w:hAnsi="Arial" w:cs="Arial"/>
                <w:b w:val="0"/>
                <w:sz w:val="22"/>
                <w:lang w:val="ro-RO" w:eastAsia="en-US"/>
              </w:rPr>
              <w:t>exploataţia</w:t>
            </w:r>
            <w:proofErr w:type="spellEnd"/>
            <w:r w:rsidRPr="00D91CA9">
              <w:rPr>
                <w:rFonts w:ascii="Arial" w:hAnsi="Arial" w:cs="Arial"/>
                <w:b w:val="0"/>
                <w:sz w:val="22"/>
                <w:lang w:val="ro-RO" w:eastAsia="en-US"/>
              </w:rPr>
              <w:t xml:space="preserve"> agricolă la APIA/ ANSVSA de mai </w:t>
            </w:r>
            <w:proofErr w:type="spellStart"/>
            <w:r w:rsidRPr="00D91CA9">
              <w:rPr>
                <w:rFonts w:ascii="Arial" w:hAnsi="Arial" w:cs="Arial"/>
                <w:b w:val="0"/>
                <w:sz w:val="22"/>
                <w:lang w:val="ro-RO" w:eastAsia="en-US"/>
              </w:rPr>
              <w:t>puţin</w:t>
            </w:r>
            <w:proofErr w:type="spellEnd"/>
            <w:r w:rsidRPr="00D91CA9">
              <w:rPr>
                <w:rFonts w:ascii="Arial" w:hAnsi="Arial" w:cs="Arial"/>
                <w:b w:val="0"/>
                <w:sz w:val="22"/>
                <w:lang w:val="ro-RO" w:eastAsia="en-US"/>
              </w:rPr>
              <w:t xml:space="preserve"> de 12 luni sau nu a depus nici o cerere de plata la APIA </w:t>
            </w:r>
            <w:proofErr w:type="spellStart"/>
            <w:r w:rsidRPr="00D91CA9">
              <w:rPr>
                <w:rFonts w:ascii="Arial" w:hAnsi="Arial" w:cs="Arial"/>
                <w:b w:val="0"/>
                <w:sz w:val="22"/>
                <w:lang w:val="ro-RO" w:eastAsia="en-US"/>
              </w:rPr>
              <w:t>pâna</w:t>
            </w:r>
            <w:proofErr w:type="spellEnd"/>
            <w:r w:rsidRPr="00D91CA9">
              <w:rPr>
                <w:rFonts w:ascii="Arial" w:hAnsi="Arial" w:cs="Arial"/>
                <w:b w:val="0"/>
                <w:sz w:val="22"/>
                <w:lang w:val="ro-RO" w:eastAsia="en-US"/>
              </w:rPr>
              <w:t xml:space="preserve"> la data depunerii Cererii de finanțare) dimensiunea economică va fi calculată în baza suprafeței identificate în APIA și a previziunilor, din punct de vedere al culturii și/ numărului de animale, din documentația </w:t>
            </w:r>
            <w:proofErr w:type="spellStart"/>
            <w:r w:rsidRPr="00D91CA9">
              <w:rPr>
                <w:rFonts w:ascii="Arial" w:hAnsi="Arial" w:cs="Arial"/>
                <w:b w:val="0"/>
                <w:sz w:val="22"/>
                <w:lang w:val="ro-RO" w:eastAsia="en-US"/>
              </w:rPr>
              <w:t>tehnico</w:t>
            </w:r>
            <w:proofErr w:type="spellEnd"/>
            <w:r w:rsidRPr="00D91CA9">
              <w:rPr>
                <w:rFonts w:ascii="Arial" w:hAnsi="Arial" w:cs="Arial"/>
                <w:b w:val="0"/>
                <w:sz w:val="22"/>
                <w:lang w:val="ro-RO" w:eastAsia="en-US"/>
              </w:rPr>
              <w:t xml:space="preserve">-economică a proiectului, la sfârșitul primului an de monitorizare, ca urmare a realizării investițiilor propuse prin proiect (indiferent dacă solicitantul figurează cu terenuri cultivate sau necultivate și/ animale în posesie la momentul depunerii CF). În acest caz se încadrează </w:t>
            </w:r>
            <w:proofErr w:type="spellStart"/>
            <w:r w:rsidRPr="00D91CA9">
              <w:rPr>
                <w:rFonts w:ascii="Arial" w:hAnsi="Arial" w:cs="Arial"/>
                <w:b w:val="0"/>
                <w:sz w:val="22"/>
                <w:lang w:val="ro-RO" w:eastAsia="en-US"/>
              </w:rPr>
              <w:t>şi</w:t>
            </w:r>
            <w:proofErr w:type="spellEnd"/>
            <w:r w:rsidRPr="00D91CA9">
              <w:rPr>
                <w:rFonts w:ascii="Arial" w:hAnsi="Arial" w:cs="Arial"/>
                <w:b w:val="0"/>
                <w:sz w:val="22"/>
                <w:lang w:val="ro-RO" w:eastAsia="en-US"/>
              </w:rPr>
              <w:t xml:space="preserve"> PFA-urile, ÎF-urile </w:t>
            </w:r>
            <w:proofErr w:type="spellStart"/>
            <w:r w:rsidRPr="00D91CA9">
              <w:rPr>
                <w:rFonts w:ascii="Arial" w:hAnsi="Arial" w:cs="Arial"/>
                <w:b w:val="0"/>
                <w:sz w:val="22"/>
                <w:lang w:val="ro-RO" w:eastAsia="en-US"/>
              </w:rPr>
              <w:t>şi</w:t>
            </w:r>
            <w:proofErr w:type="spellEnd"/>
            <w:r w:rsidRPr="00D91CA9">
              <w:rPr>
                <w:rFonts w:ascii="Arial" w:hAnsi="Arial" w:cs="Arial"/>
                <w:b w:val="0"/>
                <w:sz w:val="22"/>
                <w:lang w:val="ro-RO" w:eastAsia="en-US"/>
              </w:rPr>
              <w:t xml:space="preserve"> ÎI-urile care au preluat </w:t>
            </w:r>
            <w:proofErr w:type="spellStart"/>
            <w:r w:rsidRPr="00D91CA9">
              <w:rPr>
                <w:rFonts w:ascii="Arial" w:hAnsi="Arial" w:cs="Arial"/>
                <w:b w:val="0"/>
                <w:sz w:val="22"/>
                <w:lang w:val="ro-RO" w:eastAsia="en-US"/>
              </w:rPr>
              <w:t>exploataţia</w:t>
            </w:r>
            <w:proofErr w:type="spellEnd"/>
            <w:r w:rsidRPr="00D91CA9">
              <w:rPr>
                <w:rFonts w:ascii="Arial" w:hAnsi="Arial" w:cs="Arial"/>
                <w:b w:val="0"/>
                <w:sz w:val="22"/>
                <w:lang w:val="ro-RO" w:eastAsia="en-US"/>
              </w:rPr>
              <w:t xml:space="preserve"> agricolă gestionată anterior de persoana fizică (actualul titular de PFA, ÎI sau ÎF). </w:t>
            </w:r>
          </w:p>
          <w:p w:rsidR="002A7618" w:rsidRPr="00D91CA9" w:rsidRDefault="002A7618" w:rsidP="002A7618">
            <w:pPr>
              <w:pStyle w:val="BodyText3"/>
              <w:spacing w:before="120"/>
              <w:jc w:val="both"/>
              <w:rPr>
                <w:rFonts w:ascii="Arial" w:hAnsi="Arial" w:cs="Arial"/>
                <w:b w:val="0"/>
                <w:sz w:val="22"/>
                <w:lang w:val="ro-RO" w:eastAsia="en-US"/>
              </w:rPr>
            </w:pPr>
          </w:p>
          <w:p w:rsidR="002A7618" w:rsidRPr="00D91CA9" w:rsidRDefault="002A7618" w:rsidP="002A7618">
            <w:pPr>
              <w:pStyle w:val="BodyText3"/>
              <w:spacing w:before="120"/>
              <w:jc w:val="both"/>
              <w:rPr>
                <w:rFonts w:ascii="Arial" w:hAnsi="Arial" w:cs="Arial"/>
                <w:b w:val="0"/>
                <w:sz w:val="22"/>
                <w:lang w:val="ro-RO" w:eastAsia="en-US"/>
              </w:rPr>
            </w:pPr>
            <w:r w:rsidRPr="00D91CA9">
              <w:rPr>
                <w:rFonts w:ascii="Arial" w:hAnsi="Arial" w:cs="Arial"/>
                <w:b w:val="0"/>
                <w:sz w:val="22"/>
                <w:lang w:val="ro-RO" w:eastAsia="en-US"/>
              </w:rPr>
              <w:t xml:space="preserve">În cazul proiectelor depuse de formele asociative se vor însuma dimensiunile economice ale </w:t>
            </w:r>
            <w:proofErr w:type="spellStart"/>
            <w:r w:rsidRPr="00D91CA9">
              <w:rPr>
                <w:rFonts w:ascii="Arial" w:hAnsi="Arial" w:cs="Arial"/>
                <w:b w:val="0"/>
                <w:sz w:val="22"/>
                <w:lang w:val="ro-RO" w:eastAsia="en-US"/>
              </w:rPr>
              <w:t>exploataţiilor</w:t>
            </w:r>
            <w:proofErr w:type="spellEnd"/>
            <w:r w:rsidRPr="00D91CA9">
              <w:rPr>
                <w:rFonts w:ascii="Arial" w:hAnsi="Arial" w:cs="Arial"/>
                <w:b w:val="0"/>
                <w:sz w:val="22"/>
                <w:lang w:val="ro-RO" w:eastAsia="en-US"/>
              </w:rPr>
              <w:t xml:space="preserve"> membrilor fermieri. Conform prevederilor fișei măsurii, anexă la ghid, prin intermediul formelor asociative (cooperative agricole si grupuri de producători), sprijinul poate fi accesat de toate exploatațiile agricole, chiar dacă acestea au o dimensiune economică sub 4.000 € SO, cu condiția ca dimensiunile economice însumate ale exploatațiilor membrilor formei asociative în cauză, să fie peste 4.000 SO. </w:t>
            </w:r>
          </w:p>
          <w:p w:rsidR="002A7618" w:rsidRPr="00D91CA9" w:rsidRDefault="002A7618" w:rsidP="002A7618">
            <w:pPr>
              <w:pStyle w:val="BodyText3"/>
              <w:spacing w:before="120"/>
              <w:jc w:val="both"/>
              <w:rPr>
                <w:rFonts w:ascii="Arial" w:hAnsi="Arial" w:cs="Arial"/>
                <w:b w:val="0"/>
                <w:sz w:val="22"/>
                <w:lang w:val="ro-RO" w:eastAsia="en-US"/>
              </w:rPr>
            </w:pPr>
          </w:p>
          <w:p w:rsidR="002A7618" w:rsidRPr="00D91CA9" w:rsidRDefault="002A7618" w:rsidP="002A7618">
            <w:pPr>
              <w:pStyle w:val="BodyText3"/>
              <w:spacing w:before="120"/>
              <w:jc w:val="both"/>
              <w:rPr>
                <w:rFonts w:ascii="Arial" w:hAnsi="Arial" w:cs="Arial"/>
                <w:b w:val="0"/>
                <w:sz w:val="22"/>
                <w:lang w:val="ro-RO" w:eastAsia="en-US"/>
              </w:rPr>
            </w:pPr>
            <w:proofErr w:type="spellStart"/>
            <w:r w:rsidRPr="00D91CA9">
              <w:rPr>
                <w:rFonts w:ascii="Arial" w:hAnsi="Arial" w:cs="Arial"/>
                <w:b w:val="0"/>
                <w:sz w:val="22"/>
                <w:lang w:val="ro-RO" w:eastAsia="en-US"/>
              </w:rPr>
              <w:lastRenderedPageBreak/>
              <w:t>Solicitanţii</w:t>
            </w:r>
            <w:proofErr w:type="spellEnd"/>
            <w:r w:rsidRPr="00D91CA9">
              <w:rPr>
                <w:rFonts w:ascii="Arial" w:hAnsi="Arial" w:cs="Arial"/>
                <w:b w:val="0"/>
                <w:sz w:val="22"/>
                <w:lang w:val="ro-RO" w:eastAsia="en-US"/>
              </w:rPr>
              <w:t xml:space="preserve"> acestei submăsuri care </w:t>
            </w:r>
            <w:proofErr w:type="spellStart"/>
            <w:r w:rsidRPr="00D91CA9">
              <w:rPr>
                <w:rFonts w:ascii="Arial" w:hAnsi="Arial" w:cs="Arial"/>
                <w:b w:val="0"/>
                <w:sz w:val="22"/>
                <w:lang w:val="ro-RO" w:eastAsia="en-US"/>
              </w:rPr>
              <w:t>deţin</w:t>
            </w:r>
            <w:proofErr w:type="spellEnd"/>
            <w:r w:rsidRPr="00D91CA9">
              <w:rPr>
                <w:rFonts w:ascii="Arial" w:hAnsi="Arial" w:cs="Arial"/>
                <w:b w:val="0"/>
                <w:sz w:val="22"/>
                <w:lang w:val="ro-RO" w:eastAsia="en-US"/>
              </w:rPr>
              <w:t xml:space="preserve"> </w:t>
            </w:r>
            <w:proofErr w:type="spellStart"/>
            <w:r w:rsidRPr="00D91CA9">
              <w:rPr>
                <w:rFonts w:ascii="Arial" w:hAnsi="Arial" w:cs="Arial"/>
                <w:b w:val="0"/>
                <w:sz w:val="22"/>
                <w:lang w:val="ro-RO" w:eastAsia="en-US"/>
              </w:rPr>
              <w:t>exploataţii</w:t>
            </w:r>
            <w:proofErr w:type="spellEnd"/>
            <w:r w:rsidRPr="00D91CA9">
              <w:rPr>
                <w:rFonts w:ascii="Arial" w:hAnsi="Arial" w:cs="Arial"/>
                <w:b w:val="0"/>
                <w:sz w:val="22"/>
                <w:lang w:val="ro-RO" w:eastAsia="en-US"/>
              </w:rPr>
              <w:t xml:space="preserve"> zootehnice/ mixte </w:t>
            </w:r>
            <w:proofErr w:type="spellStart"/>
            <w:r w:rsidRPr="00D91CA9">
              <w:rPr>
                <w:rFonts w:ascii="Arial" w:hAnsi="Arial" w:cs="Arial"/>
                <w:b w:val="0"/>
                <w:sz w:val="22"/>
                <w:lang w:val="ro-RO" w:eastAsia="en-US"/>
              </w:rPr>
              <w:t>şi</w:t>
            </w:r>
            <w:proofErr w:type="spellEnd"/>
            <w:r w:rsidRPr="00D91CA9">
              <w:rPr>
                <w:rFonts w:ascii="Arial" w:hAnsi="Arial" w:cs="Arial"/>
                <w:b w:val="0"/>
                <w:sz w:val="22"/>
                <w:lang w:val="ro-RO" w:eastAsia="en-US"/>
              </w:rPr>
              <w:t xml:space="preserve"> care fac parte dintr-o </w:t>
            </w:r>
            <w:proofErr w:type="spellStart"/>
            <w:r w:rsidRPr="00D91CA9">
              <w:rPr>
                <w:rFonts w:ascii="Arial" w:hAnsi="Arial" w:cs="Arial"/>
                <w:b w:val="0"/>
                <w:sz w:val="22"/>
                <w:lang w:val="ro-RO" w:eastAsia="en-US"/>
              </w:rPr>
              <w:t>asociaţie</w:t>
            </w:r>
            <w:proofErr w:type="spellEnd"/>
            <w:r w:rsidRPr="00D91CA9">
              <w:rPr>
                <w:rFonts w:ascii="Arial" w:hAnsi="Arial" w:cs="Arial"/>
                <w:b w:val="0"/>
                <w:sz w:val="22"/>
                <w:lang w:val="ro-RO" w:eastAsia="en-US"/>
              </w:rPr>
              <w:t xml:space="preserve">/ cooperativă care are concesionate/ închiriate </w:t>
            </w:r>
            <w:proofErr w:type="spellStart"/>
            <w:r w:rsidRPr="00D91CA9">
              <w:rPr>
                <w:rFonts w:ascii="Arial" w:hAnsi="Arial" w:cs="Arial"/>
                <w:b w:val="0"/>
                <w:sz w:val="22"/>
                <w:lang w:val="ro-RO" w:eastAsia="en-US"/>
              </w:rPr>
              <w:t>suprafeţe</w:t>
            </w:r>
            <w:proofErr w:type="spellEnd"/>
            <w:r w:rsidRPr="00D91CA9">
              <w:rPr>
                <w:rFonts w:ascii="Arial" w:hAnsi="Arial" w:cs="Arial"/>
                <w:b w:val="0"/>
                <w:sz w:val="22"/>
                <w:lang w:val="ro-RO" w:eastAsia="en-US"/>
              </w:rPr>
              <w:t xml:space="preserve"> agricole reprezentând </w:t>
            </w:r>
            <w:proofErr w:type="spellStart"/>
            <w:r w:rsidRPr="00D91CA9">
              <w:rPr>
                <w:rFonts w:ascii="Arial" w:hAnsi="Arial" w:cs="Arial"/>
                <w:b w:val="0"/>
                <w:sz w:val="22"/>
                <w:lang w:val="ro-RO" w:eastAsia="en-US"/>
              </w:rPr>
              <w:t>pajişti</w:t>
            </w:r>
            <w:proofErr w:type="spellEnd"/>
            <w:r w:rsidRPr="00D91CA9">
              <w:rPr>
                <w:rFonts w:ascii="Arial" w:hAnsi="Arial" w:cs="Arial"/>
                <w:b w:val="0"/>
                <w:sz w:val="22"/>
                <w:lang w:val="ro-RO" w:eastAsia="en-US"/>
              </w:rPr>
              <w:t xml:space="preserve"> și pășuni, în conformitate cu Ordinul MADR nr. 619/06.04.2015, vor menționa în cadrul Studiului de fezabilitate toate angajamentele luate ca urmare a aderării la acea </w:t>
            </w:r>
            <w:proofErr w:type="spellStart"/>
            <w:r w:rsidRPr="00D91CA9">
              <w:rPr>
                <w:rFonts w:ascii="Arial" w:hAnsi="Arial" w:cs="Arial"/>
                <w:b w:val="0"/>
                <w:sz w:val="22"/>
                <w:lang w:val="ro-RO" w:eastAsia="en-US"/>
              </w:rPr>
              <w:t>asociaţie</w:t>
            </w:r>
            <w:proofErr w:type="spellEnd"/>
            <w:r w:rsidRPr="00D91CA9">
              <w:rPr>
                <w:rFonts w:ascii="Arial" w:hAnsi="Arial" w:cs="Arial"/>
                <w:b w:val="0"/>
                <w:sz w:val="22"/>
                <w:lang w:val="ro-RO" w:eastAsia="en-US"/>
              </w:rPr>
              <w:t xml:space="preserve">/ cooperativă </w:t>
            </w:r>
            <w:proofErr w:type="spellStart"/>
            <w:r w:rsidRPr="00D91CA9">
              <w:rPr>
                <w:rFonts w:ascii="Arial" w:hAnsi="Arial" w:cs="Arial"/>
                <w:b w:val="0"/>
                <w:sz w:val="22"/>
                <w:lang w:val="ro-RO" w:eastAsia="en-US"/>
              </w:rPr>
              <w:t>şi</w:t>
            </w:r>
            <w:proofErr w:type="spellEnd"/>
            <w:r w:rsidRPr="00D91CA9">
              <w:rPr>
                <w:rFonts w:ascii="Arial" w:hAnsi="Arial" w:cs="Arial"/>
                <w:b w:val="0"/>
                <w:sz w:val="22"/>
                <w:lang w:val="ro-RO" w:eastAsia="en-US"/>
              </w:rPr>
              <w:t xml:space="preserve"> vor prezenta în cadrul acestuia măsuri sinergice, având în vedere că o perioadă importantă de timp animalele nu se regăsesc în </w:t>
            </w:r>
            <w:proofErr w:type="spellStart"/>
            <w:r w:rsidRPr="00D91CA9">
              <w:rPr>
                <w:rFonts w:ascii="Arial" w:hAnsi="Arial" w:cs="Arial"/>
                <w:b w:val="0"/>
                <w:sz w:val="22"/>
                <w:lang w:val="ro-RO" w:eastAsia="en-US"/>
              </w:rPr>
              <w:t>exploataţia</w:t>
            </w:r>
            <w:proofErr w:type="spellEnd"/>
            <w:r w:rsidRPr="00D91CA9">
              <w:rPr>
                <w:rFonts w:ascii="Arial" w:hAnsi="Arial" w:cs="Arial"/>
                <w:b w:val="0"/>
                <w:sz w:val="22"/>
                <w:lang w:val="ro-RO" w:eastAsia="en-US"/>
              </w:rPr>
              <w:t xml:space="preserve"> solicitantului. În SF se vor menționa codurile ANSVSA (al solicitantului </w:t>
            </w:r>
            <w:proofErr w:type="spellStart"/>
            <w:r w:rsidRPr="00D91CA9">
              <w:rPr>
                <w:rFonts w:ascii="Arial" w:hAnsi="Arial" w:cs="Arial"/>
                <w:b w:val="0"/>
                <w:sz w:val="22"/>
                <w:lang w:val="ro-RO" w:eastAsia="en-US"/>
              </w:rPr>
              <w:t>şi</w:t>
            </w:r>
            <w:proofErr w:type="spellEnd"/>
            <w:r w:rsidRPr="00D91CA9">
              <w:rPr>
                <w:rFonts w:ascii="Arial" w:hAnsi="Arial" w:cs="Arial"/>
                <w:b w:val="0"/>
                <w:sz w:val="22"/>
                <w:lang w:val="ro-RO" w:eastAsia="en-US"/>
              </w:rPr>
              <w:t xml:space="preserve"> </w:t>
            </w:r>
            <w:proofErr w:type="spellStart"/>
            <w:r w:rsidRPr="00D91CA9">
              <w:rPr>
                <w:rFonts w:ascii="Arial" w:hAnsi="Arial" w:cs="Arial"/>
                <w:b w:val="0"/>
                <w:sz w:val="22"/>
                <w:lang w:val="ro-RO" w:eastAsia="en-US"/>
              </w:rPr>
              <w:t>asociaţiei</w:t>
            </w:r>
            <w:proofErr w:type="spellEnd"/>
            <w:r w:rsidRPr="00D91CA9">
              <w:rPr>
                <w:rFonts w:ascii="Arial" w:hAnsi="Arial" w:cs="Arial"/>
                <w:b w:val="0"/>
                <w:sz w:val="22"/>
                <w:lang w:val="ro-RO" w:eastAsia="en-US"/>
              </w:rPr>
              <w:t xml:space="preserve">/ cooperativei) în vederea verificării transferului animalelor pentru calculul adecvat al dimensiunii economice a exploatației. </w:t>
            </w:r>
          </w:p>
          <w:p w:rsidR="002A7618" w:rsidRPr="00D91CA9" w:rsidRDefault="002A7618" w:rsidP="002A7618">
            <w:pPr>
              <w:pStyle w:val="BodyText3"/>
              <w:spacing w:before="120"/>
              <w:jc w:val="both"/>
              <w:rPr>
                <w:rFonts w:ascii="Arial" w:hAnsi="Arial" w:cs="Arial"/>
                <w:b w:val="0"/>
                <w:sz w:val="22"/>
                <w:lang w:val="ro-RO" w:eastAsia="en-US"/>
              </w:rPr>
            </w:pPr>
          </w:p>
          <w:p w:rsidR="002A7618" w:rsidRPr="00D91CA9" w:rsidRDefault="002A7618" w:rsidP="002A7618">
            <w:pPr>
              <w:pStyle w:val="BodyText3"/>
              <w:spacing w:before="120"/>
              <w:jc w:val="both"/>
              <w:rPr>
                <w:rFonts w:ascii="Arial" w:hAnsi="Arial" w:cs="Arial"/>
                <w:b w:val="0"/>
                <w:sz w:val="22"/>
                <w:lang w:val="ro-RO" w:eastAsia="en-US"/>
              </w:rPr>
            </w:pPr>
            <w:proofErr w:type="spellStart"/>
            <w:r w:rsidRPr="00D91CA9">
              <w:rPr>
                <w:rFonts w:ascii="Arial" w:hAnsi="Arial" w:cs="Arial"/>
                <w:sz w:val="22"/>
                <w:lang w:val="ro-RO" w:eastAsia="en-US"/>
              </w:rPr>
              <w:t>Atenţie</w:t>
            </w:r>
            <w:proofErr w:type="spellEnd"/>
            <w:r w:rsidR="00D91CA9">
              <w:rPr>
                <w:rFonts w:ascii="Arial" w:hAnsi="Arial" w:cs="Arial"/>
                <w:sz w:val="22"/>
                <w:lang w:val="ro-RO" w:eastAsia="en-US"/>
              </w:rPr>
              <w:t xml:space="preserve"> </w:t>
            </w:r>
            <w:r w:rsidRPr="00D91CA9">
              <w:rPr>
                <w:rFonts w:ascii="Arial" w:hAnsi="Arial" w:cs="Arial"/>
                <w:sz w:val="22"/>
                <w:lang w:val="ro-RO" w:eastAsia="en-US"/>
              </w:rPr>
              <w:t>!</w:t>
            </w:r>
            <w:r w:rsidRPr="00D91CA9">
              <w:rPr>
                <w:rFonts w:ascii="Arial" w:hAnsi="Arial" w:cs="Arial"/>
                <w:b w:val="0"/>
                <w:sz w:val="22"/>
                <w:lang w:val="ro-RO" w:eastAsia="en-US"/>
              </w:rPr>
              <w:t xml:space="preserve"> </w:t>
            </w:r>
          </w:p>
          <w:p w:rsidR="002A7618" w:rsidRPr="00D91CA9" w:rsidRDefault="002A7618" w:rsidP="002A7618">
            <w:pPr>
              <w:pStyle w:val="BodyText3"/>
              <w:spacing w:before="120"/>
              <w:jc w:val="both"/>
              <w:rPr>
                <w:rFonts w:ascii="Arial" w:hAnsi="Arial" w:cs="Arial"/>
                <w:b w:val="0"/>
                <w:sz w:val="22"/>
                <w:lang w:val="ro-RO" w:eastAsia="en-US"/>
              </w:rPr>
            </w:pPr>
            <w:r w:rsidRPr="007A377E">
              <w:rPr>
                <w:rFonts w:ascii="Arial" w:hAnsi="Arial" w:cs="Arial"/>
                <w:sz w:val="22"/>
                <w:lang w:val="ro-RO" w:eastAsia="en-US"/>
              </w:rPr>
              <w:t xml:space="preserve">Completarea tabelului </w:t>
            </w:r>
            <w:proofErr w:type="spellStart"/>
            <w:r w:rsidRPr="007A377E">
              <w:rPr>
                <w:rFonts w:ascii="Arial" w:hAnsi="Arial" w:cs="Arial"/>
                <w:sz w:val="22"/>
                <w:lang w:val="ro-RO" w:eastAsia="en-US"/>
              </w:rPr>
              <w:t>Coeficienţi</w:t>
            </w:r>
            <w:proofErr w:type="spellEnd"/>
            <w:r w:rsidRPr="007A377E">
              <w:rPr>
                <w:rFonts w:ascii="Arial" w:hAnsi="Arial" w:cs="Arial"/>
                <w:sz w:val="22"/>
                <w:lang w:val="ro-RO" w:eastAsia="en-US"/>
              </w:rPr>
              <w:t xml:space="preserve"> de </w:t>
            </w:r>
            <w:proofErr w:type="spellStart"/>
            <w:r w:rsidRPr="007A377E">
              <w:rPr>
                <w:rFonts w:ascii="Arial" w:hAnsi="Arial" w:cs="Arial"/>
                <w:sz w:val="22"/>
                <w:lang w:val="ro-RO" w:eastAsia="en-US"/>
              </w:rPr>
              <w:t>producţie</w:t>
            </w:r>
            <w:proofErr w:type="spellEnd"/>
            <w:r w:rsidRPr="007A377E">
              <w:rPr>
                <w:rFonts w:ascii="Arial" w:hAnsi="Arial" w:cs="Arial"/>
                <w:sz w:val="22"/>
                <w:lang w:val="ro-RO" w:eastAsia="en-US"/>
              </w:rPr>
              <w:t xml:space="preserve"> standard, </w:t>
            </w:r>
            <w:r w:rsidR="007A377E" w:rsidRPr="007A377E">
              <w:rPr>
                <w:rFonts w:ascii="Arial" w:hAnsi="Arial" w:cs="Arial"/>
                <w:sz w:val="22"/>
                <w:lang w:val="ro-RO" w:eastAsia="en-US"/>
              </w:rPr>
              <w:t xml:space="preserve">Anexa nr. 3.1 la prezentul </w:t>
            </w:r>
            <w:proofErr w:type="spellStart"/>
            <w:r w:rsidR="007A377E" w:rsidRPr="007A377E">
              <w:rPr>
                <w:rFonts w:ascii="Arial" w:hAnsi="Arial" w:cs="Arial"/>
                <w:sz w:val="22"/>
                <w:lang w:val="ro-RO" w:eastAsia="en-US"/>
              </w:rPr>
              <w:t>ghid,</w:t>
            </w:r>
            <w:r w:rsidRPr="007A377E">
              <w:rPr>
                <w:rFonts w:ascii="Arial" w:hAnsi="Arial" w:cs="Arial"/>
                <w:sz w:val="22"/>
                <w:lang w:val="ro-RO" w:eastAsia="en-US"/>
              </w:rPr>
              <w:t>se</w:t>
            </w:r>
            <w:proofErr w:type="spellEnd"/>
            <w:r w:rsidRPr="007A377E">
              <w:rPr>
                <w:rFonts w:ascii="Arial" w:hAnsi="Arial" w:cs="Arial"/>
                <w:sz w:val="22"/>
                <w:lang w:val="ro-RO" w:eastAsia="en-US"/>
              </w:rPr>
              <w:t xml:space="preserve"> va face cu toate activele </w:t>
            </w:r>
            <w:proofErr w:type="spellStart"/>
            <w:r w:rsidRPr="007A377E">
              <w:rPr>
                <w:rFonts w:ascii="Arial" w:hAnsi="Arial" w:cs="Arial"/>
                <w:sz w:val="22"/>
                <w:lang w:val="ro-RO" w:eastAsia="en-US"/>
              </w:rPr>
              <w:t>exploataţiei</w:t>
            </w:r>
            <w:proofErr w:type="spellEnd"/>
            <w:r w:rsidRPr="007A377E">
              <w:rPr>
                <w:rFonts w:ascii="Arial" w:hAnsi="Arial" w:cs="Arial"/>
                <w:sz w:val="22"/>
                <w:lang w:val="ro-RO" w:eastAsia="en-US"/>
              </w:rPr>
              <w:t xml:space="preserve"> (terenuri agricole </w:t>
            </w:r>
            <w:proofErr w:type="spellStart"/>
            <w:r w:rsidRPr="007A377E">
              <w:rPr>
                <w:rFonts w:ascii="Arial" w:hAnsi="Arial" w:cs="Arial"/>
                <w:sz w:val="22"/>
                <w:lang w:val="ro-RO" w:eastAsia="en-US"/>
              </w:rPr>
              <w:t>şi</w:t>
            </w:r>
            <w:proofErr w:type="spellEnd"/>
            <w:r w:rsidRPr="007A377E">
              <w:rPr>
                <w:rFonts w:ascii="Arial" w:hAnsi="Arial" w:cs="Arial"/>
                <w:sz w:val="22"/>
                <w:lang w:val="ro-RO" w:eastAsia="en-US"/>
              </w:rPr>
              <w:t xml:space="preserve"> animale) chiar dacă proiectul vizează </w:t>
            </w:r>
            <w:proofErr w:type="spellStart"/>
            <w:r w:rsidRPr="007A377E">
              <w:rPr>
                <w:rFonts w:ascii="Arial" w:hAnsi="Arial" w:cs="Arial"/>
                <w:sz w:val="22"/>
                <w:lang w:val="ro-RO" w:eastAsia="en-US"/>
              </w:rPr>
              <w:t>înfiinţarea</w:t>
            </w:r>
            <w:proofErr w:type="spellEnd"/>
            <w:r w:rsidRPr="007A377E">
              <w:rPr>
                <w:rFonts w:ascii="Arial" w:hAnsi="Arial" w:cs="Arial"/>
                <w:sz w:val="22"/>
                <w:lang w:val="ro-RO" w:eastAsia="en-US"/>
              </w:rPr>
              <w:t xml:space="preserve"> unei noi </w:t>
            </w:r>
            <w:proofErr w:type="spellStart"/>
            <w:r w:rsidRPr="007A377E">
              <w:rPr>
                <w:rFonts w:ascii="Arial" w:hAnsi="Arial" w:cs="Arial"/>
                <w:sz w:val="22"/>
                <w:lang w:val="ro-RO" w:eastAsia="en-US"/>
              </w:rPr>
              <w:t>unităţi</w:t>
            </w:r>
            <w:proofErr w:type="spellEnd"/>
            <w:r w:rsidRPr="007A377E">
              <w:rPr>
                <w:rFonts w:ascii="Arial" w:hAnsi="Arial" w:cs="Arial"/>
                <w:sz w:val="22"/>
                <w:lang w:val="ro-RO" w:eastAsia="en-US"/>
              </w:rPr>
              <w:t xml:space="preserve"> de </w:t>
            </w:r>
            <w:proofErr w:type="spellStart"/>
            <w:r w:rsidRPr="007A377E">
              <w:rPr>
                <w:rFonts w:ascii="Arial" w:hAnsi="Arial" w:cs="Arial"/>
                <w:sz w:val="22"/>
                <w:lang w:val="ro-RO" w:eastAsia="en-US"/>
              </w:rPr>
              <w:t>producţie</w:t>
            </w:r>
            <w:proofErr w:type="spellEnd"/>
            <w:r w:rsidRPr="007A377E">
              <w:rPr>
                <w:rFonts w:ascii="Arial" w:hAnsi="Arial" w:cs="Arial"/>
                <w:sz w:val="22"/>
                <w:lang w:val="ro-RO" w:eastAsia="en-US"/>
              </w:rPr>
              <w:t xml:space="preserve"> independentă </w:t>
            </w:r>
            <w:proofErr w:type="spellStart"/>
            <w:r w:rsidRPr="007A377E">
              <w:rPr>
                <w:rFonts w:ascii="Arial" w:hAnsi="Arial" w:cs="Arial"/>
                <w:sz w:val="22"/>
                <w:lang w:val="ro-RO" w:eastAsia="en-US"/>
              </w:rPr>
              <w:t>funcţional</w:t>
            </w:r>
            <w:proofErr w:type="spellEnd"/>
            <w:r w:rsidRPr="007A377E">
              <w:rPr>
                <w:rFonts w:ascii="Arial" w:hAnsi="Arial" w:cs="Arial"/>
                <w:sz w:val="22"/>
                <w:lang w:val="ro-RO" w:eastAsia="en-US"/>
              </w:rPr>
              <w:t xml:space="preserve"> de celelalte </w:t>
            </w:r>
            <w:proofErr w:type="spellStart"/>
            <w:r w:rsidRPr="007A377E">
              <w:rPr>
                <w:rFonts w:ascii="Arial" w:hAnsi="Arial" w:cs="Arial"/>
                <w:sz w:val="22"/>
                <w:lang w:val="ro-RO" w:eastAsia="en-US"/>
              </w:rPr>
              <w:t>unităţi</w:t>
            </w:r>
            <w:proofErr w:type="spellEnd"/>
            <w:r w:rsidRPr="007A377E">
              <w:rPr>
                <w:rFonts w:ascii="Arial" w:hAnsi="Arial" w:cs="Arial"/>
                <w:sz w:val="22"/>
                <w:lang w:val="ro-RO" w:eastAsia="en-US"/>
              </w:rPr>
              <w:t xml:space="preserve"> de </w:t>
            </w:r>
            <w:proofErr w:type="spellStart"/>
            <w:r w:rsidRPr="007A377E">
              <w:rPr>
                <w:rFonts w:ascii="Arial" w:hAnsi="Arial" w:cs="Arial"/>
                <w:sz w:val="22"/>
                <w:lang w:val="ro-RO" w:eastAsia="en-US"/>
              </w:rPr>
              <w:t>producţie</w:t>
            </w:r>
            <w:proofErr w:type="spellEnd"/>
            <w:r w:rsidRPr="007A377E">
              <w:rPr>
                <w:rFonts w:ascii="Arial" w:hAnsi="Arial" w:cs="Arial"/>
                <w:sz w:val="22"/>
                <w:lang w:val="ro-RO" w:eastAsia="en-US"/>
              </w:rPr>
              <w:t xml:space="preserve"> care alcătuiesc </w:t>
            </w:r>
            <w:proofErr w:type="spellStart"/>
            <w:r w:rsidRPr="007A377E">
              <w:rPr>
                <w:rFonts w:ascii="Arial" w:hAnsi="Arial" w:cs="Arial"/>
                <w:sz w:val="22"/>
                <w:lang w:val="ro-RO" w:eastAsia="en-US"/>
              </w:rPr>
              <w:t>exploataţia</w:t>
            </w:r>
            <w:proofErr w:type="spellEnd"/>
            <w:r w:rsidRPr="00D91CA9">
              <w:rPr>
                <w:rFonts w:ascii="Arial" w:hAnsi="Arial" w:cs="Arial"/>
                <w:b w:val="0"/>
                <w:sz w:val="22"/>
                <w:lang w:val="ro-RO" w:eastAsia="en-US"/>
              </w:rPr>
              <w:t xml:space="preserve">. </w:t>
            </w:r>
          </w:p>
          <w:p w:rsidR="002A7618" w:rsidRPr="00D91CA9" w:rsidRDefault="002A7618" w:rsidP="002A7618">
            <w:pPr>
              <w:pStyle w:val="BodyText3"/>
              <w:spacing w:before="120"/>
              <w:jc w:val="both"/>
              <w:rPr>
                <w:rFonts w:ascii="Arial" w:hAnsi="Arial" w:cs="Arial"/>
                <w:b w:val="0"/>
                <w:sz w:val="22"/>
                <w:lang w:val="ro-RO" w:eastAsia="en-US"/>
              </w:rPr>
            </w:pPr>
            <w:r w:rsidRPr="00D91CA9">
              <w:rPr>
                <w:rFonts w:ascii="Arial" w:hAnsi="Arial" w:cs="Arial"/>
                <w:b w:val="0"/>
                <w:sz w:val="22"/>
                <w:lang w:val="ro-RO" w:eastAsia="en-US"/>
              </w:rPr>
              <w:t xml:space="preserve">În toate cazurile (modernizare sau desfășurare pentru prima dată a activității agricole), înainte de depunerea CF, solicitanții trebuie să se înscrie la APIA. Verificarea suprafețelor agricole se face de către evaluator numai prin consultarea sistemului informatic al APIA/ evidențelor APIA . În cazul în care în urma verificărilor efectuate de către evaluator rezultă o diferență de suprafață ca urmare a încheierii controalelor administrative ale APIA, solicitantul are obligația de a reface prognoza </w:t>
            </w:r>
            <w:proofErr w:type="spellStart"/>
            <w:r w:rsidRPr="00D91CA9">
              <w:rPr>
                <w:rFonts w:ascii="Arial" w:hAnsi="Arial" w:cs="Arial"/>
                <w:b w:val="0"/>
                <w:sz w:val="22"/>
                <w:lang w:val="ro-RO" w:eastAsia="en-US"/>
              </w:rPr>
              <w:t>economico</w:t>
            </w:r>
            <w:proofErr w:type="spellEnd"/>
            <w:r w:rsidRPr="00D91CA9">
              <w:rPr>
                <w:rFonts w:ascii="Arial" w:hAnsi="Arial" w:cs="Arial"/>
                <w:b w:val="0"/>
                <w:sz w:val="22"/>
                <w:lang w:val="ro-RO" w:eastAsia="en-US"/>
              </w:rPr>
              <w:t xml:space="preserve">-financiară și tabelul cu dimensionarea exploatației, în urma solicitării de informații suplimentare formulate de către evaluator. </w:t>
            </w:r>
          </w:p>
          <w:p w:rsidR="002A7618" w:rsidRPr="00D91CA9" w:rsidRDefault="002A7618" w:rsidP="002A7618">
            <w:pPr>
              <w:pStyle w:val="BodyText3"/>
              <w:spacing w:before="120"/>
              <w:jc w:val="both"/>
              <w:rPr>
                <w:rFonts w:ascii="Arial" w:hAnsi="Arial" w:cs="Arial"/>
                <w:b w:val="0"/>
                <w:sz w:val="22"/>
                <w:lang w:val="ro-RO" w:eastAsia="en-US"/>
              </w:rPr>
            </w:pPr>
          </w:p>
          <w:p w:rsidR="002A7618" w:rsidRPr="005D24D2" w:rsidRDefault="002A7618" w:rsidP="002A7618">
            <w:pPr>
              <w:pStyle w:val="BodyText3"/>
              <w:spacing w:before="120"/>
              <w:jc w:val="both"/>
              <w:rPr>
                <w:rFonts w:ascii="Arial" w:hAnsi="Arial" w:cs="Arial"/>
                <w:sz w:val="22"/>
                <w:lang w:val="ro-RO" w:eastAsia="en-US"/>
              </w:rPr>
            </w:pPr>
            <w:r w:rsidRPr="00D91CA9">
              <w:rPr>
                <w:rFonts w:ascii="Arial" w:hAnsi="Arial" w:cs="Arial"/>
                <w:b w:val="0"/>
                <w:sz w:val="22"/>
                <w:lang w:val="ro-RO" w:eastAsia="en-US"/>
              </w:rPr>
              <w:t xml:space="preserve">Pentru investițiile noi, în cazul proiectelor care vizează lucrări de </w:t>
            </w:r>
            <w:proofErr w:type="spellStart"/>
            <w:r w:rsidRPr="00D91CA9">
              <w:rPr>
                <w:rFonts w:ascii="Arial" w:hAnsi="Arial" w:cs="Arial"/>
                <w:b w:val="0"/>
                <w:sz w:val="22"/>
                <w:lang w:val="ro-RO" w:eastAsia="en-US"/>
              </w:rPr>
              <w:t>construcţii</w:t>
            </w:r>
            <w:proofErr w:type="spellEnd"/>
            <w:r w:rsidRPr="00D91CA9">
              <w:rPr>
                <w:rFonts w:ascii="Arial" w:hAnsi="Arial" w:cs="Arial"/>
                <w:b w:val="0"/>
                <w:sz w:val="22"/>
                <w:lang w:val="ro-RO" w:eastAsia="en-US"/>
              </w:rPr>
              <w:t xml:space="preserve"> (sere, ciupercării, clădiri din </w:t>
            </w:r>
            <w:proofErr w:type="spellStart"/>
            <w:r w:rsidRPr="00D91CA9">
              <w:rPr>
                <w:rFonts w:ascii="Arial" w:hAnsi="Arial" w:cs="Arial"/>
                <w:b w:val="0"/>
                <w:sz w:val="22"/>
                <w:lang w:val="ro-RO" w:eastAsia="en-US"/>
              </w:rPr>
              <w:t>componenţa</w:t>
            </w:r>
            <w:proofErr w:type="spellEnd"/>
            <w:r w:rsidRPr="00D91CA9">
              <w:rPr>
                <w:rFonts w:ascii="Arial" w:hAnsi="Arial" w:cs="Arial"/>
                <w:b w:val="0"/>
                <w:sz w:val="22"/>
                <w:lang w:val="ro-RO" w:eastAsia="en-US"/>
              </w:rPr>
              <w:t xml:space="preserve"> fermei zootehnice), nu se verifică în IACS terenul aferent acestor obiective.</w:t>
            </w:r>
          </w:p>
        </w:tc>
      </w:tr>
      <w:tr w:rsidR="002A7618" w:rsidRPr="00425250" w:rsidTr="00D91CA9">
        <w:tc>
          <w:tcPr>
            <w:tcW w:w="9620" w:type="dxa"/>
            <w:shd w:val="clear" w:color="auto" w:fill="FDE9D9" w:themeFill="accent6" w:themeFillTint="33"/>
          </w:tcPr>
          <w:p w:rsidR="002A7618" w:rsidRPr="005D24D2" w:rsidRDefault="00D91CA9" w:rsidP="00D91CA9">
            <w:pPr>
              <w:pStyle w:val="BodyText3"/>
              <w:spacing w:before="120"/>
              <w:jc w:val="both"/>
              <w:rPr>
                <w:rFonts w:ascii="Arial" w:hAnsi="Arial" w:cs="Arial"/>
                <w:sz w:val="22"/>
                <w:lang w:val="ro-RO" w:eastAsia="en-US"/>
              </w:rPr>
            </w:pPr>
            <w:r>
              <w:rPr>
                <w:rFonts w:ascii="Arial" w:hAnsi="Arial" w:cs="Arial"/>
                <w:sz w:val="22"/>
                <w:lang w:val="ro-RO" w:eastAsia="en-US"/>
              </w:rPr>
              <w:lastRenderedPageBreak/>
              <w:t>EG 3</w:t>
            </w:r>
            <w:r w:rsidR="002A7618" w:rsidRPr="005D24D2">
              <w:rPr>
                <w:rFonts w:ascii="Arial" w:hAnsi="Arial" w:cs="Arial"/>
                <w:sz w:val="22"/>
                <w:lang w:val="ro-RO" w:eastAsia="en-US"/>
              </w:rPr>
              <w:t xml:space="preserve"> Obiectivul trebuie sa se încadreze in cel puțin unul dintre tipurile de activități sprijinite</w:t>
            </w:r>
          </w:p>
        </w:tc>
      </w:tr>
      <w:tr w:rsidR="00811D44" w:rsidRPr="00425250" w:rsidTr="00D91CA9">
        <w:tc>
          <w:tcPr>
            <w:tcW w:w="9620" w:type="dxa"/>
          </w:tcPr>
          <w:p w:rsidR="00811D44" w:rsidRDefault="00811D44" w:rsidP="00811D44">
            <w:pPr>
              <w:tabs>
                <w:tab w:val="left" w:pos="360"/>
              </w:tabs>
              <w:contextualSpacing/>
              <w:jc w:val="center"/>
              <w:rPr>
                <w:rFonts w:ascii="Arial" w:hAnsi="Arial" w:cs="Arial"/>
                <w:b/>
                <w:lang w:val="fr-FR"/>
              </w:rPr>
            </w:pPr>
          </w:p>
          <w:p w:rsidR="00BB7A03" w:rsidRPr="003828BD" w:rsidRDefault="00BB7A03" w:rsidP="00BB7A03">
            <w:pPr>
              <w:pStyle w:val="ListParagraph"/>
              <w:spacing w:line="276" w:lineRule="auto"/>
              <w:jc w:val="both"/>
              <w:rPr>
                <w:rFonts w:ascii="Arial" w:hAnsi="Arial" w:cs="Arial"/>
                <w:b/>
              </w:rPr>
            </w:pPr>
            <w:proofErr w:type="spellStart"/>
            <w:r w:rsidRPr="003828BD">
              <w:rPr>
                <w:rFonts w:ascii="Arial" w:hAnsi="Arial" w:cs="Arial"/>
                <w:b/>
              </w:rPr>
              <w:t>Documente</w:t>
            </w:r>
            <w:proofErr w:type="spellEnd"/>
            <w:r w:rsidRPr="003828BD">
              <w:rPr>
                <w:rFonts w:ascii="Arial" w:hAnsi="Arial" w:cs="Arial"/>
                <w:b/>
              </w:rPr>
              <w:t xml:space="preserve"> de </w:t>
            </w:r>
            <w:proofErr w:type="spellStart"/>
            <w:r w:rsidRPr="003828BD">
              <w:rPr>
                <w:rFonts w:ascii="Arial" w:hAnsi="Arial" w:cs="Arial"/>
                <w:b/>
              </w:rPr>
              <w:t>verificat</w:t>
            </w:r>
            <w:proofErr w:type="spellEnd"/>
            <w:r w:rsidRPr="003828BD">
              <w:rPr>
                <w:rFonts w:ascii="Arial" w:hAnsi="Arial" w:cs="Arial"/>
                <w:b/>
              </w:rPr>
              <w:t>:</w:t>
            </w:r>
          </w:p>
          <w:p w:rsidR="00BB7A03" w:rsidRPr="00D91CA9" w:rsidRDefault="005D24D2" w:rsidP="00D91CA9">
            <w:pPr>
              <w:pStyle w:val="ListParagraph"/>
              <w:numPr>
                <w:ilvl w:val="0"/>
                <w:numId w:val="3"/>
              </w:numPr>
              <w:spacing w:line="276" w:lineRule="auto"/>
              <w:jc w:val="both"/>
              <w:rPr>
                <w:rFonts w:ascii="Arial" w:hAnsi="Arial" w:cs="Arial"/>
                <w:lang w:val="it-IT"/>
              </w:rPr>
            </w:pPr>
            <w:r w:rsidRPr="00D91CA9">
              <w:rPr>
                <w:rFonts w:ascii="Arial" w:hAnsi="Arial" w:cs="Arial"/>
                <w:noProof/>
                <w:lang w:val="it-IT"/>
              </w:rPr>
              <w:t>Studiul de fezabilitate</w:t>
            </w:r>
            <w:r w:rsidR="00D91CA9" w:rsidRPr="00D91CA9">
              <w:rPr>
                <w:rFonts w:ascii="Arial" w:hAnsi="Arial" w:cs="Arial"/>
                <w:noProof/>
                <w:lang w:val="it-IT"/>
              </w:rPr>
              <w:t xml:space="preserve"> însotit de Proiectul de plantare avizat de Staţiunea Viticola (daca este cazul)</w:t>
            </w:r>
          </w:p>
          <w:p w:rsidR="00D91CA9" w:rsidRPr="00D91CA9" w:rsidRDefault="00D91CA9" w:rsidP="00D91CA9">
            <w:pPr>
              <w:pStyle w:val="ListParagraph"/>
              <w:numPr>
                <w:ilvl w:val="0"/>
                <w:numId w:val="3"/>
              </w:numPr>
              <w:jc w:val="both"/>
              <w:rPr>
                <w:rFonts w:ascii="Arial" w:hAnsi="Arial" w:cs="Arial"/>
              </w:rPr>
            </w:pPr>
            <w:r w:rsidRPr="00D91CA9">
              <w:rPr>
                <w:rFonts w:ascii="Arial" w:hAnsi="Arial" w:cs="Arial"/>
                <w:lang w:val="ro-RO"/>
              </w:rPr>
              <w:t xml:space="preserve">Expertiza tehnică de specialitate asupra </w:t>
            </w:r>
            <w:proofErr w:type="spellStart"/>
            <w:r w:rsidRPr="00D91CA9">
              <w:rPr>
                <w:rFonts w:ascii="Arial" w:hAnsi="Arial" w:cs="Arial"/>
                <w:lang w:val="ro-RO"/>
              </w:rPr>
              <w:t>construcţiei</w:t>
            </w:r>
            <w:proofErr w:type="spellEnd"/>
            <w:r w:rsidRPr="00D91CA9">
              <w:rPr>
                <w:rFonts w:ascii="Arial" w:hAnsi="Arial" w:cs="Arial"/>
                <w:lang w:val="ro-RO"/>
              </w:rPr>
              <w:t xml:space="preserve"> existente</w:t>
            </w:r>
          </w:p>
          <w:p w:rsidR="00D91CA9" w:rsidRPr="00D91CA9" w:rsidRDefault="00D91CA9" w:rsidP="00D91CA9">
            <w:pPr>
              <w:pStyle w:val="ListParagraph"/>
              <w:numPr>
                <w:ilvl w:val="0"/>
                <w:numId w:val="3"/>
              </w:numPr>
              <w:jc w:val="both"/>
              <w:rPr>
                <w:rFonts w:ascii="Arial" w:hAnsi="Arial" w:cs="Arial"/>
                <w:lang w:val="it-IT"/>
              </w:rPr>
            </w:pPr>
            <w:r w:rsidRPr="00D91CA9">
              <w:rPr>
                <w:rFonts w:ascii="Arial" w:hAnsi="Arial" w:cs="Arial"/>
                <w:lang w:val="ro-RO"/>
              </w:rPr>
              <w:t>Raportul privind stadiul fizic al lucrărilor</w:t>
            </w:r>
          </w:p>
          <w:p w:rsidR="00D91CA9" w:rsidRPr="00D91CA9" w:rsidRDefault="00D91CA9" w:rsidP="00D91CA9">
            <w:pPr>
              <w:pStyle w:val="ListParagraph"/>
              <w:numPr>
                <w:ilvl w:val="0"/>
                <w:numId w:val="3"/>
              </w:numPr>
              <w:jc w:val="both"/>
              <w:rPr>
                <w:rFonts w:ascii="Arial" w:hAnsi="Arial" w:cs="Arial"/>
                <w:lang w:val="it-IT"/>
              </w:rPr>
            </w:pPr>
            <w:r w:rsidRPr="00D91CA9">
              <w:rPr>
                <w:rFonts w:ascii="Arial" w:hAnsi="Arial" w:cs="Arial"/>
                <w:lang w:val="ro-RO"/>
              </w:rPr>
              <w:t xml:space="preserve">Documente solicitate pentru imobilul (clădirile </w:t>
            </w:r>
            <w:proofErr w:type="spellStart"/>
            <w:r w:rsidRPr="00D91CA9">
              <w:rPr>
                <w:rFonts w:ascii="Arial" w:hAnsi="Arial" w:cs="Arial"/>
                <w:lang w:val="ro-RO"/>
              </w:rPr>
              <w:t>şi</w:t>
            </w:r>
            <w:proofErr w:type="spellEnd"/>
            <w:r w:rsidRPr="00D91CA9">
              <w:rPr>
                <w:rFonts w:ascii="Arial" w:hAnsi="Arial" w:cs="Arial"/>
                <w:lang w:val="ro-RO"/>
              </w:rPr>
              <w:t xml:space="preserve">/ sau terenurile) pe care sunt/ vor fi realizate </w:t>
            </w:r>
            <w:proofErr w:type="spellStart"/>
            <w:r w:rsidRPr="00D91CA9">
              <w:rPr>
                <w:rFonts w:ascii="Arial" w:hAnsi="Arial" w:cs="Arial"/>
                <w:lang w:val="ro-RO"/>
              </w:rPr>
              <w:t>investiţiile</w:t>
            </w:r>
            <w:proofErr w:type="spellEnd"/>
          </w:p>
          <w:p w:rsidR="00D91CA9" w:rsidRDefault="00D91CA9" w:rsidP="00D91CA9">
            <w:pPr>
              <w:pStyle w:val="ListParagraph"/>
              <w:numPr>
                <w:ilvl w:val="0"/>
                <w:numId w:val="3"/>
              </w:numPr>
              <w:jc w:val="both"/>
              <w:rPr>
                <w:rFonts w:ascii="Arial" w:hAnsi="Arial" w:cs="Arial"/>
              </w:rPr>
            </w:pPr>
            <w:proofErr w:type="spellStart"/>
            <w:r w:rsidRPr="00D91CA9">
              <w:rPr>
                <w:rFonts w:ascii="Arial" w:hAnsi="Arial" w:cs="Arial"/>
              </w:rPr>
              <w:t>Certificat</w:t>
            </w:r>
            <w:proofErr w:type="spellEnd"/>
            <w:r w:rsidRPr="00D91CA9">
              <w:rPr>
                <w:rFonts w:ascii="Arial" w:hAnsi="Arial" w:cs="Arial"/>
              </w:rPr>
              <w:t xml:space="preserve"> de Urbanism</w:t>
            </w:r>
          </w:p>
          <w:p w:rsidR="00D91CA9" w:rsidRPr="00D91CA9" w:rsidRDefault="00D91CA9" w:rsidP="00D91CA9">
            <w:pPr>
              <w:pStyle w:val="ListParagraph"/>
              <w:numPr>
                <w:ilvl w:val="0"/>
                <w:numId w:val="3"/>
              </w:numPr>
              <w:jc w:val="both"/>
              <w:rPr>
                <w:rFonts w:ascii="Arial" w:hAnsi="Arial" w:cs="Arial"/>
                <w:lang w:val="it-IT"/>
              </w:rPr>
            </w:pPr>
            <w:r w:rsidRPr="00D91CA9">
              <w:rPr>
                <w:rFonts w:ascii="Arial" w:hAnsi="Arial" w:cs="Arial"/>
                <w:lang w:val="it-IT"/>
              </w:rPr>
              <w:t>Autorizaţie sanitară/ Notificare de constatare a conformităţii cu legislaţia sanitară emise cu cel mult un an înaintea depunerii Cererii de finanţare pentru unitățile care se modernizează şi se autorizează/avizează conform legislației în vigoare</w:t>
            </w:r>
          </w:p>
          <w:p w:rsidR="00811D44" w:rsidRPr="007A377E" w:rsidRDefault="007A377E" w:rsidP="007A377E">
            <w:pPr>
              <w:jc w:val="both"/>
              <w:rPr>
                <w:rFonts w:ascii="Arial" w:hAnsi="Arial" w:cs="Arial"/>
                <w:i/>
                <w:lang w:val="it-IT"/>
              </w:rPr>
            </w:pPr>
            <w:r w:rsidRPr="007A377E">
              <w:rPr>
                <w:rFonts w:ascii="Arial" w:hAnsi="Arial" w:cs="Arial"/>
                <w:i/>
                <w:lang w:val="it-IT"/>
              </w:rPr>
              <w:t>Criteriul se consideră îndeplinit prin verificarea însușirii Declaraţiei F şi în baza corelării informaţiilor din Studiul de Fezabilitate, cu cele din documentele emise de instituţiile publice şi prezentate la momentul contractării (APM, DSP, DSVSA judeţene), cu cele din Certificatul de Urbanism, precum şi cu cele din documentele privind dreptul de proprietate şi/sau folosinţă a imobilelor vizate de investiţie. Nota de constatare emisă de GNM va viza unitatea de producție care se modernizează.</w:t>
            </w:r>
          </w:p>
        </w:tc>
      </w:tr>
      <w:tr w:rsidR="00D91CA9" w:rsidRPr="00425250" w:rsidTr="00D91CA9">
        <w:tc>
          <w:tcPr>
            <w:tcW w:w="9620" w:type="dxa"/>
            <w:shd w:val="clear" w:color="auto" w:fill="FDE9D9" w:themeFill="accent6" w:themeFillTint="33"/>
          </w:tcPr>
          <w:p w:rsidR="00D91CA9" w:rsidRPr="003A6B51" w:rsidRDefault="005734DF" w:rsidP="005734DF">
            <w:pPr>
              <w:jc w:val="both"/>
              <w:rPr>
                <w:rFonts w:ascii="Arial" w:hAnsi="Arial" w:cs="Arial"/>
                <w:b/>
                <w:lang w:val="it-IT"/>
              </w:rPr>
            </w:pPr>
            <w:r>
              <w:rPr>
                <w:rFonts w:ascii="Arial" w:hAnsi="Arial" w:cs="Arial"/>
                <w:b/>
                <w:lang w:val="it-IT"/>
              </w:rPr>
              <w:t>EG 4</w:t>
            </w:r>
            <w:r w:rsidR="00D91CA9" w:rsidRPr="003A6B51">
              <w:rPr>
                <w:rFonts w:ascii="Arial" w:hAnsi="Arial" w:cs="Arial"/>
                <w:b/>
                <w:lang w:val="it-IT"/>
              </w:rPr>
              <w:t xml:space="preserve"> GAL Solicitantul trebuie sa demonstreze </w:t>
            </w:r>
            <w:r>
              <w:rPr>
                <w:rFonts w:ascii="Arial" w:hAnsi="Arial" w:cs="Arial"/>
                <w:b/>
                <w:lang w:val="it-IT"/>
              </w:rPr>
              <w:t>asigurarea cofinantarii investitiei (</w:t>
            </w:r>
            <w:r w:rsidR="00D91CA9" w:rsidRPr="003A6B51">
              <w:rPr>
                <w:rFonts w:ascii="Arial" w:hAnsi="Arial" w:cs="Arial"/>
                <w:b/>
                <w:lang w:val="it-IT"/>
              </w:rPr>
              <w:t>capacitatea de a asigura cofinanțarea</w:t>
            </w:r>
            <w:r>
              <w:rPr>
                <w:rFonts w:ascii="Arial" w:hAnsi="Arial" w:cs="Arial"/>
                <w:b/>
                <w:lang w:val="it-IT"/>
              </w:rPr>
              <w:t>)</w:t>
            </w:r>
          </w:p>
        </w:tc>
      </w:tr>
      <w:tr w:rsidR="00D91CA9" w:rsidRPr="00425250" w:rsidTr="00D91CA9">
        <w:tc>
          <w:tcPr>
            <w:tcW w:w="9620" w:type="dxa"/>
            <w:shd w:val="clear" w:color="auto" w:fill="auto"/>
          </w:tcPr>
          <w:p w:rsidR="005734DF" w:rsidRPr="005734DF" w:rsidRDefault="005734DF" w:rsidP="005734DF">
            <w:pPr>
              <w:pStyle w:val="ListParagraph"/>
              <w:jc w:val="both"/>
              <w:rPr>
                <w:rFonts w:ascii="Arial" w:hAnsi="Arial" w:cs="Arial"/>
                <w:b/>
              </w:rPr>
            </w:pPr>
            <w:proofErr w:type="spellStart"/>
            <w:r w:rsidRPr="005734DF">
              <w:rPr>
                <w:rFonts w:ascii="Arial" w:hAnsi="Arial" w:cs="Arial"/>
                <w:b/>
              </w:rPr>
              <w:t>Documente</w:t>
            </w:r>
            <w:proofErr w:type="spellEnd"/>
            <w:r w:rsidRPr="005734DF">
              <w:rPr>
                <w:rFonts w:ascii="Arial" w:hAnsi="Arial" w:cs="Arial"/>
                <w:b/>
              </w:rPr>
              <w:t xml:space="preserve"> de </w:t>
            </w:r>
            <w:proofErr w:type="spellStart"/>
            <w:r w:rsidRPr="005734DF">
              <w:rPr>
                <w:rFonts w:ascii="Arial" w:hAnsi="Arial" w:cs="Arial"/>
                <w:b/>
              </w:rPr>
              <w:t>verirficat</w:t>
            </w:r>
            <w:proofErr w:type="spellEnd"/>
            <w:r w:rsidRPr="005734DF">
              <w:rPr>
                <w:rFonts w:ascii="Arial" w:hAnsi="Arial" w:cs="Arial"/>
                <w:b/>
              </w:rPr>
              <w:t>:</w:t>
            </w:r>
          </w:p>
          <w:p w:rsidR="00D91CA9" w:rsidRPr="005734DF" w:rsidRDefault="005734DF" w:rsidP="005734DF">
            <w:pPr>
              <w:pStyle w:val="ListParagraph"/>
              <w:numPr>
                <w:ilvl w:val="0"/>
                <w:numId w:val="37"/>
              </w:numPr>
              <w:tabs>
                <w:tab w:val="left" w:pos="360"/>
              </w:tabs>
              <w:jc w:val="both"/>
              <w:rPr>
                <w:rFonts w:ascii="Arial" w:hAnsi="Arial" w:cs="Arial"/>
                <w:b/>
                <w:noProof/>
                <w:szCs w:val="24"/>
                <w:lang w:val="it-IT"/>
              </w:rPr>
            </w:pPr>
            <w:r w:rsidRPr="005734DF">
              <w:rPr>
                <w:rFonts w:ascii="Arial" w:hAnsi="Arial" w:cs="Arial"/>
                <w:lang w:val="sv-SE"/>
              </w:rPr>
              <w:lastRenderedPageBreak/>
              <w:t xml:space="preserve">Declaratia pe propria raspundere </w:t>
            </w:r>
            <w:r w:rsidRPr="005734DF">
              <w:rPr>
                <w:rFonts w:ascii="Arial" w:hAnsi="Arial" w:cs="Arial"/>
                <w:lang w:val="it-IT"/>
              </w:rPr>
              <w:t xml:space="preserve">a solicitantului ca în urma primirii Notificării beneficiarului privind selectarea Cererii de Finanțare va prezenta dovada  cofinanţării, </w:t>
            </w:r>
            <w:r w:rsidRPr="005734DF">
              <w:rPr>
                <w:rFonts w:ascii="Arial" w:hAnsi="Arial" w:cs="Arial"/>
                <w:lang w:val="sv-SE"/>
              </w:rPr>
              <w:t>din Sectiunea F a Cererii de Finanțare</w:t>
            </w:r>
            <w:r w:rsidRPr="005734DF">
              <w:rPr>
                <w:rFonts w:ascii="Arial" w:hAnsi="Arial" w:cs="Arial"/>
                <w:lang w:val="it-IT"/>
              </w:rPr>
              <w:t>Studiu de fezabilitate</w:t>
            </w:r>
          </w:p>
        </w:tc>
      </w:tr>
      <w:tr w:rsidR="005734DF" w:rsidRPr="00425250" w:rsidTr="00697F00">
        <w:tc>
          <w:tcPr>
            <w:tcW w:w="9620" w:type="dxa"/>
            <w:shd w:val="clear" w:color="auto" w:fill="FDE9D9" w:themeFill="accent6" w:themeFillTint="33"/>
          </w:tcPr>
          <w:p w:rsidR="005734DF" w:rsidRPr="003A6B51" w:rsidRDefault="005734DF" w:rsidP="005734DF">
            <w:pPr>
              <w:contextualSpacing/>
              <w:jc w:val="both"/>
              <w:rPr>
                <w:rFonts w:ascii="Arial" w:hAnsi="Arial" w:cs="Arial"/>
                <w:b/>
                <w:lang w:val="it-IT"/>
              </w:rPr>
            </w:pPr>
            <w:r>
              <w:rPr>
                <w:rFonts w:ascii="Arial" w:hAnsi="Arial" w:cs="Arial"/>
                <w:b/>
                <w:lang w:val="it-IT"/>
              </w:rPr>
              <w:lastRenderedPageBreak/>
              <w:t xml:space="preserve">EG 5 </w:t>
            </w:r>
            <w:r w:rsidRPr="003A6B51">
              <w:rPr>
                <w:rFonts w:ascii="Arial" w:hAnsi="Arial" w:cs="Arial"/>
                <w:b/>
                <w:lang w:val="it-IT"/>
              </w:rPr>
              <w:t>Viabilitatea economica a investiției tre</w:t>
            </w:r>
            <w:r>
              <w:rPr>
                <w:rFonts w:ascii="Arial" w:hAnsi="Arial" w:cs="Arial"/>
                <w:b/>
                <w:lang w:val="it-IT"/>
              </w:rPr>
              <w:t>buie sa fie demonstrata pe baza p</w:t>
            </w:r>
            <w:r w:rsidRPr="003A6B51">
              <w:rPr>
                <w:rFonts w:ascii="Arial" w:hAnsi="Arial" w:cs="Arial"/>
                <w:b/>
                <w:lang w:val="it-IT"/>
              </w:rPr>
              <w:t>rezentării unei documentații tehnico-economice;</w:t>
            </w:r>
          </w:p>
        </w:tc>
      </w:tr>
      <w:tr w:rsidR="005734DF" w:rsidRPr="00425250" w:rsidTr="005734DF">
        <w:tc>
          <w:tcPr>
            <w:tcW w:w="9620" w:type="dxa"/>
            <w:shd w:val="clear" w:color="auto" w:fill="auto"/>
          </w:tcPr>
          <w:p w:rsidR="005734DF" w:rsidRPr="005734DF" w:rsidRDefault="005734DF" w:rsidP="005734DF">
            <w:pPr>
              <w:pStyle w:val="ListParagraph"/>
              <w:jc w:val="both"/>
              <w:rPr>
                <w:rFonts w:ascii="Arial" w:hAnsi="Arial" w:cs="Arial"/>
                <w:b/>
                <w:lang w:val="it-IT"/>
              </w:rPr>
            </w:pPr>
            <w:r w:rsidRPr="005734DF">
              <w:rPr>
                <w:rFonts w:ascii="Arial" w:hAnsi="Arial" w:cs="Arial"/>
                <w:b/>
                <w:lang w:val="it-IT"/>
              </w:rPr>
              <w:t>Documente de verirficat:</w:t>
            </w:r>
          </w:p>
          <w:p w:rsidR="005734DF" w:rsidRPr="005734DF" w:rsidRDefault="005734DF" w:rsidP="005734DF">
            <w:pPr>
              <w:jc w:val="both"/>
              <w:rPr>
                <w:rFonts w:ascii="Arial" w:hAnsi="Arial" w:cs="Arial"/>
                <w:i/>
                <w:lang w:val="it-IT"/>
              </w:rPr>
            </w:pPr>
            <w:r w:rsidRPr="005734DF">
              <w:rPr>
                <w:rFonts w:cstheme="minorHAnsi"/>
                <w:b/>
                <w:noProof/>
                <w:lang w:val="ro-RO"/>
              </w:rPr>
              <w:t xml:space="preserve">       </w:t>
            </w:r>
            <w:r w:rsidRPr="005734DF">
              <w:rPr>
                <w:rFonts w:cstheme="minorHAnsi"/>
                <w:b/>
                <w:noProof/>
                <w:lang w:val="ro-RO"/>
              </w:rPr>
              <w:sym w:font="Wingdings 2" w:char="F050"/>
            </w:r>
            <w:r w:rsidRPr="005734DF">
              <w:rPr>
                <w:rFonts w:cstheme="minorHAnsi"/>
                <w:b/>
                <w:noProof/>
                <w:lang w:val="ro-RO"/>
              </w:rPr>
              <w:t xml:space="preserve">  </w:t>
            </w:r>
            <w:r w:rsidRPr="005734DF">
              <w:rPr>
                <w:rFonts w:ascii="Arial" w:hAnsi="Arial" w:cs="Arial"/>
                <w:i/>
                <w:noProof/>
                <w:lang w:val="ro-RO"/>
              </w:rPr>
              <w:t xml:space="preserve">Situaţiile financiare (bilant –formularul 10, cont de profit și pierderi – formularul 20, formularele 30 și 40) </w:t>
            </w:r>
            <w:r w:rsidRPr="005734DF">
              <w:rPr>
                <w:rFonts w:ascii="Arial" w:hAnsi="Arial" w:cs="Arial"/>
                <w:i/>
                <w:noProof/>
                <w:lang w:val="it-IT"/>
              </w:rPr>
              <w:t>sauDeclarația de inactivitate înregistrată la Administrația Financiară,în cazul solicitanților care nu au desfășurat activitate anterior depunerii proiectului sau p</w:t>
            </w:r>
            <w:r w:rsidRPr="005734DF">
              <w:rPr>
                <w:rFonts w:ascii="Arial" w:hAnsi="Arial" w:cs="Arial"/>
                <w:i/>
                <w:lang w:val="it-IT"/>
              </w:rPr>
              <w:t>entru persoane fizice autorizate, intreprinderi familiale și  intreprinderi individuale:</w:t>
            </w:r>
            <w:r w:rsidRPr="005734DF">
              <w:rPr>
                <w:rFonts w:ascii="Arial" w:hAnsi="Arial" w:cs="Arial"/>
                <w:i/>
                <w:noProof/>
                <w:lang w:val="it-IT"/>
              </w:rPr>
              <w:t>Declarație privind veniturile realizate în anul precedent depunerii proiectului  inregistrata la Administratia Financiara</w:t>
            </w:r>
          </w:p>
          <w:p w:rsidR="005734DF" w:rsidRPr="005734DF" w:rsidRDefault="005734DF" w:rsidP="005734DF">
            <w:pPr>
              <w:pStyle w:val="ListParagraph"/>
              <w:numPr>
                <w:ilvl w:val="0"/>
                <w:numId w:val="36"/>
              </w:numPr>
              <w:ind w:left="738"/>
              <w:jc w:val="both"/>
              <w:rPr>
                <w:rFonts w:ascii="Arial" w:hAnsi="Arial" w:cs="Arial"/>
                <w:i/>
                <w:lang w:val="it-IT"/>
              </w:rPr>
            </w:pPr>
            <w:r w:rsidRPr="005734DF">
              <w:rPr>
                <w:rFonts w:ascii="Arial" w:hAnsi="Arial" w:cs="Arial"/>
                <w:i/>
                <w:lang w:val="it-IT"/>
              </w:rPr>
              <w:t>Pentru anii calamitaţi solicitantul va prezenta un document (ex.: Proces verbal de constatare și evaluare a pagubelor) emis de organismele abilitate (ex.: Comitetul local pentru situaţii de urgenţă)  prin care se certifică:</w:t>
            </w:r>
          </w:p>
          <w:p w:rsidR="005734DF" w:rsidRPr="005734DF" w:rsidRDefault="005734DF" w:rsidP="005734DF">
            <w:pPr>
              <w:pStyle w:val="ListParagraph"/>
              <w:numPr>
                <w:ilvl w:val="1"/>
                <w:numId w:val="36"/>
              </w:numPr>
              <w:jc w:val="both"/>
              <w:rPr>
                <w:rFonts w:ascii="Arial" w:hAnsi="Arial" w:cs="Arial"/>
                <w:i/>
                <w:lang w:val="it-IT"/>
              </w:rPr>
            </w:pPr>
            <w:r w:rsidRPr="005734DF">
              <w:rPr>
                <w:rFonts w:ascii="Arial" w:hAnsi="Arial" w:cs="Arial"/>
                <w:i/>
              </w:rPr>
              <w:t xml:space="preserve">data </w:t>
            </w:r>
            <w:proofErr w:type="spellStart"/>
            <w:r w:rsidRPr="005734DF">
              <w:rPr>
                <w:rFonts w:ascii="Arial" w:hAnsi="Arial" w:cs="Arial"/>
                <w:i/>
              </w:rPr>
              <w:t>producerii</w:t>
            </w:r>
            <w:proofErr w:type="spellEnd"/>
            <w:r w:rsidRPr="005734DF">
              <w:rPr>
                <w:rFonts w:ascii="Arial" w:hAnsi="Arial" w:cs="Arial"/>
                <w:i/>
              </w:rPr>
              <w:t xml:space="preserve"> </w:t>
            </w:r>
            <w:proofErr w:type="spellStart"/>
            <w:r w:rsidRPr="005734DF">
              <w:rPr>
                <w:rFonts w:ascii="Arial" w:hAnsi="Arial" w:cs="Arial"/>
                <w:i/>
              </w:rPr>
              <w:t>pagubelor</w:t>
            </w:r>
            <w:proofErr w:type="spellEnd"/>
          </w:p>
          <w:p w:rsidR="005734DF" w:rsidRPr="005734DF" w:rsidRDefault="005734DF" w:rsidP="005734DF">
            <w:pPr>
              <w:pStyle w:val="ListParagraph"/>
              <w:numPr>
                <w:ilvl w:val="1"/>
                <w:numId w:val="36"/>
              </w:numPr>
              <w:jc w:val="both"/>
              <w:rPr>
                <w:rFonts w:ascii="Arial" w:hAnsi="Arial" w:cs="Arial"/>
                <w:i/>
                <w:lang w:val="it-IT"/>
              </w:rPr>
            </w:pPr>
            <w:proofErr w:type="spellStart"/>
            <w:r w:rsidRPr="005734DF">
              <w:rPr>
                <w:rFonts w:ascii="Arial" w:hAnsi="Arial" w:cs="Arial"/>
                <w:i/>
              </w:rPr>
              <w:t>cauzele</w:t>
            </w:r>
            <w:proofErr w:type="spellEnd"/>
            <w:r w:rsidRPr="005734DF">
              <w:rPr>
                <w:rFonts w:ascii="Arial" w:hAnsi="Arial" w:cs="Arial"/>
                <w:i/>
              </w:rPr>
              <w:t xml:space="preserve"> </w:t>
            </w:r>
            <w:proofErr w:type="spellStart"/>
            <w:r w:rsidRPr="005734DF">
              <w:rPr>
                <w:rFonts w:ascii="Arial" w:hAnsi="Arial" w:cs="Arial"/>
                <w:i/>
              </w:rPr>
              <w:t>calamităţii</w:t>
            </w:r>
            <w:proofErr w:type="spellEnd"/>
          </w:p>
          <w:p w:rsidR="005734DF" w:rsidRPr="005734DF" w:rsidRDefault="005734DF" w:rsidP="005734DF">
            <w:pPr>
              <w:pStyle w:val="ListParagraph"/>
              <w:numPr>
                <w:ilvl w:val="1"/>
                <w:numId w:val="36"/>
              </w:numPr>
              <w:jc w:val="both"/>
              <w:rPr>
                <w:rFonts w:ascii="Arial" w:hAnsi="Arial" w:cs="Arial"/>
                <w:i/>
                <w:lang w:val="it-IT"/>
              </w:rPr>
            </w:pPr>
            <w:r w:rsidRPr="005734DF">
              <w:rPr>
                <w:rFonts w:ascii="Arial" w:hAnsi="Arial" w:cs="Arial"/>
                <w:i/>
                <w:lang w:val="it-IT"/>
              </w:rPr>
              <w:t>obiectul pierderilor datorate calamităţilor (suprafaţa agricolă cultivată, animale)</w:t>
            </w:r>
          </w:p>
          <w:p w:rsidR="005734DF" w:rsidRPr="005734DF" w:rsidRDefault="005734DF" w:rsidP="005734DF">
            <w:pPr>
              <w:pStyle w:val="ListParagraph"/>
              <w:numPr>
                <w:ilvl w:val="1"/>
                <w:numId w:val="36"/>
              </w:numPr>
              <w:jc w:val="both"/>
              <w:rPr>
                <w:rFonts w:ascii="Arial" w:hAnsi="Arial" w:cs="Arial"/>
                <w:i/>
                <w:lang w:val="it-IT"/>
              </w:rPr>
            </w:pPr>
            <w:r w:rsidRPr="005734DF">
              <w:rPr>
                <w:rFonts w:ascii="Arial" w:hAnsi="Arial" w:cs="Arial"/>
                <w:i/>
                <w:lang w:val="it-IT"/>
              </w:rPr>
              <w:t>gradul de afectare pentru suprafeţe agricole cultivate, animale pierite.</w:t>
            </w:r>
          </w:p>
          <w:p w:rsidR="005734DF" w:rsidRPr="005734DF" w:rsidRDefault="005734DF" w:rsidP="005734DF">
            <w:pPr>
              <w:pStyle w:val="ListParagraph"/>
              <w:numPr>
                <w:ilvl w:val="0"/>
                <w:numId w:val="36"/>
              </w:numPr>
              <w:ind w:left="738"/>
              <w:jc w:val="both"/>
              <w:rPr>
                <w:rFonts w:ascii="Arial" w:hAnsi="Arial" w:cs="Arial"/>
                <w:i/>
                <w:lang w:val="it-IT"/>
              </w:rPr>
            </w:pPr>
            <w:r w:rsidRPr="005734DF">
              <w:rPr>
                <w:rFonts w:ascii="Arial" w:hAnsi="Arial" w:cs="Arial"/>
                <w:i/>
                <w:lang w:val="it-IT"/>
              </w:rPr>
              <w:t>Pentru solicitantii a căror activitate a fost afectată de calamități naturale (inundații, seceta excesivă etc) se vor prezenta:</w:t>
            </w:r>
          </w:p>
          <w:p w:rsidR="005734DF" w:rsidRPr="005734DF" w:rsidRDefault="005734DF" w:rsidP="005734DF">
            <w:pPr>
              <w:pStyle w:val="ListParagraph"/>
              <w:numPr>
                <w:ilvl w:val="1"/>
                <w:numId w:val="36"/>
              </w:numPr>
              <w:jc w:val="both"/>
              <w:rPr>
                <w:rFonts w:ascii="Arial" w:hAnsi="Arial" w:cs="Arial"/>
                <w:i/>
                <w:lang w:val="it-IT"/>
              </w:rPr>
            </w:pPr>
            <w:r w:rsidRPr="005734DF">
              <w:rPr>
                <w:rFonts w:ascii="Arial" w:hAnsi="Arial" w:cs="Arial"/>
                <w:i/>
                <w:lang w:val="it-IT"/>
              </w:rPr>
              <w:t>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Administratia Financiara</w:t>
            </w:r>
          </w:p>
          <w:p w:rsidR="005734DF" w:rsidRPr="005734DF" w:rsidRDefault="005734DF" w:rsidP="005734DF">
            <w:pPr>
              <w:pStyle w:val="ListParagraph"/>
              <w:numPr>
                <w:ilvl w:val="0"/>
                <w:numId w:val="36"/>
              </w:numPr>
              <w:ind w:left="738"/>
              <w:jc w:val="both"/>
              <w:rPr>
                <w:rFonts w:ascii="Arial" w:hAnsi="Arial" w:cs="Arial"/>
                <w:i/>
                <w:lang w:val="it-IT"/>
              </w:rPr>
            </w:pPr>
            <w:r w:rsidRPr="005734DF">
              <w:rPr>
                <w:rFonts w:ascii="Arial" w:hAnsi="Arial" w:cs="Arial"/>
                <w:i/>
                <w:lang w:val="it-IT"/>
              </w:rPr>
              <w:t>Se verifică îndeplinirea cumulată a următoarelor condiţii:</w:t>
            </w:r>
          </w:p>
          <w:p w:rsidR="005734DF" w:rsidRPr="005734DF" w:rsidRDefault="005734DF" w:rsidP="005734DF">
            <w:pPr>
              <w:pStyle w:val="ListParagraph"/>
              <w:numPr>
                <w:ilvl w:val="1"/>
                <w:numId w:val="36"/>
              </w:numPr>
              <w:jc w:val="both"/>
              <w:rPr>
                <w:rFonts w:ascii="Arial" w:hAnsi="Arial" w:cs="Arial"/>
                <w:i/>
                <w:lang w:val="it-IT"/>
              </w:rPr>
            </w:pPr>
            <w:r w:rsidRPr="005734DF">
              <w:rPr>
                <w:rFonts w:ascii="Arial" w:hAnsi="Arial" w:cs="Arial"/>
                <w:i/>
                <w:lang w:val="it-IT"/>
              </w:rPr>
              <w:t>rezultatul din exploatare din bilanţul precedent anului depunerii proiectului să fie pozitiv sau, în cazul în care solicitantul a înregistrat pierdere din exploatare în anul anterior depunerii cererii de finanțare se verifică dacă în anii N-2 și N-3 (pentru solicitanții înființați cu cel puțin trei ani înainte de depunerea cererii de finanțare) rezultatul din exploatare este pozitiv . În cazul în care anul precedent depunerii Cererii de Finanţare este anul înfiinţării, nu se analizează rezultatul din exploatare, care poate fi negativ.</w:t>
            </w:r>
          </w:p>
          <w:p w:rsidR="005734DF" w:rsidRPr="005734DF" w:rsidRDefault="005734DF" w:rsidP="005734DF">
            <w:pPr>
              <w:pStyle w:val="ListParagraph"/>
              <w:numPr>
                <w:ilvl w:val="1"/>
                <w:numId w:val="36"/>
              </w:numPr>
              <w:jc w:val="both"/>
              <w:rPr>
                <w:rFonts w:ascii="Arial" w:hAnsi="Arial" w:cs="Arial"/>
                <w:i/>
                <w:lang w:val="it-IT"/>
              </w:rPr>
            </w:pPr>
            <w:r w:rsidRPr="005734DF">
              <w:rPr>
                <w:rFonts w:ascii="Arial" w:hAnsi="Arial" w:cs="Arial"/>
                <w:i/>
                <w:lang w:val="it-IT"/>
              </w:rPr>
              <w:t>indicatorii economico-financiari din cadrul secţiunii economice să se încadreze în limitele menţionate</w:t>
            </w:r>
          </w:p>
          <w:p w:rsidR="005734DF" w:rsidRPr="005734DF" w:rsidRDefault="005734DF" w:rsidP="005734DF">
            <w:pPr>
              <w:rPr>
                <w:rFonts w:ascii="Times New Roman" w:hAnsi="Times New Roman" w:cs="Times New Roman"/>
                <w:sz w:val="24"/>
                <w:szCs w:val="24"/>
                <w:lang w:val="it-IT"/>
              </w:rPr>
            </w:pPr>
            <w:r w:rsidRPr="005734DF">
              <w:rPr>
                <w:rFonts w:ascii="Arial" w:hAnsi="Arial" w:cs="Arial"/>
                <w:bCs/>
                <w:lang w:val="ro-RO"/>
              </w:rPr>
              <w:t xml:space="preserve">ATENȚIE! Chiar dacă este acceptată pierderea din exploatare pe anul anterior depun </w:t>
            </w:r>
            <w:proofErr w:type="spellStart"/>
            <w:r w:rsidRPr="005734DF">
              <w:rPr>
                <w:rFonts w:ascii="Arial" w:hAnsi="Arial" w:cs="Arial"/>
                <w:bCs/>
                <w:lang w:val="ro-RO"/>
              </w:rPr>
              <w:t>erii</w:t>
            </w:r>
            <w:proofErr w:type="spellEnd"/>
            <w:r w:rsidRPr="005734DF">
              <w:rPr>
                <w:rFonts w:ascii="Arial" w:hAnsi="Arial" w:cs="Arial"/>
                <w:bCs/>
                <w:lang w:val="ro-RO"/>
              </w:rPr>
              <w:t xml:space="preserve"> cererii de finanțare, trebuie îndeplinit criteriul de eligibilitate referitor la neîncadrarea în firmă în dificultate.</w:t>
            </w:r>
            <w:r w:rsidRPr="005734DF">
              <w:rPr>
                <w:rFonts w:ascii="Times New Roman" w:hAnsi="Times New Roman" w:cs="Times New Roman"/>
                <w:sz w:val="24"/>
                <w:szCs w:val="24"/>
                <w:lang w:val="it-IT"/>
              </w:rPr>
              <w:t xml:space="preserve"> </w:t>
            </w:r>
          </w:p>
          <w:p w:rsidR="00D91CA9" w:rsidRPr="005734DF" w:rsidRDefault="00D91CA9" w:rsidP="005D24D2">
            <w:pPr>
              <w:tabs>
                <w:tab w:val="left" w:pos="360"/>
              </w:tabs>
              <w:contextualSpacing/>
              <w:jc w:val="both"/>
              <w:rPr>
                <w:rFonts w:ascii="Arial" w:hAnsi="Arial" w:cs="Arial"/>
                <w:b/>
                <w:noProof/>
                <w:szCs w:val="24"/>
                <w:lang w:val="it-IT"/>
              </w:rPr>
            </w:pPr>
          </w:p>
        </w:tc>
      </w:tr>
      <w:tr w:rsidR="005734DF" w:rsidRPr="00425250" w:rsidTr="005734DF">
        <w:tc>
          <w:tcPr>
            <w:tcW w:w="9620" w:type="dxa"/>
            <w:tcBorders>
              <w:bottom w:val="single" w:sz="4" w:space="0" w:color="auto"/>
            </w:tcBorders>
            <w:shd w:val="clear" w:color="auto" w:fill="FDE9D9" w:themeFill="accent6" w:themeFillTint="33"/>
          </w:tcPr>
          <w:p w:rsidR="005734DF" w:rsidRPr="002F250C" w:rsidRDefault="000F19D9" w:rsidP="000F19D9">
            <w:pPr>
              <w:jc w:val="both"/>
              <w:rPr>
                <w:rFonts w:ascii="Arial" w:hAnsi="Arial" w:cs="Arial"/>
                <w:b/>
                <w:lang w:val="it-IT"/>
              </w:rPr>
            </w:pPr>
            <w:r>
              <w:rPr>
                <w:rFonts w:ascii="Arial" w:hAnsi="Arial" w:cs="Arial"/>
                <w:b/>
                <w:lang w:val="it-IT"/>
              </w:rPr>
              <w:t>EG 6</w:t>
            </w:r>
            <w:r w:rsidR="005734DF" w:rsidRPr="002F250C">
              <w:rPr>
                <w:rFonts w:ascii="Arial" w:hAnsi="Arial" w:cs="Arial"/>
                <w:b/>
                <w:lang w:val="it-IT"/>
              </w:rPr>
              <w:t xml:space="preserve"> </w:t>
            </w:r>
            <w:proofErr w:type="spellStart"/>
            <w:r w:rsidR="005734DF" w:rsidRPr="002F250C">
              <w:rPr>
                <w:rFonts w:ascii="Arial" w:hAnsi="Arial" w:cs="Arial"/>
                <w:b/>
                <w:lang w:val="fr-FR"/>
              </w:rPr>
              <w:t>Investiția</w:t>
            </w:r>
            <w:proofErr w:type="spellEnd"/>
            <w:r w:rsidR="005734DF" w:rsidRPr="002F250C">
              <w:rPr>
                <w:rFonts w:ascii="Arial" w:hAnsi="Arial" w:cs="Arial"/>
                <w:b/>
                <w:lang w:val="fr-FR"/>
              </w:rPr>
              <w:t xml:space="preserve"> va fi </w:t>
            </w:r>
            <w:proofErr w:type="spellStart"/>
            <w:r w:rsidR="005734DF" w:rsidRPr="002F250C">
              <w:rPr>
                <w:rFonts w:ascii="Arial" w:hAnsi="Arial" w:cs="Arial"/>
                <w:b/>
                <w:lang w:val="fr-FR"/>
              </w:rPr>
              <w:t>precedata</w:t>
            </w:r>
            <w:proofErr w:type="spellEnd"/>
            <w:r w:rsidR="005734DF" w:rsidRPr="002F250C">
              <w:rPr>
                <w:rFonts w:ascii="Arial" w:hAnsi="Arial" w:cs="Arial"/>
                <w:b/>
                <w:lang w:val="fr-FR"/>
              </w:rPr>
              <w:t xml:space="preserve"> de o </w:t>
            </w:r>
            <w:proofErr w:type="spellStart"/>
            <w:r w:rsidR="005734DF" w:rsidRPr="002F250C">
              <w:rPr>
                <w:rFonts w:ascii="Arial" w:hAnsi="Arial" w:cs="Arial"/>
                <w:b/>
                <w:lang w:val="fr-FR"/>
              </w:rPr>
              <w:t>evaluare</w:t>
            </w:r>
            <w:proofErr w:type="spellEnd"/>
            <w:r w:rsidR="005734DF" w:rsidRPr="002F250C">
              <w:rPr>
                <w:rFonts w:ascii="Arial" w:hAnsi="Arial" w:cs="Arial"/>
                <w:b/>
                <w:lang w:val="fr-FR"/>
              </w:rPr>
              <w:t xml:space="preserve"> a </w:t>
            </w:r>
            <w:proofErr w:type="spellStart"/>
            <w:r w:rsidR="005734DF" w:rsidRPr="002F250C">
              <w:rPr>
                <w:rFonts w:ascii="Arial" w:hAnsi="Arial" w:cs="Arial"/>
                <w:b/>
                <w:lang w:val="fr-FR"/>
              </w:rPr>
              <w:t>impactului</w:t>
            </w:r>
            <w:proofErr w:type="spellEnd"/>
            <w:r w:rsidR="005734DF" w:rsidRPr="002F250C">
              <w:rPr>
                <w:rFonts w:ascii="Arial" w:hAnsi="Arial" w:cs="Arial"/>
                <w:b/>
                <w:lang w:val="fr-FR"/>
              </w:rPr>
              <w:t xml:space="preserve"> </w:t>
            </w:r>
            <w:proofErr w:type="spellStart"/>
            <w:r w:rsidR="005734DF" w:rsidRPr="002F250C">
              <w:rPr>
                <w:rFonts w:ascii="Arial" w:hAnsi="Arial" w:cs="Arial"/>
                <w:b/>
                <w:lang w:val="fr-FR"/>
              </w:rPr>
              <w:t>preconizat</w:t>
            </w:r>
            <w:proofErr w:type="spellEnd"/>
            <w:r w:rsidR="005734DF" w:rsidRPr="002F250C">
              <w:rPr>
                <w:rFonts w:ascii="Arial" w:hAnsi="Arial" w:cs="Arial"/>
                <w:b/>
                <w:lang w:val="fr-FR"/>
              </w:rPr>
              <w:t xml:space="preserve"> </w:t>
            </w:r>
            <w:proofErr w:type="spellStart"/>
            <w:r w:rsidR="005734DF" w:rsidRPr="002F250C">
              <w:rPr>
                <w:rFonts w:ascii="Arial" w:hAnsi="Arial" w:cs="Arial"/>
                <w:b/>
                <w:lang w:val="fr-FR"/>
              </w:rPr>
              <w:t>asupra</w:t>
            </w:r>
            <w:proofErr w:type="spellEnd"/>
            <w:r w:rsidR="005734DF" w:rsidRPr="002F250C">
              <w:rPr>
                <w:rFonts w:ascii="Arial" w:hAnsi="Arial" w:cs="Arial"/>
                <w:b/>
                <w:lang w:val="fr-FR"/>
              </w:rPr>
              <w:t xml:space="preserve"> </w:t>
            </w:r>
            <w:proofErr w:type="spellStart"/>
            <w:r w:rsidR="005734DF" w:rsidRPr="002F250C">
              <w:rPr>
                <w:rFonts w:ascii="Arial" w:hAnsi="Arial" w:cs="Arial"/>
                <w:b/>
                <w:lang w:val="fr-FR"/>
              </w:rPr>
              <w:t>mediului</w:t>
            </w:r>
            <w:proofErr w:type="spellEnd"/>
            <w:r w:rsidR="005734DF" w:rsidRPr="002F250C">
              <w:rPr>
                <w:rFonts w:ascii="Arial" w:hAnsi="Arial" w:cs="Arial"/>
                <w:b/>
                <w:lang w:val="fr-FR"/>
              </w:rPr>
              <w:t xml:space="preserve"> si </w:t>
            </w:r>
            <w:proofErr w:type="spellStart"/>
            <w:r w:rsidR="005734DF" w:rsidRPr="002F250C">
              <w:rPr>
                <w:rFonts w:ascii="Arial" w:hAnsi="Arial" w:cs="Arial"/>
                <w:b/>
                <w:lang w:val="fr-FR"/>
              </w:rPr>
              <w:t>daca</w:t>
            </w:r>
            <w:proofErr w:type="spellEnd"/>
            <w:r w:rsidR="005734DF" w:rsidRPr="002F250C">
              <w:rPr>
                <w:rFonts w:ascii="Arial" w:hAnsi="Arial" w:cs="Arial"/>
                <w:b/>
                <w:lang w:val="fr-FR"/>
              </w:rPr>
              <w:t xml:space="preserve"> </w:t>
            </w:r>
            <w:proofErr w:type="spellStart"/>
            <w:r w:rsidR="005734DF" w:rsidRPr="002F250C">
              <w:rPr>
                <w:rFonts w:ascii="Arial" w:hAnsi="Arial" w:cs="Arial"/>
                <w:b/>
                <w:lang w:val="fr-FR"/>
              </w:rPr>
              <w:t>aceasta</w:t>
            </w:r>
            <w:proofErr w:type="spellEnd"/>
            <w:r w:rsidR="005734DF" w:rsidRPr="002F250C">
              <w:rPr>
                <w:rFonts w:ascii="Arial" w:hAnsi="Arial" w:cs="Arial"/>
                <w:b/>
                <w:lang w:val="fr-FR"/>
              </w:rPr>
              <w:t xml:space="preserve"> </w:t>
            </w:r>
            <w:proofErr w:type="spellStart"/>
            <w:r w:rsidR="005734DF" w:rsidRPr="002F250C">
              <w:rPr>
                <w:rFonts w:ascii="Arial" w:hAnsi="Arial" w:cs="Arial"/>
                <w:b/>
                <w:lang w:val="fr-FR"/>
              </w:rPr>
              <w:t>poate</w:t>
            </w:r>
            <w:proofErr w:type="spellEnd"/>
            <w:r w:rsidR="005734DF" w:rsidRPr="002F250C">
              <w:rPr>
                <w:rFonts w:ascii="Arial" w:hAnsi="Arial" w:cs="Arial"/>
                <w:b/>
                <w:lang w:val="fr-FR"/>
              </w:rPr>
              <w:t xml:space="preserve"> </w:t>
            </w:r>
            <w:proofErr w:type="spellStart"/>
            <w:r w:rsidR="005734DF" w:rsidRPr="002F250C">
              <w:rPr>
                <w:rFonts w:ascii="Arial" w:hAnsi="Arial" w:cs="Arial"/>
                <w:b/>
                <w:lang w:val="fr-FR"/>
              </w:rPr>
              <w:t>avea</w:t>
            </w:r>
            <w:proofErr w:type="spellEnd"/>
            <w:r w:rsidR="005734DF" w:rsidRPr="002F250C">
              <w:rPr>
                <w:rFonts w:ascii="Arial" w:hAnsi="Arial" w:cs="Arial"/>
                <w:b/>
                <w:lang w:val="fr-FR"/>
              </w:rPr>
              <w:t xml:space="preserve"> </w:t>
            </w:r>
            <w:proofErr w:type="spellStart"/>
            <w:r w:rsidR="005734DF" w:rsidRPr="002F250C">
              <w:rPr>
                <w:rFonts w:ascii="Arial" w:hAnsi="Arial" w:cs="Arial"/>
                <w:b/>
                <w:lang w:val="fr-FR"/>
              </w:rPr>
              <w:t>efecte</w:t>
            </w:r>
            <w:proofErr w:type="spellEnd"/>
            <w:r w:rsidR="005734DF" w:rsidRPr="002F250C">
              <w:rPr>
                <w:rFonts w:ascii="Arial" w:hAnsi="Arial" w:cs="Arial"/>
                <w:b/>
                <w:lang w:val="fr-FR"/>
              </w:rPr>
              <w:t xml:space="preserve"> </w:t>
            </w:r>
            <w:proofErr w:type="spellStart"/>
            <w:r w:rsidR="005734DF" w:rsidRPr="002F250C">
              <w:rPr>
                <w:rFonts w:ascii="Arial" w:hAnsi="Arial" w:cs="Arial"/>
                <w:b/>
                <w:lang w:val="fr-FR"/>
              </w:rPr>
              <w:t>negative</w:t>
            </w:r>
            <w:proofErr w:type="spellEnd"/>
            <w:r w:rsidR="005734DF" w:rsidRPr="002F250C">
              <w:rPr>
                <w:rFonts w:ascii="Arial" w:hAnsi="Arial" w:cs="Arial"/>
                <w:b/>
                <w:lang w:val="fr-FR"/>
              </w:rPr>
              <w:t xml:space="preserve"> </w:t>
            </w:r>
            <w:proofErr w:type="spellStart"/>
            <w:r w:rsidR="005734DF" w:rsidRPr="002F250C">
              <w:rPr>
                <w:rFonts w:ascii="Arial" w:hAnsi="Arial" w:cs="Arial"/>
                <w:b/>
                <w:lang w:val="fr-FR"/>
              </w:rPr>
              <w:t>asupra</w:t>
            </w:r>
            <w:proofErr w:type="spellEnd"/>
            <w:r w:rsidR="005734DF" w:rsidRPr="002F250C">
              <w:rPr>
                <w:rFonts w:ascii="Arial" w:hAnsi="Arial" w:cs="Arial"/>
                <w:b/>
                <w:lang w:val="fr-FR"/>
              </w:rPr>
              <w:t xml:space="preserve"> </w:t>
            </w:r>
            <w:proofErr w:type="spellStart"/>
            <w:r w:rsidR="005734DF" w:rsidRPr="002F250C">
              <w:rPr>
                <w:rFonts w:ascii="Arial" w:hAnsi="Arial" w:cs="Arial"/>
                <w:b/>
                <w:lang w:val="fr-FR"/>
              </w:rPr>
              <w:t>mediului</w:t>
            </w:r>
            <w:proofErr w:type="spellEnd"/>
            <w:r w:rsidR="005734DF" w:rsidRPr="002F250C">
              <w:rPr>
                <w:rFonts w:ascii="Arial" w:hAnsi="Arial" w:cs="Arial"/>
                <w:b/>
                <w:lang w:val="fr-FR"/>
              </w:rPr>
              <w:t xml:space="preserve">, in </w:t>
            </w:r>
            <w:proofErr w:type="spellStart"/>
            <w:r w:rsidR="005734DF" w:rsidRPr="002F250C">
              <w:rPr>
                <w:rFonts w:ascii="Arial" w:hAnsi="Arial" w:cs="Arial"/>
                <w:b/>
                <w:lang w:val="fr-FR"/>
              </w:rPr>
              <w:t>conformitate</w:t>
            </w:r>
            <w:proofErr w:type="spellEnd"/>
            <w:r w:rsidR="005734DF" w:rsidRPr="002F250C">
              <w:rPr>
                <w:rFonts w:ascii="Arial" w:hAnsi="Arial" w:cs="Arial"/>
                <w:b/>
                <w:lang w:val="fr-FR"/>
              </w:rPr>
              <w:t xml:space="preserve"> </w:t>
            </w:r>
            <w:proofErr w:type="spellStart"/>
            <w:r w:rsidR="005734DF" w:rsidRPr="002F250C">
              <w:rPr>
                <w:rFonts w:ascii="Arial" w:hAnsi="Arial" w:cs="Arial"/>
                <w:b/>
                <w:lang w:val="fr-FR"/>
              </w:rPr>
              <w:t>cu</w:t>
            </w:r>
            <w:proofErr w:type="spellEnd"/>
            <w:r w:rsidR="005734DF">
              <w:rPr>
                <w:rFonts w:ascii="Arial" w:hAnsi="Arial" w:cs="Arial"/>
                <w:b/>
                <w:lang w:val="fr-FR"/>
              </w:rPr>
              <w:t xml:space="preserve"> </w:t>
            </w:r>
            <w:proofErr w:type="spellStart"/>
            <w:r w:rsidR="005734DF">
              <w:rPr>
                <w:rFonts w:ascii="Arial" w:hAnsi="Arial" w:cs="Arial"/>
                <w:b/>
                <w:lang w:val="fr-FR"/>
              </w:rPr>
              <w:t>legislația</w:t>
            </w:r>
            <w:proofErr w:type="spellEnd"/>
            <w:r w:rsidR="005734DF">
              <w:rPr>
                <w:rFonts w:ascii="Arial" w:hAnsi="Arial" w:cs="Arial"/>
                <w:b/>
                <w:lang w:val="fr-FR"/>
              </w:rPr>
              <w:t xml:space="preserve"> </w:t>
            </w:r>
            <w:r w:rsidR="005734DF" w:rsidRPr="002F250C">
              <w:rPr>
                <w:rFonts w:ascii="Arial" w:hAnsi="Arial" w:cs="Arial"/>
                <w:b/>
                <w:lang w:val="fr-FR"/>
              </w:rPr>
              <w:t xml:space="preserve">in </w:t>
            </w:r>
            <w:proofErr w:type="spellStart"/>
            <w:r w:rsidR="005734DF" w:rsidRPr="002F250C">
              <w:rPr>
                <w:rFonts w:ascii="Arial" w:hAnsi="Arial" w:cs="Arial"/>
                <w:b/>
                <w:lang w:val="fr-FR"/>
              </w:rPr>
              <w:t>vigoare</w:t>
            </w:r>
            <w:proofErr w:type="spellEnd"/>
            <w:r w:rsidR="007A377E">
              <w:rPr>
                <w:rFonts w:ascii="Arial" w:hAnsi="Arial" w:cs="Arial"/>
                <w:b/>
                <w:lang w:val="fr-FR"/>
              </w:rPr>
              <w:t xml:space="preserve"> </w:t>
            </w:r>
            <w:proofErr w:type="spellStart"/>
            <w:r w:rsidR="007A377E" w:rsidRPr="007A377E">
              <w:rPr>
                <w:rFonts w:ascii="Arial" w:hAnsi="Arial" w:cs="Arial"/>
                <w:b/>
                <w:lang w:val="fr-FR"/>
              </w:rPr>
              <w:t>menționată</w:t>
            </w:r>
            <w:proofErr w:type="spellEnd"/>
            <w:r w:rsidR="007A377E" w:rsidRPr="007A377E">
              <w:rPr>
                <w:rFonts w:ascii="Arial" w:hAnsi="Arial" w:cs="Arial"/>
                <w:b/>
                <w:lang w:val="fr-FR"/>
              </w:rPr>
              <w:t xml:space="preserve"> </w:t>
            </w:r>
            <w:proofErr w:type="spellStart"/>
            <w:r w:rsidR="007A377E" w:rsidRPr="007A377E">
              <w:rPr>
                <w:rFonts w:ascii="Arial" w:hAnsi="Arial" w:cs="Arial"/>
                <w:b/>
                <w:lang w:val="fr-FR"/>
              </w:rPr>
              <w:t>în</w:t>
            </w:r>
            <w:proofErr w:type="spellEnd"/>
            <w:r w:rsidR="007A377E" w:rsidRPr="007A377E">
              <w:rPr>
                <w:rFonts w:ascii="Arial" w:hAnsi="Arial" w:cs="Arial"/>
                <w:b/>
                <w:lang w:val="fr-FR"/>
              </w:rPr>
              <w:t xml:space="preserve"> cap.8.1 </w:t>
            </w:r>
            <w:proofErr w:type="spellStart"/>
            <w:r w:rsidR="007A377E" w:rsidRPr="007A377E">
              <w:rPr>
                <w:rFonts w:ascii="Arial" w:hAnsi="Arial" w:cs="Arial"/>
                <w:b/>
                <w:lang w:val="fr-FR"/>
              </w:rPr>
              <w:t>din</w:t>
            </w:r>
            <w:proofErr w:type="spellEnd"/>
            <w:r w:rsidR="007A377E" w:rsidRPr="007A377E">
              <w:rPr>
                <w:rFonts w:ascii="Arial" w:hAnsi="Arial" w:cs="Arial"/>
                <w:b/>
                <w:lang w:val="fr-FR"/>
              </w:rPr>
              <w:t xml:space="preserve"> PNDR 2014-20202</w:t>
            </w:r>
            <w:r w:rsidR="005734DF" w:rsidRPr="002F250C">
              <w:rPr>
                <w:rFonts w:ascii="Arial" w:hAnsi="Arial" w:cs="Arial"/>
                <w:b/>
                <w:lang w:val="fr-FR"/>
              </w:rPr>
              <w:t>.</w:t>
            </w:r>
          </w:p>
        </w:tc>
      </w:tr>
      <w:tr w:rsidR="005734DF" w:rsidRPr="005734DF" w:rsidTr="005734DF">
        <w:tc>
          <w:tcPr>
            <w:tcW w:w="9620" w:type="dxa"/>
            <w:tcBorders>
              <w:bottom w:val="nil"/>
            </w:tcBorders>
            <w:shd w:val="clear" w:color="auto" w:fill="auto"/>
          </w:tcPr>
          <w:p w:rsidR="005734DF" w:rsidRPr="005734DF" w:rsidRDefault="005734DF" w:rsidP="005734DF">
            <w:pPr>
              <w:pStyle w:val="ListParagraph"/>
              <w:jc w:val="both"/>
              <w:rPr>
                <w:rFonts w:ascii="Arial" w:hAnsi="Arial" w:cs="Arial"/>
                <w:b/>
              </w:rPr>
            </w:pPr>
            <w:proofErr w:type="spellStart"/>
            <w:r w:rsidRPr="005734DF">
              <w:rPr>
                <w:rFonts w:ascii="Arial" w:hAnsi="Arial" w:cs="Arial"/>
                <w:b/>
              </w:rPr>
              <w:t>Documente</w:t>
            </w:r>
            <w:proofErr w:type="spellEnd"/>
            <w:r w:rsidRPr="005734DF">
              <w:rPr>
                <w:rFonts w:ascii="Arial" w:hAnsi="Arial" w:cs="Arial"/>
                <w:b/>
              </w:rPr>
              <w:t xml:space="preserve"> de </w:t>
            </w:r>
            <w:proofErr w:type="spellStart"/>
            <w:r w:rsidRPr="005734DF">
              <w:rPr>
                <w:rFonts w:ascii="Arial" w:hAnsi="Arial" w:cs="Arial"/>
                <w:b/>
              </w:rPr>
              <w:t>verificat</w:t>
            </w:r>
            <w:proofErr w:type="spellEnd"/>
            <w:r w:rsidRPr="005734DF">
              <w:rPr>
                <w:rFonts w:ascii="Arial" w:hAnsi="Arial" w:cs="Arial"/>
                <w:b/>
              </w:rPr>
              <w:t>:</w:t>
            </w:r>
          </w:p>
          <w:p w:rsidR="005734DF" w:rsidRDefault="005734DF" w:rsidP="005734DF">
            <w:pPr>
              <w:pStyle w:val="ListParagraph"/>
              <w:numPr>
                <w:ilvl w:val="0"/>
                <w:numId w:val="36"/>
              </w:numPr>
              <w:overflowPunct w:val="0"/>
              <w:autoSpaceDE w:val="0"/>
              <w:autoSpaceDN w:val="0"/>
              <w:adjustRightInd w:val="0"/>
              <w:ind w:left="720"/>
              <w:jc w:val="both"/>
              <w:textAlignment w:val="baseline"/>
              <w:rPr>
                <w:rFonts w:ascii="Arial" w:hAnsi="Arial" w:cs="Arial"/>
                <w:lang w:val="fr-FR"/>
              </w:rPr>
            </w:pPr>
            <w:proofErr w:type="spellStart"/>
            <w:r w:rsidRPr="005734DF">
              <w:rPr>
                <w:rFonts w:ascii="Arial" w:hAnsi="Arial" w:cs="Arial"/>
                <w:lang w:val="fr-FR"/>
              </w:rPr>
              <w:t>Declarația</w:t>
            </w:r>
            <w:proofErr w:type="spellEnd"/>
            <w:r w:rsidRPr="005734DF">
              <w:rPr>
                <w:rFonts w:ascii="Arial" w:hAnsi="Arial" w:cs="Arial"/>
                <w:lang w:val="fr-FR"/>
              </w:rPr>
              <w:t xml:space="preserve"> F </w:t>
            </w:r>
            <w:proofErr w:type="spellStart"/>
            <w:r w:rsidRPr="005734DF">
              <w:rPr>
                <w:rFonts w:ascii="Arial" w:hAnsi="Arial" w:cs="Arial"/>
                <w:lang w:val="fr-FR"/>
              </w:rPr>
              <w:t>din</w:t>
            </w:r>
            <w:proofErr w:type="spellEnd"/>
            <w:r w:rsidRPr="005734DF">
              <w:rPr>
                <w:rFonts w:ascii="Arial" w:hAnsi="Arial" w:cs="Arial"/>
                <w:lang w:val="fr-FR"/>
              </w:rPr>
              <w:t xml:space="preserve"> </w:t>
            </w:r>
            <w:proofErr w:type="spellStart"/>
            <w:r w:rsidRPr="005734DF">
              <w:rPr>
                <w:rFonts w:ascii="Arial" w:hAnsi="Arial" w:cs="Arial"/>
                <w:lang w:val="fr-FR"/>
              </w:rPr>
              <w:t>Cererea</w:t>
            </w:r>
            <w:proofErr w:type="spellEnd"/>
            <w:r w:rsidRPr="005734DF">
              <w:rPr>
                <w:rFonts w:ascii="Arial" w:hAnsi="Arial" w:cs="Arial"/>
                <w:lang w:val="fr-FR"/>
              </w:rPr>
              <w:t xml:space="preserve"> de </w:t>
            </w:r>
            <w:proofErr w:type="spellStart"/>
            <w:r w:rsidRPr="005734DF">
              <w:rPr>
                <w:rFonts w:ascii="Arial" w:hAnsi="Arial" w:cs="Arial"/>
                <w:lang w:val="fr-FR"/>
              </w:rPr>
              <w:t>finanțare</w:t>
            </w:r>
            <w:proofErr w:type="spellEnd"/>
          </w:p>
          <w:p w:rsidR="005734DF" w:rsidRPr="005734DF" w:rsidRDefault="005734DF" w:rsidP="005734DF">
            <w:pPr>
              <w:pStyle w:val="ListParagraph"/>
              <w:numPr>
                <w:ilvl w:val="0"/>
                <w:numId w:val="36"/>
              </w:numPr>
              <w:overflowPunct w:val="0"/>
              <w:autoSpaceDE w:val="0"/>
              <w:autoSpaceDN w:val="0"/>
              <w:adjustRightInd w:val="0"/>
              <w:ind w:left="720"/>
              <w:jc w:val="both"/>
              <w:textAlignment w:val="baseline"/>
              <w:rPr>
                <w:rFonts w:ascii="Arial" w:hAnsi="Arial" w:cs="Arial"/>
                <w:lang w:val="fr-FR"/>
              </w:rPr>
            </w:pPr>
            <w:proofErr w:type="spellStart"/>
            <w:r w:rsidRPr="005734DF">
              <w:rPr>
                <w:rFonts w:ascii="Arial" w:hAnsi="Arial" w:cs="Arial"/>
                <w:lang w:val="fr-FR"/>
              </w:rPr>
              <w:t>Studiu</w:t>
            </w:r>
            <w:proofErr w:type="spellEnd"/>
            <w:r w:rsidRPr="005734DF">
              <w:rPr>
                <w:rFonts w:ascii="Arial" w:hAnsi="Arial" w:cs="Arial"/>
                <w:lang w:val="fr-FR"/>
              </w:rPr>
              <w:t xml:space="preserve"> de </w:t>
            </w:r>
            <w:proofErr w:type="spellStart"/>
            <w:r w:rsidRPr="005734DF">
              <w:rPr>
                <w:rFonts w:ascii="Arial" w:hAnsi="Arial" w:cs="Arial"/>
                <w:lang w:val="fr-FR"/>
              </w:rPr>
              <w:t>fezabilitate</w:t>
            </w:r>
            <w:proofErr w:type="spellEnd"/>
          </w:p>
        </w:tc>
      </w:tr>
      <w:tr w:rsidR="005734DF" w:rsidRPr="00EF518D" w:rsidTr="00D91CA9">
        <w:tc>
          <w:tcPr>
            <w:tcW w:w="9620" w:type="dxa"/>
            <w:shd w:val="clear" w:color="auto" w:fill="FDE9D9" w:themeFill="accent6" w:themeFillTint="33"/>
          </w:tcPr>
          <w:p w:rsidR="005734DF" w:rsidRPr="005D24D2" w:rsidRDefault="000F19D9" w:rsidP="005734DF">
            <w:pPr>
              <w:tabs>
                <w:tab w:val="left" w:pos="360"/>
              </w:tabs>
              <w:contextualSpacing/>
              <w:jc w:val="both"/>
              <w:rPr>
                <w:rFonts w:ascii="Arial" w:hAnsi="Arial" w:cs="Arial"/>
                <w:b/>
                <w:noProof/>
                <w:szCs w:val="24"/>
                <w:lang w:val="it-IT"/>
              </w:rPr>
            </w:pPr>
            <w:r w:rsidRPr="000F19D9">
              <w:rPr>
                <w:rFonts w:ascii="Arial" w:hAnsi="Arial" w:cs="Arial"/>
                <w:b/>
                <w:noProof/>
                <w:szCs w:val="24"/>
                <w:lang w:val="it-IT"/>
              </w:rPr>
              <w:t>EG 7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p>
        </w:tc>
      </w:tr>
      <w:tr w:rsidR="000F19D9" w:rsidRPr="00425250" w:rsidTr="000F19D9">
        <w:tc>
          <w:tcPr>
            <w:tcW w:w="9620" w:type="dxa"/>
            <w:shd w:val="clear" w:color="auto" w:fill="auto"/>
          </w:tcPr>
          <w:p w:rsidR="000F19D9" w:rsidRDefault="000F19D9" w:rsidP="000F19D9">
            <w:pPr>
              <w:pStyle w:val="ListParagraph"/>
              <w:jc w:val="both"/>
              <w:rPr>
                <w:rFonts w:ascii="Arial" w:hAnsi="Arial" w:cs="Arial"/>
                <w:b/>
              </w:rPr>
            </w:pPr>
          </w:p>
          <w:p w:rsidR="000F19D9" w:rsidRPr="000F19D9" w:rsidRDefault="000F19D9" w:rsidP="000F19D9">
            <w:pPr>
              <w:pStyle w:val="ListParagraph"/>
              <w:jc w:val="both"/>
              <w:rPr>
                <w:rFonts w:ascii="Arial" w:hAnsi="Arial" w:cs="Arial"/>
                <w:b/>
              </w:rPr>
            </w:pPr>
            <w:proofErr w:type="spellStart"/>
            <w:r w:rsidRPr="000F19D9">
              <w:rPr>
                <w:rFonts w:ascii="Arial" w:hAnsi="Arial" w:cs="Arial"/>
                <w:b/>
              </w:rPr>
              <w:lastRenderedPageBreak/>
              <w:t>Documente</w:t>
            </w:r>
            <w:proofErr w:type="spellEnd"/>
            <w:r w:rsidRPr="000F19D9">
              <w:rPr>
                <w:rFonts w:ascii="Arial" w:hAnsi="Arial" w:cs="Arial"/>
                <w:b/>
              </w:rPr>
              <w:t xml:space="preserve"> de </w:t>
            </w:r>
            <w:proofErr w:type="spellStart"/>
            <w:r w:rsidRPr="000F19D9">
              <w:rPr>
                <w:rFonts w:ascii="Arial" w:hAnsi="Arial" w:cs="Arial"/>
                <w:b/>
              </w:rPr>
              <w:t>verificat</w:t>
            </w:r>
            <w:proofErr w:type="spellEnd"/>
            <w:r w:rsidRPr="000F19D9">
              <w:rPr>
                <w:rFonts w:ascii="Arial" w:hAnsi="Arial" w:cs="Arial"/>
                <w:b/>
              </w:rPr>
              <w:t>:</w:t>
            </w:r>
          </w:p>
          <w:p w:rsidR="000F19D9" w:rsidRPr="000F19D9" w:rsidRDefault="000F19D9" w:rsidP="000F19D9">
            <w:pPr>
              <w:pStyle w:val="ListParagraph"/>
              <w:overflowPunct w:val="0"/>
              <w:autoSpaceDE w:val="0"/>
              <w:autoSpaceDN w:val="0"/>
              <w:adjustRightInd w:val="0"/>
              <w:jc w:val="both"/>
              <w:textAlignment w:val="baseline"/>
              <w:rPr>
                <w:rFonts w:ascii="Arial" w:hAnsi="Arial" w:cs="Arial"/>
                <w:color w:val="0070C0"/>
                <w:lang w:val="fr-FR"/>
              </w:rPr>
            </w:pPr>
          </w:p>
          <w:p w:rsidR="000F19D9" w:rsidRPr="000F19D9" w:rsidRDefault="000F19D9" w:rsidP="000F19D9">
            <w:pPr>
              <w:pStyle w:val="ListParagraph"/>
              <w:numPr>
                <w:ilvl w:val="0"/>
                <w:numId w:val="36"/>
              </w:numPr>
              <w:overflowPunct w:val="0"/>
              <w:autoSpaceDE w:val="0"/>
              <w:autoSpaceDN w:val="0"/>
              <w:adjustRightInd w:val="0"/>
              <w:ind w:left="720"/>
              <w:jc w:val="both"/>
              <w:textAlignment w:val="baseline"/>
              <w:rPr>
                <w:rFonts w:ascii="Arial" w:hAnsi="Arial" w:cs="Arial"/>
                <w:lang w:val="fr-FR"/>
              </w:rPr>
            </w:pPr>
            <w:proofErr w:type="spellStart"/>
            <w:r w:rsidRPr="000F19D9">
              <w:rPr>
                <w:rFonts w:ascii="Arial" w:hAnsi="Arial" w:cs="Arial"/>
                <w:lang w:val="fr-FR"/>
              </w:rPr>
              <w:t>Studiu</w:t>
            </w:r>
            <w:proofErr w:type="spellEnd"/>
            <w:r w:rsidRPr="000F19D9">
              <w:rPr>
                <w:rFonts w:ascii="Arial" w:hAnsi="Arial" w:cs="Arial"/>
                <w:lang w:val="fr-FR"/>
              </w:rPr>
              <w:t xml:space="preserve"> de </w:t>
            </w:r>
            <w:proofErr w:type="spellStart"/>
            <w:r w:rsidRPr="000F19D9">
              <w:rPr>
                <w:rFonts w:ascii="Arial" w:hAnsi="Arial" w:cs="Arial"/>
                <w:lang w:val="fr-FR"/>
              </w:rPr>
              <w:t>fezabilitate</w:t>
            </w:r>
            <w:proofErr w:type="spellEnd"/>
          </w:p>
          <w:p w:rsidR="000F19D9" w:rsidRDefault="000F19D9" w:rsidP="000F19D9">
            <w:pPr>
              <w:autoSpaceDE w:val="0"/>
              <w:autoSpaceDN w:val="0"/>
              <w:adjustRightInd w:val="0"/>
              <w:jc w:val="both"/>
              <w:rPr>
                <w:rFonts w:ascii="Arial" w:hAnsi="Arial" w:cs="Arial"/>
                <w:i/>
                <w:iCs/>
                <w:lang w:val="ro-RO"/>
              </w:rPr>
            </w:pPr>
          </w:p>
          <w:p w:rsidR="000F19D9" w:rsidRPr="000F19D9" w:rsidRDefault="000F19D9" w:rsidP="000F19D9">
            <w:pPr>
              <w:autoSpaceDE w:val="0"/>
              <w:autoSpaceDN w:val="0"/>
              <w:adjustRightInd w:val="0"/>
              <w:jc w:val="both"/>
              <w:rPr>
                <w:rFonts w:ascii="Arial" w:hAnsi="Arial" w:cs="Arial"/>
                <w:i/>
                <w:iCs/>
                <w:lang w:val="ro-RO"/>
              </w:rPr>
            </w:pPr>
            <w:r w:rsidRPr="000F19D9">
              <w:rPr>
                <w:rFonts w:ascii="Arial" w:hAnsi="Arial" w:cs="Arial"/>
                <w:i/>
                <w:iCs/>
                <w:lang w:val="ro-RO"/>
              </w:rPr>
              <w:t xml:space="preserve">Criteriul se consideră îndeplinit prin verificarea însușirii </w:t>
            </w:r>
            <w:proofErr w:type="spellStart"/>
            <w:r w:rsidRPr="000F19D9">
              <w:rPr>
                <w:rFonts w:ascii="Arial" w:hAnsi="Arial" w:cs="Arial"/>
                <w:i/>
                <w:iCs/>
                <w:lang w:val="ro-RO"/>
              </w:rPr>
              <w:t>Declaraţiei</w:t>
            </w:r>
            <w:proofErr w:type="spellEnd"/>
            <w:r w:rsidRPr="000F19D9">
              <w:rPr>
                <w:rFonts w:ascii="Arial" w:hAnsi="Arial" w:cs="Arial"/>
                <w:i/>
                <w:iCs/>
                <w:lang w:val="ro-RO"/>
              </w:rPr>
              <w:t xml:space="preserve"> F </w:t>
            </w:r>
            <w:proofErr w:type="spellStart"/>
            <w:r w:rsidRPr="000F19D9">
              <w:rPr>
                <w:rFonts w:ascii="Arial" w:hAnsi="Arial" w:cs="Arial"/>
                <w:i/>
                <w:iCs/>
                <w:lang w:val="ro-RO"/>
              </w:rPr>
              <w:t>şi</w:t>
            </w:r>
            <w:proofErr w:type="spellEnd"/>
            <w:r w:rsidRPr="000F19D9">
              <w:rPr>
                <w:rFonts w:ascii="Arial" w:hAnsi="Arial" w:cs="Arial"/>
                <w:i/>
                <w:iCs/>
                <w:lang w:val="ro-RO"/>
              </w:rPr>
              <w:t xml:space="preserve"> în baza corelării</w:t>
            </w:r>
            <w:r>
              <w:rPr>
                <w:rFonts w:ascii="Arial" w:hAnsi="Arial" w:cs="Arial"/>
                <w:i/>
                <w:iCs/>
                <w:lang w:val="ro-RO"/>
              </w:rPr>
              <w:t xml:space="preserve"> </w:t>
            </w:r>
            <w:proofErr w:type="spellStart"/>
            <w:r w:rsidRPr="000F19D9">
              <w:rPr>
                <w:rFonts w:ascii="Arial" w:hAnsi="Arial" w:cs="Arial"/>
                <w:i/>
                <w:iCs/>
                <w:lang w:val="ro-RO"/>
              </w:rPr>
              <w:t>informaţiilor</w:t>
            </w:r>
            <w:proofErr w:type="spellEnd"/>
            <w:r w:rsidRPr="000F19D9">
              <w:rPr>
                <w:rFonts w:ascii="Arial" w:hAnsi="Arial" w:cs="Arial"/>
                <w:i/>
                <w:iCs/>
                <w:lang w:val="ro-RO"/>
              </w:rPr>
              <w:t xml:space="preserve"> din Studiul de fezabilitate, cu cele din Certificatul de urbanism </w:t>
            </w:r>
            <w:proofErr w:type="spellStart"/>
            <w:r w:rsidRPr="000F19D9">
              <w:rPr>
                <w:rFonts w:ascii="Arial" w:hAnsi="Arial" w:cs="Arial"/>
                <w:i/>
                <w:iCs/>
                <w:lang w:val="ro-RO"/>
              </w:rPr>
              <w:t>şi</w:t>
            </w:r>
            <w:proofErr w:type="spellEnd"/>
            <w:r w:rsidRPr="000F19D9">
              <w:rPr>
                <w:rFonts w:ascii="Arial" w:hAnsi="Arial" w:cs="Arial"/>
                <w:i/>
                <w:iCs/>
                <w:lang w:val="ro-RO"/>
              </w:rPr>
              <w:t xml:space="preserve"> din documentul emis de </w:t>
            </w:r>
            <w:proofErr w:type="spellStart"/>
            <w:r w:rsidRPr="000F19D9">
              <w:rPr>
                <w:rFonts w:ascii="Arial" w:hAnsi="Arial" w:cs="Arial"/>
                <w:i/>
                <w:iCs/>
                <w:lang w:val="ro-RO"/>
              </w:rPr>
              <w:t>Agenţia</w:t>
            </w:r>
            <w:proofErr w:type="spellEnd"/>
            <w:r w:rsidRPr="000F19D9">
              <w:rPr>
                <w:rFonts w:ascii="Arial" w:hAnsi="Arial" w:cs="Arial"/>
                <w:i/>
                <w:iCs/>
                <w:lang w:val="ro-RO"/>
              </w:rPr>
              <w:t xml:space="preserve"> de </w:t>
            </w:r>
            <w:proofErr w:type="spellStart"/>
            <w:r w:rsidRPr="000F19D9">
              <w:rPr>
                <w:rFonts w:ascii="Arial" w:hAnsi="Arial" w:cs="Arial"/>
                <w:i/>
                <w:iCs/>
                <w:lang w:val="ro-RO"/>
              </w:rPr>
              <w:t>Protecţia</w:t>
            </w:r>
            <w:proofErr w:type="spellEnd"/>
            <w:r w:rsidRPr="000F19D9">
              <w:rPr>
                <w:rFonts w:ascii="Arial" w:hAnsi="Arial" w:cs="Arial"/>
                <w:i/>
                <w:iCs/>
                <w:lang w:val="ro-RO"/>
              </w:rPr>
              <w:t xml:space="preserve"> Mediului </w:t>
            </w:r>
            <w:proofErr w:type="spellStart"/>
            <w:r w:rsidRPr="000F19D9">
              <w:rPr>
                <w:rFonts w:ascii="Arial" w:hAnsi="Arial" w:cs="Arial"/>
                <w:i/>
                <w:iCs/>
                <w:lang w:val="ro-RO"/>
              </w:rPr>
              <w:t>Judeţeană</w:t>
            </w:r>
            <w:proofErr w:type="spellEnd"/>
            <w:r w:rsidRPr="000F19D9">
              <w:rPr>
                <w:rFonts w:ascii="Arial" w:hAnsi="Arial" w:cs="Arial"/>
                <w:i/>
                <w:iCs/>
                <w:lang w:val="ro-RO"/>
              </w:rPr>
              <w:t xml:space="preserve"> prezentat în etapa de contractare.</w:t>
            </w:r>
          </w:p>
          <w:p w:rsidR="000F19D9" w:rsidRPr="000F19D9" w:rsidRDefault="000F19D9" w:rsidP="000F19D9">
            <w:pPr>
              <w:autoSpaceDE w:val="0"/>
              <w:autoSpaceDN w:val="0"/>
              <w:adjustRightInd w:val="0"/>
              <w:jc w:val="both"/>
              <w:rPr>
                <w:rFonts w:ascii="Arial" w:hAnsi="Arial" w:cs="Arial"/>
                <w:b/>
                <w:bCs/>
                <w:lang w:val="ro-RO"/>
              </w:rPr>
            </w:pPr>
          </w:p>
          <w:p w:rsidR="000F19D9" w:rsidRPr="000F19D9" w:rsidRDefault="000F19D9" w:rsidP="000F19D9">
            <w:pPr>
              <w:tabs>
                <w:tab w:val="left" w:pos="360"/>
              </w:tabs>
              <w:contextualSpacing/>
              <w:jc w:val="both"/>
              <w:rPr>
                <w:rFonts w:ascii="Arial" w:hAnsi="Arial" w:cs="Arial"/>
                <w:b/>
                <w:noProof/>
                <w:szCs w:val="24"/>
                <w:lang w:val="it-IT"/>
              </w:rPr>
            </w:pPr>
            <w:r w:rsidRPr="000F19D9">
              <w:rPr>
                <w:rFonts w:ascii="Arial" w:hAnsi="Arial" w:cs="Arial"/>
                <w:b/>
                <w:bCs/>
                <w:i/>
                <w:lang w:val="ro-RO"/>
              </w:rPr>
              <w:t xml:space="preserve">ATENȚIE! </w:t>
            </w:r>
            <w:r w:rsidRPr="000F19D9">
              <w:rPr>
                <w:rFonts w:ascii="Arial" w:hAnsi="Arial" w:cs="Arial"/>
                <w:i/>
                <w:lang w:val="ro-RO"/>
              </w:rPr>
              <w:t xml:space="preserve">Pentru încadrarea în termenele impuse în Notificarea beneficiarului privind selectarea Cererii de Finanțare și semnarea Contractului de </w:t>
            </w:r>
            <w:proofErr w:type="spellStart"/>
            <w:r w:rsidRPr="000F19D9">
              <w:rPr>
                <w:rFonts w:ascii="Arial" w:hAnsi="Arial" w:cs="Arial"/>
                <w:i/>
                <w:lang w:val="ro-RO"/>
              </w:rPr>
              <w:t>Finanţare</w:t>
            </w:r>
            <w:proofErr w:type="spellEnd"/>
            <w:r w:rsidRPr="000F19D9">
              <w:rPr>
                <w:rFonts w:ascii="Arial" w:hAnsi="Arial" w:cs="Arial"/>
                <w:i/>
                <w:lang w:val="ro-RO"/>
              </w:rPr>
              <w:t xml:space="preserve"> este necesară, încă de la momentul depunerii cererii de </w:t>
            </w:r>
            <w:proofErr w:type="spellStart"/>
            <w:r w:rsidRPr="000F19D9">
              <w:rPr>
                <w:rFonts w:ascii="Arial" w:hAnsi="Arial" w:cs="Arial"/>
                <w:i/>
                <w:lang w:val="ro-RO"/>
              </w:rPr>
              <w:t>finanţare</w:t>
            </w:r>
            <w:proofErr w:type="spellEnd"/>
            <w:r w:rsidRPr="000F19D9">
              <w:rPr>
                <w:rFonts w:ascii="Arial" w:hAnsi="Arial" w:cs="Arial"/>
                <w:i/>
                <w:lang w:val="ro-RO"/>
              </w:rPr>
              <w:t xml:space="preserve">, începerea demersurilor pentru obținerea documentelor emise de </w:t>
            </w:r>
            <w:proofErr w:type="spellStart"/>
            <w:r w:rsidRPr="000F19D9">
              <w:rPr>
                <w:rFonts w:ascii="Arial" w:hAnsi="Arial" w:cs="Arial"/>
                <w:i/>
                <w:lang w:val="ro-RO"/>
              </w:rPr>
              <w:t>Agenţia</w:t>
            </w:r>
            <w:proofErr w:type="spellEnd"/>
            <w:r w:rsidRPr="000F19D9">
              <w:rPr>
                <w:rFonts w:ascii="Arial" w:hAnsi="Arial" w:cs="Arial"/>
                <w:i/>
                <w:lang w:val="ro-RO"/>
              </w:rPr>
              <w:t xml:space="preserve"> </w:t>
            </w:r>
            <w:proofErr w:type="spellStart"/>
            <w:r w:rsidRPr="000F19D9">
              <w:rPr>
                <w:rFonts w:ascii="Arial" w:hAnsi="Arial" w:cs="Arial"/>
                <w:i/>
                <w:lang w:val="ro-RO"/>
              </w:rPr>
              <w:t>Naţională</w:t>
            </w:r>
            <w:proofErr w:type="spellEnd"/>
            <w:r w:rsidRPr="000F19D9">
              <w:rPr>
                <w:rFonts w:ascii="Arial" w:hAnsi="Arial" w:cs="Arial"/>
                <w:i/>
                <w:lang w:val="ro-RO"/>
              </w:rPr>
              <w:t xml:space="preserve"> de </w:t>
            </w:r>
            <w:proofErr w:type="spellStart"/>
            <w:r w:rsidRPr="000F19D9">
              <w:rPr>
                <w:rFonts w:ascii="Arial" w:hAnsi="Arial" w:cs="Arial"/>
                <w:i/>
                <w:lang w:val="ro-RO"/>
              </w:rPr>
              <w:t>Protecţie</w:t>
            </w:r>
            <w:proofErr w:type="spellEnd"/>
            <w:r w:rsidRPr="000F19D9">
              <w:rPr>
                <w:rFonts w:ascii="Arial" w:hAnsi="Arial" w:cs="Arial"/>
                <w:i/>
                <w:lang w:val="ro-RO"/>
              </w:rPr>
              <w:t xml:space="preserve"> a Mediului având în vedere termenul lung de parcurgere a procedurii de evaluare a impactului asupra mediului si a procedurii de evaluare adecvata (dacă ANPM va considera că proiectul impune aceste evaluări).</w:t>
            </w:r>
          </w:p>
        </w:tc>
      </w:tr>
      <w:tr w:rsidR="000F19D9" w:rsidRPr="00425250" w:rsidTr="00D91CA9">
        <w:tc>
          <w:tcPr>
            <w:tcW w:w="9620" w:type="dxa"/>
            <w:shd w:val="clear" w:color="auto" w:fill="FDE9D9" w:themeFill="accent6" w:themeFillTint="33"/>
          </w:tcPr>
          <w:p w:rsidR="00846C6A" w:rsidRDefault="00846C6A" w:rsidP="005734DF">
            <w:pPr>
              <w:tabs>
                <w:tab w:val="left" w:pos="360"/>
              </w:tabs>
              <w:contextualSpacing/>
              <w:jc w:val="both"/>
              <w:rPr>
                <w:rFonts w:ascii="Arial" w:hAnsi="Arial" w:cs="Arial"/>
                <w:b/>
                <w:noProof/>
                <w:szCs w:val="24"/>
                <w:lang w:val="it-IT"/>
              </w:rPr>
            </w:pPr>
          </w:p>
          <w:p w:rsidR="000F19D9" w:rsidRDefault="00846C6A" w:rsidP="005734DF">
            <w:pPr>
              <w:tabs>
                <w:tab w:val="left" w:pos="360"/>
              </w:tabs>
              <w:contextualSpacing/>
              <w:jc w:val="both"/>
              <w:rPr>
                <w:rFonts w:ascii="Arial" w:hAnsi="Arial" w:cs="Arial"/>
                <w:b/>
                <w:noProof/>
                <w:szCs w:val="24"/>
                <w:lang w:val="it-IT"/>
              </w:rPr>
            </w:pPr>
            <w:r w:rsidRPr="00846C6A">
              <w:rPr>
                <w:rFonts w:ascii="Arial" w:hAnsi="Arial" w:cs="Arial"/>
                <w:b/>
                <w:noProof/>
                <w:szCs w:val="24"/>
                <w:lang w:val="it-IT"/>
              </w:rPr>
              <w:t xml:space="preserve">EG 8 Investițiile necesare adaptării la noi cerinţe impuse fermierilor de legislaţia europeană se vor realiza în termen de 12 luni de la data la care aceste cerinţe au devenit obligatorii pentru exploataţia agricolă (conform art. 17, alin.6 din R(UE) nr. 1305/2013)  </w:t>
            </w:r>
          </w:p>
          <w:p w:rsidR="00846C6A" w:rsidRPr="000F19D9" w:rsidRDefault="00846C6A" w:rsidP="005734DF">
            <w:pPr>
              <w:tabs>
                <w:tab w:val="left" w:pos="360"/>
              </w:tabs>
              <w:contextualSpacing/>
              <w:jc w:val="both"/>
              <w:rPr>
                <w:rFonts w:ascii="Arial" w:hAnsi="Arial" w:cs="Arial"/>
                <w:b/>
                <w:noProof/>
                <w:szCs w:val="24"/>
                <w:lang w:val="it-IT"/>
              </w:rPr>
            </w:pPr>
          </w:p>
        </w:tc>
      </w:tr>
      <w:tr w:rsidR="005734DF" w:rsidRPr="00425250" w:rsidTr="00846C6A">
        <w:tc>
          <w:tcPr>
            <w:tcW w:w="9620" w:type="dxa"/>
            <w:shd w:val="clear" w:color="auto" w:fill="auto"/>
          </w:tcPr>
          <w:p w:rsidR="00846C6A" w:rsidRPr="00846C6A" w:rsidRDefault="00846C6A" w:rsidP="00846C6A">
            <w:pPr>
              <w:pStyle w:val="ListParagraph"/>
              <w:jc w:val="both"/>
              <w:rPr>
                <w:rFonts w:ascii="Arial" w:hAnsi="Arial" w:cs="Arial"/>
                <w:b/>
              </w:rPr>
            </w:pPr>
            <w:proofErr w:type="spellStart"/>
            <w:r w:rsidRPr="00846C6A">
              <w:rPr>
                <w:rFonts w:ascii="Arial" w:hAnsi="Arial" w:cs="Arial"/>
                <w:b/>
              </w:rPr>
              <w:t>Documente</w:t>
            </w:r>
            <w:proofErr w:type="spellEnd"/>
            <w:r w:rsidRPr="00846C6A">
              <w:rPr>
                <w:rFonts w:ascii="Arial" w:hAnsi="Arial" w:cs="Arial"/>
                <w:b/>
              </w:rPr>
              <w:t xml:space="preserve"> de </w:t>
            </w:r>
            <w:proofErr w:type="spellStart"/>
            <w:r w:rsidRPr="00846C6A">
              <w:rPr>
                <w:rFonts w:ascii="Arial" w:hAnsi="Arial" w:cs="Arial"/>
                <w:b/>
              </w:rPr>
              <w:t>verificat</w:t>
            </w:r>
            <w:proofErr w:type="spellEnd"/>
            <w:r w:rsidRPr="00846C6A">
              <w:rPr>
                <w:rFonts w:ascii="Arial" w:hAnsi="Arial" w:cs="Arial"/>
                <w:b/>
              </w:rPr>
              <w:t>:</w:t>
            </w:r>
          </w:p>
          <w:p w:rsidR="00846C6A" w:rsidRPr="00846C6A" w:rsidRDefault="00846C6A" w:rsidP="00846C6A">
            <w:pPr>
              <w:pStyle w:val="ListParagraph"/>
              <w:numPr>
                <w:ilvl w:val="0"/>
                <w:numId w:val="36"/>
              </w:numPr>
              <w:overflowPunct w:val="0"/>
              <w:autoSpaceDE w:val="0"/>
              <w:autoSpaceDN w:val="0"/>
              <w:adjustRightInd w:val="0"/>
              <w:ind w:left="720"/>
              <w:jc w:val="both"/>
              <w:textAlignment w:val="baseline"/>
              <w:rPr>
                <w:rFonts w:ascii="Arial" w:hAnsi="Arial" w:cs="Arial"/>
                <w:lang w:val="fr-FR"/>
              </w:rPr>
            </w:pPr>
            <w:proofErr w:type="spellStart"/>
            <w:r w:rsidRPr="00846C6A">
              <w:rPr>
                <w:rFonts w:ascii="Arial" w:hAnsi="Arial" w:cs="Arial"/>
                <w:lang w:val="fr-FR"/>
              </w:rPr>
              <w:t>Studiu</w:t>
            </w:r>
            <w:proofErr w:type="spellEnd"/>
            <w:r w:rsidRPr="00846C6A">
              <w:rPr>
                <w:rFonts w:ascii="Arial" w:hAnsi="Arial" w:cs="Arial"/>
                <w:lang w:val="fr-FR"/>
              </w:rPr>
              <w:t xml:space="preserve"> de </w:t>
            </w:r>
            <w:proofErr w:type="spellStart"/>
            <w:r w:rsidRPr="00846C6A">
              <w:rPr>
                <w:rFonts w:ascii="Arial" w:hAnsi="Arial" w:cs="Arial"/>
                <w:lang w:val="fr-FR"/>
              </w:rPr>
              <w:t>fezabilitate</w:t>
            </w:r>
            <w:proofErr w:type="spellEnd"/>
          </w:p>
          <w:p w:rsidR="00846C6A" w:rsidRPr="00846C6A" w:rsidRDefault="00846C6A" w:rsidP="00846C6A">
            <w:pPr>
              <w:jc w:val="both"/>
              <w:rPr>
                <w:rFonts w:ascii="Times New Roman" w:hAnsi="Times New Roman" w:cs="Times New Roman"/>
                <w:sz w:val="24"/>
                <w:szCs w:val="24"/>
                <w:lang w:val="it-IT"/>
              </w:rPr>
            </w:pPr>
            <w:r w:rsidRPr="00846C6A">
              <w:rPr>
                <w:rFonts w:ascii="Arial" w:hAnsi="Arial" w:cs="Arial"/>
                <w:i/>
                <w:lang w:val="it-IT"/>
              </w:rPr>
              <w:t>Se verifică menţiunile documentelor emise de APM, DSP şi DSVSA judeţene depuse în vederea semnării contractului</w:t>
            </w:r>
            <w:r w:rsidRPr="00846C6A">
              <w:rPr>
                <w:rFonts w:ascii="Arial" w:hAnsi="Arial" w:cs="Arial"/>
                <w:lang w:val="it-IT"/>
              </w:rPr>
              <w:t xml:space="preserve">. </w:t>
            </w:r>
            <w:r w:rsidRPr="00846C6A">
              <w:rPr>
                <w:rFonts w:ascii="Arial" w:hAnsi="Arial" w:cs="Arial"/>
                <w:i/>
                <w:lang w:val="it-IT"/>
              </w:rPr>
              <w:t>Se corelează informaţiile din Studiul de fezabilitate, cu cele din documentele emise de APM/ DSP/ DSVSA judeţene şi din verificările în ONRC care conţin informaţii cu privire la persoana care s-a instalat pentru prima dată ca tânăr fermier. Data instalării pentru prima dată ca şef de exploataţie este data la care tânărul fermier, figurează în ONRC că a preluat controlul efectiv asupra exploatației înregistrată la APIA pe numele solicitantului, ca asociat unic/ majoritar și unic administrator al respectivei entități, respectiv, titularul Întreprinderii Familiale (ÎF-ului).</w:t>
            </w:r>
            <w:r w:rsidRPr="00846C6A">
              <w:rPr>
                <w:rFonts w:ascii="Times New Roman" w:hAnsi="Times New Roman" w:cs="Times New Roman"/>
                <w:sz w:val="24"/>
                <w:szCs w:val="24"/>
                <w:lang w:val="it-IT"/>
              </w:rPr>
              <w:t xml:space="preserve"> </w:t>
            </w:r>
          </w:p>
          <w:p w:rsidR="005734DF" w:rsidRPr="00846C6A" w:rsidRDefault="005734DF" w:rsidP="00846C6A">
            <w:pPr>
              <w:tabs>
                <w:tab w:val="left" w:pos="360"/>
              </w:tabs>
              <w:contextualSpacing/>
              <w:jc w:val="both"/>
              <w:rPr>
                <w:rFonts w:ascii="Arial" w:hAnsi="Arial" w:cs="Arial"/>
                <w:b/>
                <w:noProof/>
                <w:szCs w:val="24"/>
                <w:lang w:val="it-IT"/>
              </w:rPr>
            </w:pPr>
          </w:p>
        </w:tc>
      </w:tr>
      <w:tr w:rsidR="00846C6A" w:rsidRPr="00425250" w:rsidTr="00D91CA9">
        <w:tc>
          <w:tcPr>
            <w:tcW w:w="9620" w:type="dxa"/>
            <w:shd w:val="clear" w:color="auto" w:fill="FDE9D9" w:themeFill="accent6" w:themeFillTint="33"/>
          </w:tcPr>
          <w:p w:rsidR="00846C6A" w:rsidRDefault="00846C6A" w:rsidP="005734DF">
            <w:pPr>
              <w:tabs>
                <w:tab w:val="left" w:pos="360"/>
              </w:tabs>
              <w:contextualSpacing/>
              <w:jc w:val="both"/>
              <w:rPr>
                <w:rFonts w:ascii="Arial" w:hAnsi="Arial" w:cs="Arial"/>
                <w:b/>
                <w:noProof/>
                <w:szCs w:val="24"/>
                <w:lang w:val="it-IT"/>
              </w:rPr>
            </w:pPr>
          </w:p>
          <w:p w:rsidR="00846C6A" w:rsidRDefault="00846C6A" w:rsidP="005734DF">
            <w:pPr>
              <w:tabs>
                <w:tab w:val="left" w:pos="360"/>
              </w:tabs>
              <w:contextualSpacing/>
              <w:jc w:val="both"/>
              <w:rPr>
                <w:rFonts w:ascii="Arial" w:hAnsi="Arial" w:cs="Arial"/>
                <w:b/>
                <w:noProof/>
                <w:szCs w:val="24"/>
                <w:lang w:val="it-IT"/>
              </w:rPr>
            </w:pPr>
            <w:r w:rsidRPr="00846C6A">
              <w:rPr>
                <w:rFonts w:ascii="Arial" w:hAnsi="Arial" w:cs="Arial"/>
                <w:b/>
                <w:noProof/>
                <w:szCs w:val="24"/>
                <w:lang w:val="it-IT"/>
              </w:rPr>
              <w:t>EG 9 Investițiile în instalații al căror scop principal este producerea de energie electrică, prin utilizarea biomasei, trebuie să respecte prevederile art. 13 (d) din R.807/2014, prin demonstrarea utilizării unui procent minim de energie termică de 10%,</w:t>
            </w:r>
          </w:p>
          <w:p w:rsidR="00846C6A" w:rsidRPr="005D24D2" w:rsidRDefault="00846C6A" w:rsidP="005734DF">
            <w:pPr>
              <w:tabs>
                <w:tab w:val="left" w:pos="360"/>
              </w:tabs>
              <w:contextualSpacing/>
              <w:jc w:val="both"/>
              <w:rPr>
                <w:rFonts w:ascii="Arial" w:hAnsi="Arial" w:cs="Arial"/>
                <w:b/>
                <w:noProof/>
                <w:szCs w:val="24"/>
                <w:lang w:val="it-IT"/>
              </w:rPr>
            </w:pPr>
          </w:p>
        </w:tc>
      </w:tr>
      <w:tr w:rsidR="00846C6A" w:rsidRPr="00425250" w:rsidTr="00846C6A">
        <w:tc>
          <w:tcPr>
            <w:tcW w:w="9620" w:type="dxa"/>
            <w:shd w:val="clear" w:color="auto" w:fill="auto"/>
          </w:tcPr>
          <w:p w:rsidR="00846C6A" w:rsidRPr="00846C6A" w:rsidRDefault="00846C6A" w:rsidP="00846C6A">
            <w:pPr>
              <w:pStyle w:val="ListParagraph"/>
              <w:jc w:val="both"/>
              <w:rPr>
                <w:rFonts w:ascii="Arial" w:hAnsi="Arial" w:cs="Arial"/>
                <w:b/>
              </w:rPr>
            </w:pPr>
            <w:proofErr w:type="spellStart"/>
            <w:r w:rsidRPr="00846C6A">
              <w:rPr>
                <w:rFonts w:ascii="Arial" w:hAnsi="Arial" w:cs="Arial"/>
                <w:b/>
              </w:rPr>
              <w:t>Documente</w:t>
            </w:r>
            <w:proofErr w:type="spellEnd"/>
            <w:r w:rsidRPr="00846C6A">
              <w:rPr>
                <w:rFonts w:ascii="Arial" w:hAnsi="Arial" w:cs="Arial"/>
                <w:b/>
              </w:rPr>
              <w:t xml:space="preserve"> de </w:t>
            </w:r>
            <w:proofErr w:type="spellStart"/>
            <w:r w:rsidRPr="00846C6A">
              <w:rPr>
                <w:rFonts w:ascii="Arial" w:hAnsi="Arial" w:cs="Arial"/>
                <w:b/>
              </w:rPr>
              <w:t>verificat</w:t>
            </w:r>
            <w:proofErr w:type="spellEnd"/>
            <w:r w:rsidRPr="00846C6A">
              <w:rPr>
                <w:rFonts w:ascii="Arial" w:hAnsi="Arial" w:cs="Arial"/>
                <w:b/>
              </w:rPr>
              <w:t>:</w:t>
            </w:r>
          </w:p>
          <w:p w:rsidR="00846C6A" w:rsidRPr="00846C6A" w:rsidRDefault="00846C6A" w:rsidP="00846C6A">
            <w:pPr>
              <w:pStyle w:val="ListParagraph"/>
              <w:numPr>
                <w:ilvl w:val="0"/>
                <w:numId w:val="36"/>
              </w:numPr>
              <w:overflowPunct w:val="0"/>
              <w:autoSpaceDE w:val="0"/>
              <w:autoSpaceDN w:val="0"/>
              <w:adjustRightInd w:val="0"/>
              <w:ind w:left="720"/>
              <w:jc w:val="both"/>
              <w:textAlignment w:val="baseline"/>
              <w:rPr>
                <w:rFonts w:ascii="Arial" w:hAnsi="Arial" w:cs="Arial"/>
                <w:lang w:val="fr-FR"/>
              </w:rPr>
            </w:pPr>
            <w:proofErr w:type="spellStart"/>
            <w:r w:rsidRPr="00846C6A">
              <w:rPr>
                <w:rFonts w:ascii="Arial" w:hAnsi="Arial" w:cs="Arial"/>
                <w:lang w:val="fr-FR"/>
              </w:rPr>
              <w:t>Studiu</w:t>
            </w:r>
            <w:proofErr w:type="spellEnd"/>
            <w:r w:rsidRPr="00846C6A">
              <w:rPr>
                <w:rFonts w:ascii="Arial" w:hAnsi="Arial" w:cs="Arial"/>
                <w:lang w:val="fr-FR"/>
              </w:rPr>
              <w:t xml:space="preserve"> de </w:t>
            </w:r>
            <w:proofErr w:type="spellStart"/>
            <w:r w:rsidRPr="00846C6A">
              <w:rPr>
                <w:rFonts w:ascii="Arial" w:hAnsi="Arial" w:cs="Arial"/>
                <w:lang w:val="fr-FR"/>
              </w:rPr>
              <w:t>fezabilitate</w:t>
            </w:r>
            <w:proofErr w:type="spellEnd"/>
          </w:p>
          <w:p w:rsidR="00846C6A" w:rsidRPr="00846C6A" w:rsidRDefault="00846C6A" w:rsidP="00846C6A">
            <w:pPr>
              <w:tabs>
                <w:tab w:val="left" w:pos="360"/>
              </w:tabs>
              <w:contextualSpacing/>
              <w:jc w:val="both"/>
              <w:rPr>
                <w:rFonts w:ascii="Arial" w:hAnsi="Arial" w:cs="Arial"/>
                <w:b/>
                <w:noProof/>
                <w:szCs w:val="24"/>
                <w:lang w:val="it-IT"/>
              </w:rPr>
            </w:pPr>
            <w:r w:rsidRPr="00846C6A">
              <w:rPr>
                <w:rFonts w:ascii="Arial" w:hAnsi="Arial" w:cs="Arial"/>
                <w:i/>
                <w:lang w:val="it-IT"/>
              </w:rPr>
              <w:t>Se verifică informaţiile din Studiul de fezabilitate.</w:t>
            </w:r>
          </w:p>
        </w:tc>
      </w:tr>
      <w:tr w:rsidR="00846C6A" w:rsidRPr="00425250" w:rsidTr="00D91CA9">
        <w:tc>
          <w:tcPr>
            <w:tcW w:w="9620" w:type="dxa"/>
            <w:shd w:val="clear" w:color="auto" w:fill="FDE9D9" w:themeFill="accent6" w:themeFillTint="33"/>
          </w:tcPr>
          <w:p w:rsidR="00846C6A" w:rsidRDefault="00846C6A" w:rsidP="005734DF">
            <w:pPr>
              <w:tabs>
                <w:tab w:val="left" w:pos="360"/>
              </w:tabs>
              <w:contextualSpacing/>
              <w:jc w:val="both"/>
              <w:rPr>
                <w:rFonts w:ascii="Arial" w:hAnsi="Arial" w:cs="Arial"/>
                <w:b/>
                <w:noProof/>
                <w:szCs w:val="24"/>
                <w:lang w:val="it-IT"/>
              </w:rPr>
            </w:pPr>
          </w:p>
          <w:p w:rsidR="00846C6A" w:rsidRDefault="00846C6A" w:rsidP="005734DF">
            <w:pPr>
              <w:tabs>
                <w:tab w:val="left" w:pos="360"/>
              </w:tabs>
              <w:contextualSpacing/>
              <w:jc w:val="both"/>
              <w:rPr>
                <w:rFonts w:ascii="Arial" w:hAnsi="Arial" w:cs="Arial"/>
                <w:b/>
                <w:noProof/>
                <w:szCs w:val="24"/>
                <w:lang w:val="it-IT"/>
              </w:rPr>
            </w:pPr>
            <w:r w:rsidRPr="00846C6A">
              <w:rPr>
                <w:rFonts w:ascii="Arial" w:hAnsi="Arial" w:cs="Arial"/>
                <w:b/>
                <w:noProof/>
                <w:szCs w:val="24"/>
                <w:lang w:val="it-IT"/>
              </w:rPr>
              <w:t>EG 10 Investiția va respecta legislaţia în vigoare (menţionată la capitolul Legături cu alte prevederi legislative din fișa tehnică a măsurii) din domeniul: sănătății publice, sanitar-veterinar și de siguranță alimentară;</w:t>
            </w:r>
          </w:p>
          <w:p w:rsidR="00846C6A" w:rsidRPr="005D24D2" w:rsidRDefault="00846C6A" w:rsidP="005734DF">
            <w:pPr>
              <w:tabs>
                <w:tab w:val="left" w:pos="360"/>
              </w:tabs>
              <w:contextualSpacing/>
              <w:jc w:val="both"/>
              <w:rPr>
                <w:rFonts w:ascii="Arial" w:hAnsi="Arial" w:cs="Arial"/>
                <w:b/>
                <w:noProof/>
                <w:szCs w:val="24"/>
                <w:lang w:val="it-IT"/>
              </w:rPr>
            </w:pPr>
          </w:p>
        </w:tc>
      </w:tr>
      <w:tr w:rsidR="008F39FC" w:rsidRPr="00425250" w:rsidTr="00846C6A">
        <w:tc>
          <w:tcPr>
            <w:tcW w:w="9620" w:type="dxa"/>
            <w:shd w:val="clear" w:color="auto" w:fill="auto"/>
          </w:tcPr>
          <w:p w:rsidR="00846C6A" w:rsidRPr="008F39FC" w:rsidRDefault="00846C6A" w:rsidP="00846C6A">
            <w:pPr>
              <w:pStyle w:val="ListParagraph"/>
              <w:jc w:val="both"/>
              <w:rPr>
                <w:rFonts w:ascii="Arial" w:hAnsi="Arial" w:cs="Arial"/>
                <w:b/>
              </w:rPr>
            </w:pPr>
            <w:proofErr w:type="spellStart"/>
            <w:r w:rsidRPr="008F39FC">
              <w:rPr>
                <w:rFonts w:ascii="Arial" w:hAnsi="Arial" w:cs="Arial"/>
                <w:b/>
              </w:rPr>
              <w:t>Documente</w:t>
            </w:r>
            <w:proofErr w:type="spellEnd"/>
            <w:r w:rsidRPr="008F39FC">
              <w:rPr>
                <w:rFonts w:ascii="Arial" w:hAnsi="Arial" w:cs="Arial"/>
                <w:b/>
              </w:rPr>
              <w:t xml:space="preserve"> de </w:t>
            </w:r>
            <w:proofErr w:type="spellStart"/>
            <w:r w:rsidRPr="008F39FC">
              <w:rPr>
                <w:rFonts w:ascii="Arial" w:hAnsi="Arial" w:cs="Arial"/>
                <w:b/>
              </w:rPr>
              <w:t>verificat</w:t>
            </w:r>
            <w:proofErr w:type="spellEnd"/>
            <w:r w:rsidRPr="008F39FC">
              <w:rPr>
                <w:rFonts w:ascii="Arial" w:hAnsi="Arial" w:cs="Arial"/>
                <w:b/>
              </w:rPr>
              <w:t>:</w:t>
            </w:r>
          </w:p>
          <w:p w:rsidR="00846C6A" w:rsidRPr="008F39FC" w:rsidRDefault="00846C6A" w:rsidP="00846C6A">
            <w:pPr>
              <w:pStyle w:val="ListParagraph"/>
              <w:numPr>
                <w:ilvl w:val="0"/>
                <w:numId w:val="36"/>
              </w:numPr>
              <w:overflowPunct w:val="0"/>
              <w:autoSpaceDE w:val="0"/>
              <w:autoSpaceDN w:val="0"/>
              <w:adjustRightInd w:val="0"/>
              <w:ind w:left="720"/>
              <w:jc w:val="both"/>
              <w:textAlignment w:val="baseline"/>
              <w:rPr>
                <w:rFonts w:ascii="Arial" w:hAnsi="Arial" w:cs="Arial"/>
                <w:lang w:val="fr-FR"/>
              </w:rPr>
            </w:pPr>
            <w:proofErr w:type="spellStart"/>
            <w:r w:rsidRPr="008F39FC">
              <w:rPr>
                <w:rFonts w:ascii="Arial" w:hAnsi="Arial" w:cs="Arial"/>
                <w:lang w:val="fr-FR"/>
              </w:rPr>
              <w:t>Studiu</w:t>
            </w:r>
            <w:proofErr w:type="spellEnd"/>
            <w:r w:rsidRPr="008F39FC">
              <w:rPr>
                <w:rFonts w:ascii="Arial" w:hAnsi="Arial" w:cs="Arial"/>
                <w:lang w:val="fr-FR"/>
              </w:rPr>
              <w:t xml:space="preserve"> de </w:t>
            </w:r>
            <w:proofErr w:type="spellStart"/>
            <w:r w:rsidRPr="008F39FC">
              <w:rPr>
                <w:rFonts w:ascii="Arial" w:hAnsi="Arial" w:cs="Arial"/>
                <w:lang w:val="fr-FR"/>
              </w:rPr>
              <w:t>fezabilitate</w:t>
            </w:r>
            <w:proofErr w:type="spellEnd"/>
          </w:p>
          <w:p w:rsidR="00846C6A" w:rsidRPr="008F39FC" w:rsidRDefault="00846C6A" w:rsidP="00846C6A">
            <w:pPr>
              <w:tabs>
                <w:tab w:val="left" w:pos="360"/>
              </w:tabs>
              <w:contextualSpacing/>
              <w:jc w:val="both"/>
              <w:rPr>
                <w:rFonts w:ascii="Arial" w:hAnsi="Arial" w:cs="Arial"/>
                <w:b/>
                <w:noProof/>
                <w:szCs w:val="24"/>
                <w:lang w:val="it-IT"/>
              </w:rPr>
            </w:pPr>
            <w:r w:rsidRPr="008F39FC">
              <w:rPr>
                <w:rFonts w:ascii="Arial" w:hAnsi="Arial" w:cs="Arial"/>
                <w:i/>
                <w:lang w:val="it-IT"/>
              </w:rPr>
              <w:t>Se verifică menţiunile documentelor emise de DSP şi DSVSA judeţene depuse în vederea semnării contractului.</w:t>
            </w:r>
          </w:p>
        </w:tc>
      </w:tr>
      <w:tr w:rsidR="005734DF" w:rsidRPr="00425250" w:rsidTr="00D91CA9">
        <w:tc>
          <w:tcPr>
            <w:tcW w:w="9620" w:type="dxa"/>
            <w:shd w:val="clear" w:color="auto" w:fill="FDE9D9" w:themeFill="accent6" w:themeFillTint="33"/>
          </w:tcPr>
          <w:p w:rsidR="005734DF" w:rsidRPr="005D24D2" w:rsidRDefault="008F39FC" w:rsidP="005734DF">
            <w:pPr>
              <w:tabs>
                <w:tab w:val="left" w:pos="360"/>
              </w:tabs>
              <w:contextualSpacing/>
              <w:jc w:val="both"/>
              <w:rPr>
                <w:rFonts w:ascii="Arial" w:hAnsi="Arial" w:cs="Arial"/>
                <w:b/>
                <w:lang w:val="fr-FR"/>
              </w:rPr>
            </w:pPr>
            <w:r w:rsidRPr="008F39FC">
              <w:rPr>
                <w:rFonts w:ascii="Arial" w:hAnsi="Arial" w:cs="Arial"/>
                <w:b/>
                <w:noProof/>
                <w:szCs w:val="24"/>
                <w:lang w:val="it-IT"/>
              </w:rPr>
              <w:t>EG 11 În cazul procesării la nivel de fermă materia primă procesată va fi produs agricol (conform Anexei I la Tratat) şi produsul rezultat va fi doar produs Anexa I la Tratat</w:t>
            </w:r>
          </w:p>
        </w:tc>
      </w:tr>
      <w:tr w:rsidR="005734DF" w:rsidRPr="003828BD" w:rsidTr="00D91CA9">
        <w:trPr>
          <w:trHeight w:val="590"/>
        </w:trPr>
        <w:tc>
          <w:tcPr>
            <w:tcW w:w="9620" w:type="dxa"/>
          </w:tcPr>
          <w:p w:rsidR="005734DF" w:rsidRPr="00E16F32" w:rsidRDefault="005734DF" w:rsidP="005734DF">
            <w:pPr>
              <w:pStyle w:val="ListParagraph"/>
              <w:spacing w:line="276" w:lineRule="auto"/>
              <w:jc w:val="both"/>
              <w:rPr>
                <w:rFonts w:ascii="Arial" w:hAnsi="Arial" w:cs="Arial"/>
                <w:b/>
                <w:lang w:val="it-IT"/>
              </w:rPr>
            </w:pPr>
          </w:p>
          <w:p w:rsidR="005734DF" w:rsidRPr="003828BD" w:rsidRDefault="005734DF" w:rsidP="005734DF">
            <w:pPr>
              <w:pStyle w:val="ListParagraph"/>
              <w:spacing w:line="276" w:lineRule="auto"/>
              <w:jc w:val="both"/>
              <w:rPr>
                <w:rFonts w:ascii="Arial" w:hAnsi="Arial" w:cs="Arial"/>
                <w:b/>
              </w:rPr>
            </w:pPr>
            <w:proofErr w:type="spellStart"/>
            <w:r w:rsidRPr="003828BD">
              <w:rPr>
                <w:rFonts w:ascii="Arial" w:hAnsi="Arial" w:cs="Arial"/>
                <w:b/>
              </w:rPr>
              <w:t>Documente</w:t>
            </w:r>
            <w:proofErr w:type="spellEnd"/>
            <w:r w:rsidRPr="003828BD">
              <w:rPr>
                <w:rFonts w:ascii="Arial" w:hAnsi="Arial" w:cs="Arial"/>
                <w:b/>
              </w:rPr>
              <w:t xml:space="preserve"> de </w:t>
            </w:r>
            <w:proofErr w:type="spellStart"/>
            <w:r w:rsidRPr="003828BD">
              <w:rPr>
                <w:rFonts w:ascii="Arial" w:hAnsi="Arial" w:cs="Arial"/>
                <w:b/>
              </w:rPr>
              <w:t>verificat</w:t>
            </w:r>
            <w:proofErr w:type="spellEnd"/>
            <w:r w:rsidRPr="003828BD">
              <w:rPr>
                <w:rFonts w:ascii="Arial" w:hAnsi="Arial" w:cs="Arial"/>
                <w:b/>
              </w:rPr>
              <w:t>:</w:t>
            </w:r>
          </w:p>
          <w:p w:rsidR="008F39FC" w:rsidRPr="008F39FC" w:rsidRDefault="008F39FC" w:rsidP="005734DF">
            <w:pPr>
              <w:pStyle w:val="ListParagraph"/>
              <w:numPr>
                <w:ilvl w:val="0"/>
                <w:numId w:val="3"/>
              </w:numPr>
              <w:spacing w:line="276" w:lineRule="auto"/>
              <w:jc w:val="both"/>
              <w:rPr>
                <w:rFonts w:ascii="Arial" w:hAnsi="Arial" w:cs="Arial"/>
              </w:rPr>
            </w:pPr>
            <w:r w:rsidRPr="008F39FC">
              <w:rPr>
                <w:rFonts w:ascii="Arial" w:hAnsi="Arial" w:cs="Arial"/>
                <w:lang w:val="it-IT"/>
              </w:rPr>
              <w:lastRenderedPageBreak/>
              <w:t>Anexa I la Tratat</w:t>
            </w:r>
          </w:p>
          <w:p w:rsidR="005734DF" w:rsidRDefault="008F39FC" w:rsidP="005734DF">
            <w:pPr>
              <w:pStyle w:val="ListParagraph"/>
              <w:numPr>
                <w:ilvl w:val="0"/>
                <w:numId w:val="3"/>
              </w:numPr>
              <w:spacing w:line="276" w:lineRule="auto"/>
              <w:jc w:val="both"/>
              <w:rPr>
                <w:rFonts w:ascii="Arial" w:hAnsi="Arial" w:cs="Arial"/>
              </w:rPr>
            </w:pPr>
            <w:proofErr w:type="spellStart"/>
            <w:r>
              <w:rPr>
                <w:rFonts w:ascii="Arial" w:hAnsi="Arial" w:cs="Arial"/>
                <w:lang w:val="fr-FR"/>
              </w:rPr>
              <w:t>Studiu</w:t>
            </w:r>
            <w:proofErr w:type="spellEnd"/>
            <w:r>
              <w:rPr>
                <w:rFonts w:ascii="Arial" w:hAnsi="Arial" w:cs="Arial"/>
                <w:lang w:val="fr-FR"/>
              </w:rPr>
              <w:t xml:space="preserve"> de </w:t>
            </w:r>
            <w:proofErr w:type="spellStart"/>
            <w:r>
              <w:rPr>
                <w:rFonts w:ascii="Arial" w:hAnsi="Arial" w:cs="Arial"/>
                <w:lang w:val="fr-FR"/>
              </w:rPr>
              <w:t>fezabilitate</w:t>
            </w:r>
            <w:proofErr w:type="spellEnd"/>
          </w:p>
          <w:p w:rsidR="005734DF" w:rsidRPr="007A377E" w:rsidRDefault="007A377E" w:rsidP="008F39FC">
            <w:pPr>
              <w:jc w:val="both"/>
              <w:rPr>
                <w:rFonts w:cs="Calibri"/>
                <w:i/>
                <w:noProof/>
                <w:sz w:val="24"/>
                <w:szCs w:val="24"/>
              </w:rPr>
            </w:pPr>
            <w:r w:rsidRPr="007A377E">
              <w:rPr>
                <w:rFonts w:cs="Calibri"/>
                <w:i/>
                <w:noProof/>
                <w:sz w:val="24"/>
                <w:szCs w:val="24"/>
              </w:rPr>
              <w:t>Se verifică, în baza menţiunilor din Studiul de fezabilitate referitoare la produsul obţinut în urma procesării şi în baza Anexei I la Tratat dacă acest produs este inclus în această anexă.</w:t>
            </w:r>
          </w:p>
        </w:tc>
      </w:tr>
      <w:tr w:rsidR="005734DF" w:rsidRPr="00425250" w:rsidTr="00D91CA9">
        <w:tc>
          <w:tcPr>
            <w:tcW w:w="9620" w:type="dxa"/>
            <w:shd w:val="clear" w:color="auto" w:fill="FDE9D9" w:themeFill="accent6" w:themeFillTint="33"/>
          </w:tcPr>
          <w:p w:rsidR="005734DF" w:rsidRPr="005D24D2" w:rsidRDefault="008F39FC" w:rsidP="008F39FC">
            <w:pPr>
              <w:pStyle w:val="ListParagraph"/>
              <w:spacing w:line="276" w:lineRule="auto"/>
              <w:ind w:left="0"/>
              <w:jc w:val="both"/>
              <w:rPr>
                <w:rFonts w:ascii="Arial" w:hAnsi="Arial" w:cs="Arial"/>
                <w:b/>
                <w:lang w:val="fr-FR"/>
              </w:rPr>
            </w:pPr>
            <w:r w:rsidRPr="008F39FC">
              <w:rPr>
                <w:rFonts w:ascii="Arial" w:hAnsi="Arial" w:cs="Arial"/>
                <w:b/>
                <w:lang w:val="fr-FR"/>
              </w:rPr>
              <w:lastRenderedPageBreak/>
              <w:t xml:space="preserve">EG 12 </w:t>
            </w:r>
            <w:proofErr w:type="spellStart"/>
            <w:r w:rsidRPr="008F39FC">
              <w:rPr>
                <w:rFonts w:ascii="Arial" w:hAnsi="Arial" w:cs="Arial"/>
                <w:b/>
                <w:lang w:val="fr-FR"/>
              </w:rPr>
              <w:t>Sprijinul</w:t>
            </w:r>
            <w:proofErr w:type="spellEnd"/>
            <w:r w:rsidRPr="008F39FC">
              <w:rPr>
                <w:rFonts w:ascii="Arial" w:hAnsi="Arial" w:cs="Arial"/>
                <w:b/>
                <w:lang w:val="fr-FR"/>
              </w:rPr>
              <w:t xml:space="preserve"> va fi </w:t>
            </w:r>
            <w:proofErr w:type="spellStart"/>
            <w:r w:rsidRPr="008F39FC">
              <w:rPr>
                <w:rFonts w:ascii="Arial" w:hAnsi="Arial" w:cs="Arial"/>
                <w:b/>
                <w:lang w:val="fr-FR"/>
              </w:rPr>
              <w:t>limitat</w:t>
            </w:r>
            <w:proofErr w:type="spellEnd"/>
            <w:r w:rsidRPr="008F39FC">
              <w:rPr>
                <w:rFonts w:ascii="Arial" w:hAnsi="Arial" w:cs="Arial"/>
                <w:b/>
                <w:lang w:val="fr-FR"/>
              </w:rPr>
              <w:t xml:space="preserve"> la </w:t>
            </w:r>
            <w:proofErr w:type="spellStart"/>
            <w:r w:rsidRPr="008F39FC">
              <w:rPr>
                <w:rFonts w:ascii="Arial" w:hAnsi="Arial" w:cs="Arial"/>
                <w:b/>
                <w:lang w:val="fr-FR"/>
              </w:rPr>
              <w:t>investiții</w:t>
            </w:r>
            <w:proofErr w:type="spellEnd"/>
            <w:r w:rsidRPr="008F39FC">
              <w:rPr>
                <w:rFonts w:ascii="Arial" w:hAnsi="Arial" w:cs="Arial"/>
                <w:b/>
                <w:lang w:val="fr-FR"/>
              </w:rPr>
              <w:t xml:space="preserve"> </w:t>
            </w:r>
            <w:proofErr w:type="spellStart"/>
            <w:r w:rsidRPr="008F39FC">
              <w:rPr>
                <w:rFonts w:ascii="Arial" w:hAnsi="Arial" w:cs="Arial"/>
                <w:b/>
                <w:lang w:val="fr-FR"/>
              </w:rPr>
              <w:t>în</w:t>
            </w:r>
            <w:proofErr w:type="spellEnd"/>
            <w:r w:rsidRPr="008F39FC">
              <w:rPr>
                <w:rFonts w:ascii="Arial" w:hAnsi="Arial" w:cs="Arial"/>
                <w:b/>
                <w:lang w:val="fr-FR"/>
              </w:rPr>
              <w:t xml:space="preserve"> </w:t>
            </w:r>
            <w:proofErr w:type="spellStart"/>
            <w:r w:rsidRPr="008F39FC">
              <w:rPr>
                <w:rFonts w:ascii="Arial" w:hAnsi="Arial" w:cs="Arial"/>
                <w:b/>
                <w:lang w:val="fr-FR"/>
              </w:rPr>
              <w:t>procesarea</w:t>
            </w:r>
            <w:proofErr w:type="spellEnd"/>
            <w:r w:rsidRPr="008F39FC">
              <w:rPr>
                <w:rFonts w:ascii="Arial" w:hAnsi="Arial" w:cs="Arial"/>
                <w:b/>
                <w:lang w:val="fr-FR"/>
              </w:rPr>
              <w:t xml:space="preserve"> </w:t>
            </w:r>
            <w:proofErr w:type="spellStart"/>
            <w:r w:rsidRPr="008F39FC">
              <w:rPr>
                <w:rFonts w:ascii="Arial" w:hAnsi="Arial" w:cs="Arial"/>
                <w:b/>
                <w:lang w:val="fr-FR"/>
              </w:rPr>
              <w:t>produselor</w:t>
            </w:r>
            <w:proofErr w:type="spellEnd"/>
            <w:r w:rsidRPr="008F39FC">
              <w:rPr>
                <w:rFonts w:ascii="Arial" w:hAnsi="Arial" w:cs="Arial"/>
                <w:b/>
                <w:lang w:val="fr-FR"/>
              </w:rPr>
              <w:t xml:space="preserve"> agricole incluse </w:t>
            </w:r>
            <w:proofErr w:type="spellStart"/>
            <w:r w:rsidRPr="008F39FC">
              <w:rPr>
                <w:rFonts w:ascii="Arial" w:hAnsi="Arial" w:cs="Arial"/>
                <w:b/>
                <w:lang w:val="fr-FR"/>
              </w:rPr>
              <w:t>în</w:t>
            </w:r>
            <w:proofErr w:type="spellEnd"/>
            <w:r w:rsidRPr="008F39FC">
              <w:rPr>
                <w:rFonts w:ascii="Arial" w:hAnsi="Arial" w:cs="Arial"/>
                <w:b/>
                <w:lang w:val="fr-FR"/>
              </w:rPr>
              <w:t xml:space="preserve"> lista </w:t>
            </w:r>
            <w:proofErr w:type="spellStart"/>
            <w:r w:rsidRPr="008F39FC">
              <w:rPr>
                <w:rFonts w:ascii="Arial" w:hAnsi="Arial" w:cs="Arial"/>
                <w:b/>
                <w:lang w:val="fr-FR"/>
              </w:rPr>
              <w:t>cuprinsă</w:t>
            </w:r>
            <w:proofErr w:type="spellEnd"/>
            <w:r w:rsidRPr="008F39FC">
              <w:rPr>
                <w:rFonts w:ascii="Arial" w:hAnsi="Arial" w:cs="Arial"/>
                <w:b/>
                <w:lang w:val="fr-FR"/>
              </w:rPr>
              <w:t xml:space="preserve"> </w:t>
            </w:r>
            <w:proofErr w:type="spellStart"/>
            <w:r w:rsidRPr="008F39FC">
              <w:rPr>
                <w:rFonts w:ascii="Arial" w:hAnsi="Arial" w:cs="Arial"/>
                <w:b/>
                <w:lang w:val="fr-FR"/>
              </w:rPr>
              <w:t>în</w:t>
            </w:r>
            <w:proofErr w:type="spellEnd"/>
            <w:r w:rsidRPr="008F39FC">
              <w:rPr>
                <w:rFonts w:ascii="Arial" w:hAnsi="Arial" w:cs="Arial"/>
                <w:b/>
                <w:lang w:val="fr-FR"/>
              </w:rPr>
              <w:t xml:space="preserve"> </w:t>
            </w:r>
            <w:proofErr w:type="spellStart"/>
            <w:r w:rsidRPr="008F39FC">
              <w:rPr>
                <w:rFonts w:ascii="Arial" w:hAnsi="Arial" w:cs="Arial"/>
                <w:b/>
                <w:lang w:val="fr-FR"/>
              </w:rPr>
              <w:t>Anexa</w:t>
            </w:r>
            <w:proofErr w:type="spellEnd"/>
            <w:r w:rsidRPr="008F39FC">
              <w:rPr>
                <w:rFonts w:ascii="Arial" w:hAnsi="Arial" w:cs="Arial"/>
                <w:b/>
                <w:lang w:val="fr-FR"/>
              </w:rPr>
              <w:t xml:space="preserve"> I la </w:t>
            </w:r>
            <w:proofErr w:type="spellStart"/>
            <w:r w:rsidRPr="008F39FC">
              <w:rPr>
                <w:rFonts w:ascii="Arial" w:hAnsi="Arial" w:cs="Arial"/>
                <w:b/>
                <w:lang w:val="fr-FR"/>
              </w:rPr>
              <w:t>Tratatul</w:t>
            </w:r>
            <w:proofErr w:type="spellEnd"/>
            <w:r w:rsidRPr="008F39FC">
              <w:rPr>
                <w:rFonts w:ascii="Arial" w:hAnsi="Arial" w:cs="Arial"/>
                <w:b/>
                <w:lang w:val="fr-FR"/>
              </w:rPr>
              <w:t xml:space="preserve"> </w:t>
            </w:r>
            <w:proofErr w:type="spellStart"/>
            <w:r w:rsidRPr="008F39FC">
              <w:rPr>
                <w:rFonts w:ascii="Arial" w:hAnsi="Arial" w:cs="Arial"/>
                <w:b/>
                <w:lang w:val="fr-FR"/>
              </w:rPr>
              <w:t>privind</w:t>
            </w:r>
            <w:proofErr w:type="spellEnd"/>
            <w:r w:rsidRPr="008F39FC">
              <w:rPr>
                <w:rFonts w:ascii="Arial" w:hAnsi="Arial" w:cs="Arial"/>
                <w:b/>
                <w:lang w:val="fr-FR"/>
              </w:rPr>
              <w:t xml:space="preserve"> </w:t>
            </w:r>
            <w:proofErr w:type="spellStart"/>
            <w:r w:rsidRPr="008F39FC">
              <w:rPr>
                <w:rFonts w:ascii="Arial" w:hAnsi="Arial" w:cs="Arial"/>
                <w:b/>
                <w:lang w:val="fr-FR"/>
              </w:rPr>
              <w:t>Funcţionarea</w:t>
            </w:r>
            <w:proofErr w:type="spellEnd"/>
            <w:r w:rsidRPr="008F39FC">
              <w:rPr>
                <w:rFonts w:ascii="Arial" w:hAnsi="Arial" w:cs="Arial"/>
                <w:b/>
                <w:lang w:val="fr-FR"/>
              </w:rPr>
              <w:t xml:space="preserve"> </w:t>
            </w:r>
            <w:proofErr w:type="spellStart"/>
            <w:r w:rsidRPr="008F39FC">
              <w:rPr>
                <w:rFonts w:ascii="Arial" w:hAnsi="Arial" w:cs="Arial"/>
                <w:b/>
                <w:lang w:val="fr-FR"/>
              </w:rPr>
              <w:t>Uniunii</w:t>
            </w:r>
            <w:proofErr w:type="spellEnd"/>
            <w:r w:rsidRPr="008F39FC">
              <w:rPr>
                <w:rFonts w:ascii="Arial" w:hAnsi="Arial" w:cs="Arial"/>
                <w:b/>
                <w:lang w:val="fr-FR"/>
              </w:rPr>
              <w:t xml:space="preserve"> </w:t>
            </w:r>
            <w:proofErr w:type="spellStart"/>
            <w:r w:rsidRPr="008F39FC">
              <w:rPr>
                <w:rFonts w:ascii="Arial" w:hAnsi="Arial" w:cs="Arial"/>
                <w:b/>
                <w:lang w:val="fr-FR"/>
              </w:rPr>
              <w:t>Europene</w:t>
            </w:r>
            <w:proofErr w:type="spellEnd"/>
            <w:r w:rsidRPr="008F39FC">
              <w:rPr>
                <w:rFonts w:ascii="Arial" w:hAnsi="Arial" w:cs="Arial"/>
                <w:b/>
                <w:lang w:val="fr-FR"/>
              </w:rPr>
              <w:t xml:space="preserve"> </w:t>
            </w:r>
            <w:proofErr w:type="spellStart"/>
            <w:r w:rsidRPr="008F39FC">
              <w:rPr>
                <w:rFonts w:ascii="Arial" w:hAnsi="Arial" w:cs="Arial"/>
                <w:b/>
                <w:lang w:val="fr-FR"/>
              </w:rPr>
              <w:t>în</w:t>
            </w:r>
            <w:proofErr w:type="spellEnd"/>
            <w:r w:rsidRPr="008F39FC">
              <w:rPr>
                <w:rFonts w:ascii="Arial" w:hAnsi="Arial" w:cs="Arial"/>
                <w:b/>
                <w:lang w:val="fr-FR"/>
              </w:rPr>
              <w:t xml:space="preserve"> </w:t>
            </w:r>
            <w:proofErr w:type="spellStart"/>
            <w:r w:rsidRPr="008F39FC">
              <w:rPr>
                <w:rFonts w:ascii="Arial" w:hAnsi="Arial" w:cs="Arial"/>
                <w:b/>
                <w:lang w:val="fr-FR"/>
              </w:rPr>
              <w:t>scopul</w:t>
            </w:r>
            <w:proofErr w:type="spellEnd"/>
            <w:r w:rsidRPr="008F39FC">
              <w:rPr>
                <w:rFonts w:ascii="Arial" w:hAnsi="Arial" w:cs="Arial"/>
                <w:b/>
                <w:lang w:val="fr-FR"/>
              </w:rPr>
              <w:t xml:space="preserve"> </w:t>
            </w:r>
            <w:proofErr w:type="spellStart"/>
            <w:r w:rsidRPr="008F39FC">
              <w:rPr>
                <w:rFonts w:ascii="Arial" w:hAnsi="Arial" w:cs="Arial"/>
                <w:b/>
                <w:lang w:val="fr-FR"/>
              </w:rPr>
              <w:t>obținerii</w:t>
            </w:r>
            <w:proofErr w:type="spellEnd"/>
            <w:r w:rsidRPr="008F39FC">
              <w:rPr>
                <w:rFonts w:ascii="Arial" w:hAnsi="Arial" w:cs="Arial"/>
                <w:b/>
                <w:lang w:val="fr-FR"/>
              </w:rPr>
              <w:t xml:space="preserve"> de </w:t>
            </w:r>
            <w:proofErr w:type="spellStart"/>
            <w:r w:rsidRPr="008F39FC">
              <w:rPr>
                <w:rFonts w:ascii="Arial" w:hAnsi="Arial" w:cs="Arial"/>
                <w:b/>
                <w:lang w:val="fr-FR"/>
              </w:rPr>
              <w:t>produse</w:t>
            </w:r>
            <w:proofErr w:type="spellEnd"/>
            <w:r w:rsidRPr="008F39FC">
              <w:rPr>
                <w:rFonts w:ascii="Arial" w:hAnsi="Arial" w:cs="Arial"/>
                <w:b/>
                <w:lang w:val="fr-FR"/>
              </w:rPr>
              <w:t xml:space="preserve"> </w:t>
            </w:r>
            <w:proofErr w:type="spellStart"/>
            <w:r w:rsidRPr="008F39FC">
              <w:rPr>
                <w:rFonts w:ascii="Arial" w:hAnsi="Arial" w:cs="Arial"/>
                <w:b/>
                <w:lang w:val="fr-FR"/>
              </w:rPr>
              <w:t>Anexa</w:t>
            </w:r>
            <w:proofErr w:type="spellEnd"/>
            <w:r w:rsidRPr="008F39FC">
              <w:rPr>
                <w:rFonts w:ascii="Arial" w:hAnsi="Arial" w:cs="Arial"/>
                <w:b/>
                <w:lang w:val="fr-FR"/>
              </w:rPr>
              <w:t xml:space="preserve"> I</w:t>
            </w:r>
          </w:p>
        </w:tc>
      </w:tr>
      <w:tr w:rsidR="005734DF" w:rsidRPr="00425250" w:rsidTr="00D91CA9">
        <w:tc>
          <w:tcPr>
            <w:tcW w:w="9620" w:type="dxa"/>
          </w:tcPr>
          <w:p w:rsidR="005734DF" w:rsidRPr="00E16F32" w:rsidRDefault="005734DF" w:rsidP="005734DF">
            <w:pPr>
              <w:pStyle w:val="ListParagraph"/>
              <w:spacing w:line="276" w:lineRule="auto"/>
              <w:jc w:val="both"/>
              <w:rPr>
                <w:rFonts w:ascii="Arial" w:hAnsi="Arial" w:cs="Arial"/>
                <w:b/>
                <w:lang w:val="it-IT"/>
              </w:rPr>
            </w:pPr>
          </w:p>
          <w:p w:rsidR="005734DF" w:rsidRPr="003828BD" w:rsidRDefault="005734DF" w:rsidP="005734DF">
            <w:pPr>
              <w:pStyle w:val="ListParagraph"/>
              <w:spacing w:line="276" w:lineRule="auto"/>
              <w:jc w:val="both"/>
              <w:rPr>
                <w:rFonts w:ascii="Arial" w:hAnsi="Arial" w:cs="Arial"/>
                <w:b/>
              </w:rPr>
            </w:pPr>
            <w:proofErr w:type="spellStart"/>
            <w:r w:rsidRPr="003828BD">
              <w:rPr>
                <w:rFonts w:ascii="Arial" w:hAnsi="Arial" w:cs="Arial"/>
                <w:b/>
              </w:rPr>
              <w:t>Documente</w:t>
            </w:r>
            <w:proofErr w:type="spellEnd"/>
            <w:r w:rsidRPr="003828BD">
              <w:rPr>
                <w:rFonts w:ascii="Arial" w:hAnsi="Arial" w:cs="Arial"/>
                <w:b/>
              </w:rPr>
              <w:t xml:space="preserve"> de </w:t>
            </w:r>
            <w:proofErr w:type="spellStart"/>
            <w:r w:rsidRPr="003828BD">
              <w:rPr>
                <w:rFonts w:ascii="Arial" w:hAnsi="Arial" w:cs="Arial"/>
                <w:b/>
              </w:rPr>
              <w:t>verificat</w:t>
            </w:r>
            <w:proofErr w:type="spellEnd"/>
            <w:r w:rsidRPr="003828BD">
              <w:rPr>
                <w:rFonts w:ascii="Arial" w:hAnsi="Arial" w:cs="Arial"/>
                <w:b/>
              </w:rPr>
              <w:t>:</w:t>
            </w:r>
          </w:p>
          <w:p w:rsidR="008F39FC" w:rsidRPr="008F39FC" w:rsidRDefault="008F39FC" w:rsidP="008F39FC">
            <w:pPr>
              <w:pStyle w:val="ListParagraph"/>
              <w:numPr>
                <w:ilvl w:val="0"/>
                <w:numId w:val="3"/>
              </w:numPr>
              <w:spacing w:line="276" w:lineRule="auto"/>
              <w:jc w:val="both"/>
              <w:rPr>
                <w:rFonts w:ascii="Arial" w:hAnsi="Arial" w:cs="Arial"/>
                <w:lang w:val="it-IT"/>
              </w:rPr>
            </w:pPr>
            <w:r w:rsidRPr="008F39FC">
              <w:rPr>
                <w:rFonts w:ascii="Arial" w:hAnsi="Arial" w:cs="Arial"/>
                <w:lang w:val="it-IT"/>
              </w:rPr>
              <w:t>Anexa I la Tratat</w:t>
            </w:r>
          </w:p>
          <w:p w:rsidR="008F39FC" w:rsidRDefault="008F39FC" w:rsidP="008F39FC">
            <w:pPr>
              <w:pStyle w:val="ListParagraph"/>
              <w:numPr>
                <w:ilvl w:val="0"/>
                <w:numId w:val="3"/>
              </w:numPr>
              <w:overflowPunct w:val="0"/>
              <w:autoSpaceDE w:val="0"/>
              <w:autoSpaceDN w:val="0"/>
              <w:adjustRightInd w:val="0"/>
              <w:jc w:val="both"/>
              <w:textAlignment w:val="baseline"/>
              <w:rPr>
                <w:rFonts w:ascii="Arial" w:hAnsi="Arial" w:cs="Arial"/>
                <w:lang w:val="fr-FR"/>
              </w:rPr>
            </w:pPr>
            <w:proofErr w:type="spellStart"/>
            <w:r>
              <w:rPr>
                <w:rFonts w:ascii="Arial" w:hAnsi="Arial" w:cs="Arial"/>
                <w:lang w:val="fr-FR"/>
              </w:rPr>
              <w:t>Studiu</w:t>
            </w:r>
            <w:proofErr w:type="spellEnd"/>
            <w:r>
              <w:rPr>
                <w:rFonts w:ascii="Arial" w:hAnsi="Arial" w:cs="Arial"/>
                <w:lang w:val="fr-FR"/>
              </w:rPr>
              <w:t xml:space="preserve"> de </w:t>
            </w:r>
            <w:proofErr w:type="spellStart"/>
            <w:r>
              <w:rPr>
                <w:rFonts w:ascii="Arial" w:hAnsi="Arial" w:cs="Arial"/>
                <w:lang w:val="fr-FR"/>
              </w:rPr>
              <w:t>fezabilitate</w:t>
            </w:r>
            <w:proofErr w:type="spellEnd"/>
          </w:p>
          <w:p w:rsidR="008F39FC" w:rsidRDefault="008F39FC" w:rsidP="008F39FC">
            <w:pPr>
              <w:ind w:left="29"/>
              <w:jc w:val="both"/>
              <w:rPr>
                <w:rFonts w:ascii="Arial" w:hAnsi="Arial" w:cs="Arial"/>
                <w:b/>
                <w:lang w:val="it-IT"/>
              </w:rPr>
            </w:pPr>
          </w:p>
          <w:p w:rsidR="008F39FC" w:rsidRPr="008F39FC" w:rsidRDefault="008F39FC" w:rsidP="008F39FC">
            <w:pPr>
              <w:ind w:left="29"/>
              <w:jc w:val="both"/>
              <w:rPr>
                <w:rFonts w:ascii="Arial" w:hAnsi="Arial" w:cs="Arial"/>
                <w:lang w:val="it-IT"/>
              </w:rPr>
            </w:pPr>
            <w:r w:rsidRPr="008F39FC">
              <w:rPr>
                <w:rFonts w:ascii="Arial" w:hAnsi="Arial" w:cs="Arial"/>
                <w:b/>
                <w:lang w:val="it-IT"/>
              </w:rPr>
              <w:t>Atenție!</w:t>
            </w:r>
            <w:r w:rsidRPr="008F39FC">
              <w:rPr>
                <w:rFonts w:ascii="Arial" w:hAnsi="Arial" w:cs="Arial"/>
                <w:lang w:val="it-IT"/>
              </w:rPr>
              <w:t xml:space="preserve"> Rezultatul procesării produsului agricol poate fi exclusiv un produs Anexa I la Tratatul</w:t>
            </w:r>
            <w:r>
              <w:rPr>
                <w:rFonts w:ascii="Arial" w:hAnsi="Arial" w:cs="Arial"/>
                <w:lang w:val="it-IT"/>
              </w:rPr>
              <w:t xml:space="preserve"> </w:t>
            </w:r>
            <w:r w:rsidRPr="008F39FC">
              <w:rPr>
                <w:rFonts w:ascii="Arial" w:hAnsi="Arial" w:cs="Arial"/>
                <w:lang w:val="it-IT"/>
              </w:rPr>
              <w:t>privind Funcționarea Uniunii Europene (TFUE). În situația în care prelucrarea produselor agricole implică obţinerea de produse non-Anexa I la TFUE, acestea vor fi sprijinite în cadrul schemei de ajutor de stat "Stimularea dezvoltării regionale prin realizarea de investiţii, inclusiv în sectorul pomicol, pentru procesarea și marketingul produselor agricole în vederea obţinerii de produse neagricole".</w:t>
            </w:r>
          </w:p>
          <w:p w:rsidR="008F39FC" w:rsidRPr="008F39FC" w:rsidRDefault="008F39FC" w:rsidP="008F39FC">
            <w:pPr>
              <w:ind w:left="993"/>
              <w:jc w:val="both"/>
              <w:rPr>
                <w:rFonts w:ascii="Arial" w:hAnsi="Arial" w:cs="Arial"/>
                <w:lang w:val="it-IT"/>
              </w:rPr>
            </w:pPr>
          </w:p>
          <w:p w:rsidR="005734DF" w:rsidRPr="008F39FC" w:rsidRDefault="008F39FC" w:rsidP="008F39FC">
            <w:pPr>
              <w:ind w:left="29"/>
              <w:jc w:val="both"/>
              <w:rPr>
                <w:rFonts w:ascii="Arial" w:hAnsi="Arial" w:cs="Arial"/>
                <w:lang w:val="it-IT"/>
              </w:rPr>
            </w:pPr>
            <w:r w:rsidRPr="008F39FC">
              <w:rPr>
                <w:rFonts w:ascii="Arial" w:hAnsi="Arial" w:cs="Arial"/>
                <w:lang w:val="it-IT"/>
              </w:rPr>
              <w:t>Criteriul se consideră îndeplinit dacă, prin proiectul propus se vizează prelucrarea materiei prime care face parte din Anexa I la TFUE, iar produsul rezultat este tot un produs inclus în Anexa I și toate aceste detalii sunt justificate în Studiul de Fezabilitate şi sunt conforme cu prevederile acestei anexe – Anexa 4 la ghidul solicitantului. Pentru o încadrare corectă a materiilor prime și produselor finite se vor corela informațiile din Anexa I la TFUE cu informațiile de la adresa web a Autoritatii Naționale a Vămilor http://80.96.3.68:9080/taric/web/text/sectiuni.htm</w:t>
            </w:r>
          </w:p>
        </w:tc>
      </w:tr>
      <w:tr w:rsidR="005734DF" w:rsidRPr="00425250" w:rsidTr="00D91CA9">
        <w:trPr>
          <w:trHeight w:val="801"/>
        </w:trPr>
        <w:tc>
          <w:tcPr>
            <w:tcW w:w="9620" w:type="dxa"/>
            <w:shd w:val="clear" w:color="auto" w:fill="FDE9D9" w:themeFill="accent6" w:themeFillTint="33"/>
          </w:tcPr>
          <w:p w:rsidR="008F39FC" w:rsidRDefault="008F39FC" w:rsidP="008F39FC">
            <w:pPr>
              <w:tabs>
                <w:tab w:val="left" w:pos="360"/>
              </w:tabs>
              <w:jc w:val="both"/>
              <w:rPr>
                <w:rFonts w:ascii="Arial" w:hAnsi="Arial" w:cs="Arial"/>
                <w:b/>
                <w:lang w:val="fr-FR"/>
              </w:rPr>
            </w:pPr>
            <w:r w:rsidRPr="008F39FC">
              <w:rPr>
                <w:rFonts w:ascii="Arial" w:hAnsi="Arial" w:cs="Arial"/>
                <w:b/>
                <w:noProof/>
                <w:szCs w:val="24"/>
                <w:lang w:val="it-IT"/>
              </w:rPr>
              <w:t>EG 13 Sediul social si punctul/punctele de lucru trebuie sa fie situate in teritoriul  GAL iar activitatea va fi desfășurata in teritoriul GAL;</w:t>
            </w:r>
          </w:p>
          <w:p w:rsidR="005734DF" w:rsidRPr="002F250C" w:rsidRDefault="005734DF" w:rsidP="005734DF">
            <w:pPr>
              <w:widowControl w:val="0"/>
              <w:contextualSpacing/>
              <w:jc w:val="both"/>
              <w:rPr>
                <w:rFonts w:ascii="Arial" w:hAnsi="Arial" w:cs="Arial"/>
                <w:lang w:val="fr-FR"/>
              </w:rPr>
            </w:pPr>
          </w:p>
        </w:tc>
      </w:tr>
      <w:tr w:rsidR="005734DF" w:rsidRPr="00EF518D" w:rsidTr="00D91CA9">
        <w:tc>
          <w:tcPr>
            <w:tcW w:w="9620" w:type="dxa"/>
          </w:tcPr>
          <w:p w:rsidR="008F39FC" w:rsidRDefault="008F39FC" w:rsidP="008F39FC">
            <w:pPr>
              <w:pStyle w:val="ListParagraph"/>
              <w:jc w:val="both"/>
              <w:rPr>
                <w:rFonts w:ascii="Arial" w:hAnsi="Arial" w:cs="Arial"/>
                <w:b/>
              </w:rPr>
            </w:pPr>
            <w:proofErr w:type="spellStart"/>
            <w:r>
              <w:rPr>
                <w:rFonts w:ascii="Arial" w:hAnsi="Arial" w:cs="Arial"/>
                <w:b/>
              </w:rPr>
              <w:t>Documente</w:t>
            </w:r>
            <w:proofErr w:type="spellEnd"/>
            <w:r>
              <w:rPr>
                <w:rFonts w:ascii="Arial" w:hAnsi="Arial" w:cs="Arial"/>
                <w:b/>
              </w:rPr>
              <w:t xml:space="preserve"> de </w:t>
            </w:r>
            <w:proofErr w:type="spellStart"/>
            <w:r>
              <w:rPr>
                <w:rFonts w:ascii="Arial" w:hAnsi="Arial" w:cs="Arial"/>
                <w:b/>
              </w:rPr>
              <w:t>verificat</w:t>
            </w:r>
            <w:proofErr w:type="spellEnd"/>
            <w:r>
              <w:rPr>
                <w:rFonts w:ascii="Arial" w:hAnsi="Arial" w:cs="Arial"/>
                <w:b/>
              </w:rPr>
              <w:t>:</w:t>
            </w:r>
          </w:p>
          <w:p w:rsidR="008F39FC" w:rsidRDefault="008F39FC" w:rsidP="008F39FC">
            <w:pPr>
              <w:pStyle w:val="ListParagraph"/>
              <w:numPr>
                <w:ilvl w:val="0"/>
                <w:numId w:val="36"/>
              </w:numPr>
              <w:ind w:left="644"/>
              <w:jc w:val="both"/>
              <w:rPr>
                <w:rFonts w:ascii="Arial" w:hAnsi="Arial" w:cs="Arial"/>
              </w:rPr>
            </w:pPr>
            <w:proofErr w:type="spellStart"/>
            <w:r>
              <w:rPr>
                <w:rFonts w:ascii="Arial" w:hAnsi="Arial" w:cs="Arial"/>
              </w:rPr>
              <w:t>Certificatul</w:t>
            </w:r>
            <w:proofErr w:type="spellEnd"/>
            <w:r>
              <w:rPr>
                <w:rFonts w:ascii="Arial" w:hAnsi="Arial" w:cs="Arial"/>
              </w:rPr>
              <w:t xml:space="preserve"> ONRC</w:t>
            </w:r>
          </w:p>
          <w:p w:rsidR="008F39FC" w:rsidRPr="008F39FC" w:rsidRDefault="008F39FC" w:rsidP="008F39FC">
            <w:pPr>
              <w:pStyle w:val="ListParagraph"/>
              <w:numPr>
                <w:ilvl w:val="0"/>
                <w:numId w:val="36"/>
              </w:numPr>
              <w:ind w:left="644"/>
              <w:jc w:val="both"/>
              <w:rPr>
                <w:rFonts w:ascii="Arial" w:hAnsi="Arial" w:cs="Arial"/>
                <w:lang w:val="fr-FR"/>
              </w:rPr>
            </w:pPr>
            <w:r>
              <w:rPr>
                <w:rFonts w:ascii="Arial" w:hAnsi="Arial" w:cs="Arial"/>
                <w:noProof/>
              </w:rPr>
              <w:t>Certificat de inregistrare</w:t>
            </w:r>
          </w:p>
          <w:p w:rsidR="005734DF" w:rsidRPr="003828BD" w:rsidRDefault="008F39FC" w:rsidP="008F39FC">
            <w:pPr>
              <w:pStyle w:val="ListParagraph"/>
              <w:numPr>
                <w:ilvl w:val="0"/>
                <w:numId w:val="36"/>
              </w:numPr>
              <w:ind w:left="644"/>
              <w:jc w:val="both"/>
              <w:rPr>
                <w:rFonts w:ascii="Arial" w:hAnsi="Arial" w:cs="Arial"/>
                <w:lang w:val="fr-FR"/>
              </w:rPr>
            </w:pPr>
            <w:r>
              <w:rPr>
                <w:rFonts w:ascii="Arial" w:hAnsi="Arial" w:cs="Arial"/>
                <w:noProof/>
              </w:rPr>
              <w:t>Cererea de finantare</w:t>
            </w:r>
          </w:p>
        </w:tc>
      </w:tr>
      <w:tr w:rsidR="005734DF" w:rsidRPr="00425250" w:rsidTr="00D91CA9">
        <w:tc>
          <w:tcPr>
            <w:tcW w:w="9620" w:type="dxa"/>
            <w:shd w:val="clear" w:color="auto" w:fill="FDE9D9" w:themeFill="accent6" w:themeFillTint="33"/>
          </w:tcPr>
          <w:p w:rsidR="005734DF" w:rsidRPr="002F250C" w:rsidRDefault="008F39FC" w:rsidP="008F39FC">
            <w:pPr>
              <w:widowControl w:val="0"/>
              <w:contextualSpacing/>
              <w:jc w:val="both"/>
              <w:rPr>
                <w:rFonts w:ascii="Arial" w:hAnsi="Arial" w:cs="Arial"/>
                <w:b/>
                <w:lang w:val="it-IT"/>
              </w:rPr>
            </w:pPr>
            <w:r w:rsidRPr="008F39FC">
              <w:rPr>
                <w:rFonts w:ascii="Arial" w:hAnsi="Arial" w:cs="Arial"/>
                <w:b/>
                <w:lang w:val="fr-FR"/>
              </w:rPr>
              <w:t xml:space="preserve">EG 14 </w:t>
            </w:r>
            <w:proofErr w:type="spellStart"/>
            <w:r w:rsidRPr="008F39FC">
              <w:rPr>
                <w:rFonts w:ascii="Arial" w:hAnsi="Arial" w:cs="Arial"/>
                <w:b/>
                <w:lang w:val="fr-FR"/>
              </w:rPr>
              <w:t>Societățile</w:t>
            </w:r>
            <w:proofErr w:type="spellEnd"/>
            <w:r w:rsidRPr="008F39FC">
              <w:rPr>
                <w:rFonts w:ascii="Arial" w:hAnsi="Arial" w:cs="Arial"/>
                <w:b/>
                <w:lang w:val="fr-FR"/>
              </w:rPr>
              <w:t xml:space="preserve"> care </w:t>
            </w:r>
            <w:proofErr w:type="spellStart"/>
            <w:r w:rsidRPr="008F39FC">
              <w:rPr>
                <w:rFonts w:ascii="Arial" w:hAnsi="Arial" w:cs="Arial"/>
                <w:b/>
                <w:lang w:val="fr-FR"/>
              </w:rPr>
              <w:t>sunt</w:t>
            </w:r>
            <w:proofErr w:type="spellEnd"/>
            <w:r w:rsidRPr="008F39FC">
              <w:rPr>
                <w:rFonts w:ascii="Arial" w:hAnsi="Arial" w:cs="Arial"/>
                <w:b/>
                <w:lang w:val="fr-FR"/>
              </w:rPr>
              <w:t xml:space="preserve"> </w:t>
            </w:r>
            <w:proofErr w:type="spellStart"/>
            <w:r w:rsidRPr="008F39FC">
              <w:rPr>
                <w:rFonts w:ascii="Arial" w:hAnsi="Arial" w:cs="Arial"/>
                <w:b/>
                <w:lang w:val="fr-FR"/>
              </w:rPr>
              <w:t>înființate</w:t>
            </w:r>
            <w:proofErr w:type="spellEnd"/>
            <w:r w:rsidRPr="008F39FC">
              <w:rPr>
                <w:rFonts w:ascii="Arial" w:hAnsi="Arial" w:cs="Arial"/>
                <w:b/>
                <w:lang w:val="fr-FR"/>
              </w:rPr>
              <w:t xml:space="preserve"> </w:t>
            </w:r>
            <w:proofErr w:type="spellStart"/>
            <w:r w:rsidRPr="008F39FC">
              <w:rPr>
                <w:rFonts w:ascii="Arial" w:hAnsi="Arial" w:cs="Arial"/>
                <w:b/>
                <w:lang w:val="fr-FR"/>
              </w:rPr>
              <w:t>cu</w:t>
            </w:r>
            <w:proofErr w:type="spellEnd"/>
            <w:r w:rsidRPr="008F39FC">
              <w:rPr>
                <w:rFonts w:ascii="Arial" w:hAnsi="Arial" w:cs="Arial"/>
                <w:b/>
                <w:lang w:val="fr-FR"/>
              </w:rPr>
              <w:t xml:space="preserve"> </w:t>
            </w:r>
            <w:proofErr w:type="spellStart"/>
            <w:r w:rsidRPr="008F39FC">
              <w:rPr>
                <w:rFonts w:ascii="Arial" w:hAnsi="Arial" w:cs="Arial"/>
                <w:b/>
                <w:lang w:val="fr-FR"/>
              </w:rPr>
              <w:t>cel</w:t>
            </w:r>
            <w:proofErr w:type="spellEnd"/>
            <w:r w:rsidRPr="008F39FC">
              <w:rPr>
                <w:rFonts w:ascii="Arial" w:hAnsi="Arial" w:cs="Arial"/>
                <w:b/>
                <w:lang w:val="fr-FR"/>
              </w:rPr>
              <w:t xml:space="preserve"> </w:t>
            </w:r>
            <w:proofErr w:type="spellStart"/>
            <w:r w:rsidRPr="008F39FC">
              <w:rPr>
                <w:rFonts w:ascii="Arial" w:hAnsi="Arial" w:cs="Arial"/>
                <w:b/>
                <w:lang w:val="fr-FR"/>
              </w:rPr>
              <w:t>puțin</w:t>
            </w:r>
            <w:proofErr w:type="spellEnd"/>
            <w:r w:rsidRPr="008F39FC">
              <w:rPr>
                <w:rFonts w:ascii="Arial" w:hAnsi="Arial" w:cs="Arial"/>
                <w:b/>
                <w:lang w:val="fr-FR"/>
              </w:rPr>
              <w:t xml:space="preserve"> un an fiscal </w:t>
            </w:r>
            <w:proofErr w:type="spellStart"/>
            <w:r w:rsidRPr="008F39FC">
              <w:rPr>
                <w:rFonts w:ascii="Arial" w:hAnsi="Arial" w:cs="Arial"/>
                <w:b/>
                <w:lang w:val="fr-FR"/>
              </w:rPr>
              <w:t>înainte</w:t>
            </w:r>
            <w:proofErr w:type="spellEnd"/>
            <w:r w:rsidRPr="008F39FC">
              <w:rPr>
                <w:rFonts w:ascii="Arial" w:hAnsi="Arial" w:cs="Arial"/>
                <w:b/>
                <w:lang w:val="fr-FR"/>
              </w:rPr>
              <w:t xml:space="preserve"> de </w:t>
            </w:r>
            <w:proofErr w:type="spellStart"/>
            <w:r w:rsidRPr="008F39FC">
              <w:rPr>
                <w:rFonts w:ascii="Arial" w:hAnsi="Arial" w:cs="Arial"/>
                <w:b/>
                <w:lang w:val="fr-FR"/>
              </w:rPr>
              <w:t>depunerea</w:t>
            </w:r>
            <w:proofErr w:type="spellEnd"/>
            <w:r w:rsidRPr="008F39FC">
              <w:rPr>
                <w:rFonts w:ascii="Arial" w:hAnsi="Arial" w:cs="Arial"/>
                <w:b/>
                <w:lang w:val="fr-FR"/>
              </w:rPr>
              <w:t xml:space="preserve"> </w:t>
            </w:r>
            <w:proofErr w:type="spellStart"/>
            <w:r w:rsidRPr="008F39FC">
              <w:rPr>
                <w:rFonts w:ascii="Arial" w:hAnsi="Arial" w:cs="Arial"/>
                <w:b/>
                <w:lang w:val="fr-FR"/>
              </w:rPr>
              <w:t>cererii</w:t>
            </w:r>
            <w:proofErr w:type="spellEnd"/>
            <w:r w:rsidRPr="008F39FC">
              <w:rPr>
                <w:rFonts w:ascii="Arial" w:hAnsi="Arial" w:cs="Arial"/>
                <w:b/>
                <w:lang w:val="fr-FR"/>
              </w:rPr>
              <w:t xml:space="preserve"> de </w:t>
            </w:r>
            <w:proofErr w:type="spellStart"/>
            <w:r w:rsidRPr="008F39FC">
              <w:rPr>
                <w:rFonts w:ascii="Arial" w:hAnsi="Arial" w:cs="Arial"/>
                <w:b/>
                <w:lang w:val="fr-FR"/>
              </w:rPr>
              <w:t>finanțare</w:t>
            </w:r>
            <w:proofErr w:type="spellEnd"/>
            <w:r w:rsidRPr="008F39FC">
              <w:rPr>
                <w:rFonts w:ascii="Arial" w:hAnsi="Arial" w:cs="Arial"/>
                <w:b/>
                <w:lang w:val="fr-FR"/>
              </w:rPr>
              <w:t xml:space="preserve"> sa </w:t>
            </w:r>
            <w:proofErr w:type="spellStart"/>
            <w:r w:rsidRPr="008F39FC">
              <w:rPr>
                <w:rFonts w:ascii="Arial" w:hAnsi="Arial" w:cs="Arial"/>
                <w:b/>
                <w:lang w:val="fr-FR"/>
              </w:rPr>
              <w:t>aibă</w:t>
            </w:r>
            <w:proofErr w:type="spellEnd"/>
            <w:r w:rsidRPr="008F39FC">
              <w:rPr>
                <w:rFonts w:ascii="Arial" w:hAnsi="Arial" w:cs="Arial"/>
                <w:b/>
                <w:lang w:val="fr-FR"/>
              </w:rPr>
              <w:t xml:space="preserve"> profit </w:t>
            </w:r>
            <w:proofErr w:type="spellStart"/>
            <w:r w:rsidRPr="008F39FC">
              <w:rPr>
                <w:rFonts w:ascii="Arial" w:hAnsi="Arial" w:cs="Arial"/>
                <w:b/>
                <w:lang w:val="fr-FR"/>
              </w:rPr>
              <w:t>din</w:t>
            </w:r>
            <w:proofErr w:type="spellEnd"/>
            <w:r w:rsidRPr="008F39FC">
              <w:rPr>
                <w:rFonts w:ascii="Arial" w:hAnsi="Arial" w:cs="Arial"/>
                <w:b/>
                <w:lang w:val="fr-FR"/>
              </w:rPr>
              <w:t xml:space="preserve"> </w:t>
            </w:r>
            <w:proofErr w:type="spellStart"/>
            <w:r w:rsidRPr="008F39FC">
              <w:rPr>
                <w:rFonts w:ascii="Arial" w:hAnsi="Arial" w:cs="Arial"/>
                <w:b/>
                <w:lang w:val="fr-FR"/>
              </w:rPr>
              <w:t>exploatare</w:t>
            </w:r>
            <w:proofErr w:type="spellEnd"/>
          </w:p>
        </w:tc>
      </w:tr>
      <w:tr w:rsidR="008F39FC" w:rsidRPr="00425250" w:rsidTr="008F39FC">
        <w:tc>
          <w:tcPr>
            <w:tcW w:w="9620" w:type="dxa"/>
            <w:shd w:val="clear" w:color="auto" w:fill="auto"/>
          </w:tcPr>
          <w:p w:rsidR="008F39FC" w:rsidRDefault="008F39FC" w:rsidP="008F39FC">
            <w:pPr>
              <w:pStyle w:val="ListParagraph"/>
              <w:jc w:val="both"/>
              <w:rPr>
                <w:rFonts w:ascii="Arial" w:hAnsi="Arial" w:cs="Arial"/>
                <w:b/>
              </w:rPr>
            </w:pPr>
            <w:proofErr w:type="spellStart"/>
            <w:r>
              <w:rPr>
                <w:rFonts w:ascii="Arial" w:hAnsi="Arial" w:cs="Arial"/>
                <w:b/>
              </w:rPr>
              <w:t>Documente</w:t>
            </w:r>
            <w:proofErr w:type="spellEnd"/>
            <w:r>
              <w:rPr>
                <w:rFonts w:ascii="Arial" w:hAnsi="Arial" w:cs="Arial"/>
                <w:b/>
              </w:rPr>
              <w:t xml:space="preserve"> de </w:t>
            </w:r>
            <w:proofErr w:type="spellStart"/>
            <w:r>
              <w:rPr>
                <w:rFonts w:ascii="Arial" w:hAnsi="Arial" w:cs="Arial"/>
                <w:b/>
              </w:rPr>
              <w:t>verificat</w:t>
            </w:r>
            <w:proofErr w:type="spellEnd"/>
            <w:r>
              <w:rPr>
                <w:rFonts w:ascii="Arial" w:hAnsi="Arial" w:cs="Arial"/>
                <w:b/>
              </w:rPr>
              <w:t>:</w:t>
            </w:r>
          </w:p>
          <w:p w:rsidR="008F39FC" w:rsidRPr="008F39FC" w:rsidRDefault="008F39FC" w:rsidP="008F39FC">
            <w:pPr>
              <w:pStyle w:val="ListParagraph"/>
              <w:numPr>
                <w:ilvl w:val="0"/>
                <w:numId w:val="36"/>
              </w:numPr>
              <w:ind w:left="720"/>
              <w:jc w:val="both"/>
              <w:rPr>
                <w:rFonts w:ascii="Arial" w:hAnsi="Arial" w:cs="Arial"/>
                <w:b/>
                <w:lang w:val="it-IT"/>
              </w:rPr>
            </w:pPr>
            <w:proofErr w:type="spellStart"/>
            <w:r>
              <w:rPr>
                <w:rFonts w:ascii="Arial" w:hAnsi="Arial" w:cs="Arial"/>
              </w:rPr>
              <w:t>Certificat</w:t>
            </w:r>
            <w:proofErr w:type="spellEnd"/>
            <w:r>
              <w:rPr>
                <w:rFonts w:ascii="Arial" w:hAnsi="Arial" w:cs="Arial"/>
              </w:rPr>
              <w:t xml:space="preserve"> de </w:t>
            </w:r>
            <w:proofErr w:type="spellStart"/>
            <w:r>
              <w:rPr>
                <w:rFonts w:ascii="Arial" w:hAnsi="Arial" w:cs="Arial"/>
              </w:rPr>
              <w:t>inregistrare</w:t>
            </w:r>
            <w:proofErr w:type="spellEnd"/>
          </w:p>
          <w:p w:rsidR="008F39FC" w:rsidRPr="002F250C" w:rsidRDefault="008F39FC" w:rsidP="008F39FC">
            <w:pPr>
              <w:pStyle w:val="ListParagraph"/>
              <w:numPr>
                <w:ilvl w:val="0"/>
                <w:numId w:val="36"/>
              </w:numPr>
              <w:ind w:left="720"/>
              <w:jc w:val="both"/>
              <w:rPr>
                <w:rFonts w:ascii="Arial" w:hAnsi="Arial" w:cs="Arial"/>
                <w:b/>
                <w:lang w:val="it-IT"/>
              </w:rPr>
            </w:pPr>
            <w:r>
              <w:rPr>
                <w:rFonts w:ascii="Arial" w:hAnsi="Arial" w:cs="Arial"/>
                <w:lang w:val="it-IT"/>
              </w:rPr>
              <w:t>Situatii financiare/ Declaratia 200/ Declaratia 221/Declaratie inactivitate</w:t>
            </w:r>
          </w:p>
        </w:tc>
      </w:tr>
      <w:tr w:rsidR="008F39FC" w:rsidRPr="00425250" w:rsidTr="00D91CA9">
        <w:tc>
          <w:tcPr>
            <w:tcW w:w="9620" w:type="dxa"/>
            <w:shd w:val="clear" w:color="auto" w:fill="FDE9D9" w:themeFill="accent6" w:themeFillTint="33"/>
          </w:tcPr>
          <w:p w:rsidR="008F39FC" w:rsidRPr="002F250C" w:rsidRDefault="008F39FC" w:rsidP="008F39FC">
            <w:pPr>
              <w:jc w:val="both"/>
              <w:rPr>
                <w:rFonts w:ascii="Arial" w:hAnsi="Arial" w:cs="Arial"/>
                <w:b/>
                <w:lang w:val="it-IT"/>
              </w:rPr>
            </w:pPr>
            <w:r w:rsidRPr="008F39FC">
              <w:rPr>
                <w:rFonts w:ascii="Arial" w:hAnsi="Arial" w:cs="Arial"/>
                <w:b/>
                <w:lang w:val="fr-FR"/>
              </w:rPr>
              <w:t xml:space="preserve">EG 15 </w:t>
            </w:r>
            <w:proofErr w:type="spellStart"/>
            <w:r w:rsidRPr="008F39FC">
              <w:rPr>
                <w:rFonts w:ascii="Arial" w:hAnsi="Arial" w:cs="Arial"/>
                <w:b/>
                <w:lang w:val="fr-FR"/>
              </w:rPr>
              <w:t>Întreprinderea</w:t>
            </w:r>
            <w:proofErr w:type="spellEnd"/>
            <w:r w:rsidRPr="008F39FC">
              <w:rPr>
                <w:rFonts w:ascii="Arial" w:hAnsi="Arial" w:cs="Arial"/>
                <w:b/>
                <w:lang w:val="fr-FR"/>
              </w:rPr>
              <w:t xml:space="preserve"> nu </w:t>
            </w:r>
            <w:proofErr w:type="spellStart"/>
            <w:r w:rsidRPr="008F39FC">
              <w:rPr>
                <w:rFonts w:ascii="Arial" w:hAnsi="Arial" w:cs="Arial"/>
                <w:b/>
                <w:lang w:val="fr-FR"/>
              </w:rPr>
              <w:t>trebuie</w:t>
            </w:r>
            <w:proofErr w:type="spellEnd"/>
            <w:r w:rsidRPr="008F39FC">
              <w:rPr>
                <w:rFonts w:ascii="Arial" w:hAnsi="Arial" w:cs="Arial"/>
                <w:b/>
                <w:lang w:val="fr-FR"/>
              </w:rPr>
              <w:t xml:space="preserve"> sa fie in </w:t>
            </w:r>
            <w:proofErr w:type="spellStart"/>
            <w:r w:rsidRPr="008F39FC">
              <w:rPr>
                <w:rFonts w:ascii="Arial" w:hAnsi="Arial" w:cs="Arial"/>
                <w:b/>
                <w:lang w:val="fr-FR"/>
              </w:rPr>
              <w:t>dificultate</w:t>
            </w:r>
            <w:proofErr w:type="spellEnd"/>
            <w:r w:rsidRPr="008F39FC">
              <w:rPr>
                <w:rFonts w:ascii="Arial" w:hAnsi="Arial" w:cs="Arial"/>
                <w:b/>
                <w:lang w:val="fr-FR"/>
              </w:rPr>
              <w:t xml:space="preserve"> in </w:t>
            </w:r>
            <w:proofErr w:type="spellStart"/>
            <w:r w:rsidRPr="008F39FC">
              <w:rPr>
                <w:rFonts w:ascii="Arial" w:hAnsi="Arial" w:cs="Arial"/>
                <w:b/>
                <w:lang w:val="fr-FR"/>
              </w:rPr>
              <w:t>conformitate</w:t>
            </w:r>
            <w:proofErr w:type="spellEnd"/>
            <w:r w:rsidRPr="008F39FC">
              <w:rPr>
                <w:rFonts w:ascii="Arial" w:hAnsi="Arial" w:cs="Arial"/>
                <w:b/>
                <w:lang w:val="fr-FR"/>
              </w:rPr>
              <w:t xml:space="preserve"> </w:t>
            </w:r>
            <w:proofErr w:type="spellStart"/>
            <w:r w:rsidRPr="008F39FC">
              <w:rPr>
                <w:rFonts w:ascii="Arial" w:hAnsi="Arial" w:cs="Arial"/>
                <w:b/>
                <w:lang w:val="fr-FR"/>
              </w:rPr>
              <w:t>cu</w:t>
            </w:r>
            <w:proofErr w:type="spellEnd"/>
            <w:r w:rsidRPr="008F39FC">
              <w:rPr>
                <w:rFonts w:ascii="Arial" w:hAnsi="Arial" w:cs="Arial"/>
                <w:b/>
                <w:lang w:val="fr-FR"/>
              </w:rPr>
              <w:t xml:space="preserve"> </w:t>
            </w:r>
            <w:proofErr w:type="spellStart"/>
            <w:r w:rsidRPr="008F39FC">
              <w:rPr>
                <w:rFonts w:ascii="Arial" w:hAnsi="Arial" w:cs="Arial"/>
                <w:b/>
                <w:lang w:val="fr-FR"/>
              </w:rPr>
              <w:t>liniile</w:t>
            </w:r>
            <w:proofErr w:type="spellEnd"/>
            <w:r w:rsidRPr="008F39FC">
              <w:rPr>
                <w:rFonts w:ascii="Arial" w:hAnsi="Arial" w:cs="Arial"/>
                <w:b/>
                <w:lang w:val="fr-FR"/>
              </w:rPr>
              <w:t xml:space="preserve"> </w:t>
            </w:r>
            <w:proofErr w:type="spellStart"/>
            <w:r w:rsidRPr="008F39FC">
              <w:rPr>
                <w:rFonts w:ascii="Arial" w:hAnsi="Arial" w:cs="Arial"/>
                <w:b/>
                <w:lang w:val="fr-FR"/>
              </w:rPr>
              <w:t>directoare</w:t>
            </w:r>
            <w:proofErr w:type="spellEnd"/>
            <w:r w:rsidRPr="008F39FC">
              <w:rPr>
                <w:rFonts w:ascii="Arial" w:hAnsi="Arial" w:cs="Arial"/>
                <w:b/>
                <w:lang w:val="fr-FR"/>
              </w:rPr>
              <w:t xml:space="preserve"> </w:t>
            </w:r>
            <w:proofErr w:type="spellStart"/>
            <w:r w:rsidRPr="008F39FC">
              <w:rPr>
                <w:rFonts w:ascii="Arial" w:hAnsi="Arial" w:cs="Arial"/>
                <w:b/>
                <w:lang w:val="fr-FR"/>
              </w:rPr>
              <w:t>privind</w:t>
            </w:r>
            <w:proofErr w:type="spellEnd"/>
            <w:r w:rsidRPr="008F39FC">
              <w:rPr>
                <w:rFonts w:ascii="Arial" w:hAnsi="Arial" w:cs="Arial"/>
                <w:b/>
                <w:lang w:val="fr-FR"/>
              </w:rPr>
              <w:t xml:space="preserve"> </w:t>
            </w:r>
            <w:proofErr w:type="spellStart"/>
            <w:r w:rsidRPr="008F39FC">
              <w:rPr>
                <w:rFonts w:ascii="Arial" w:hAnsi="Arial" w:cs="Arial"/>
                <w:b/>
                <w:lang w:val="fr-FR"/>
              </w:rPr>
              <w:t>ajutorul</w:t>
            </w:r>
            <w:proofErr w:type="spellEnd"/>
            <w:r w:rsidRPr="008F39FC">
              <w:rPr>
                <w:rFonts w:ascii="Arial" w:hAnsi="Arial" w:cs="Arial"/>
                <w:b/>
                <w:lang w:val="fr-FR"/>
              </w:rPr>
              <w:t xml:space="preserve"> de stat </w:t>
            </w:r>
            <w:proofErr w:type="spellStart"/>
            <w:r w:rsidRPr="008F39FC">
              <w:rPr>
                <w:rFonts w:ascii="Arial" w:hAnsi="Arial" w:cs="Arial"/>
                <w:b/>
                <w:lang w:val="fr-FR"/>
              </w:rPr>
              <w:t>pentru</w:t>
            </w:r>
            <w:proofErr w:type="spellEnd"/>
            <w:r w:rsidRPr="008F39FC">
              <w:rPr>
                <w:rFonts w:ascii="Arial" w:hAnsi="Arial" w:cs="Arial"/>
                <w:b/>
                <w:lang w:val="fr-FR"/>
              </w:rPr>
              <w:t xml:space="preserve"> </w:t>
            </w:r>
            <w:proofErr w:type="spellStart"/>
            <w:r w:rsidRPr="008F39FC">
              <w:rPr>
                <w:rFonts w:ascii="Arial" w:hAnsi="Arial" w:cs="Arial"/>
                <w:b/>
                <w:lang w:val="fr-FR"/>
              </w:rPr>
              <w:t>salvarea</w:t>
            </w:r>
            <w:proofErr w:type="spellEnd"/>
            <w:r w:rsidRPr="008F39FC">
              <w:rPr>
                <w:rFonts w:ascii="Arial" w:hAnsi="Arial" w:cs="Arial"/>
                <w:b/>
                <w:lang w:val="fr-FR"/>
              </w:rPr>
              <w:t xml:space="preserve"> si </w:t>
            </w:r>
            <w:proofErr w:type="spellStart"/>
            <w:r w:rsidRPr="008F39FC">
              <w:rPr>
                <w:rFonts w:ascii="Arial" w:hAnsi="Arial" w:cs="Arial"/>
                <w:b/>
                <w:lang w:val="fr-FR"/>
              </w:rPr>
              <w:t>restructurarea</w:t>
            </w:r>
            <w:proofErr w:type="spellEnd"/>
            <w:r w:rsidRPr="008F39FC">
              <w:rPr>
                <w:rFonts w:ascii="Arial" w:hAnsi="Arial" w:cs="Arial"/>
                <w:b/>
                <w:lang w:val="fr-FR"/>
              </w:rPr>
              <w:t xml:space="preserve"> </w:t>
            </w:r>
            <w:proofErr w:type="spellStart"/>
            <w:r w:rsidRPr="008F39FC">
              <w:rPr>
                <w:rFonts w:ascii="Arial" w:hAnsi="Arial" w:cs="Arial"/>
                <w:b/>
                <w:lang w:val="fr-FR"/>
              </w:rPr>
              <w:t>întreprinderilor</w:t>
            </w:r>
            <w:proofErr w:type="spellEnd"/>
            <w:r w:rsidRPr="008F39FC">
              <w:rPr>
                <w:rFonts w:ascii="Arial" w:hAnsi="Arial" w:cs="Arial"/>
                <w:b/>
                <w:lang w:val="fr-FR"/>
              </w:rPr>
              <w:t xml:space="preserve"> in </w:t>
            </w:r>
            <w:proofErr w:type="spellStart"/>
            <w:proofErr w:type="gramStart"/>
            <w:r w:rsidRPr="008F39FC">
              <w:rPr>
                <w:rFonts w:ascii="Arial" w:hAnsi="Arial" w:cs="Arial"/>
                <w:b/>
                <w:lang w:val="fr-FR"/>
              </w:rPr>
              <w:t>dificultate</w:t>
            </w:r>
            <w:proofErr w:type="spellEnd"/>
            <w:r w:rsidRPr="008F39FC">
              <w:rPr>
                <w:rFonts w:ascii="Arial" w:hAnsi="Arial" w:cs="Arial"/>
                <w:b/>
                <w:lang w:val="fr-FR"/>
              </w:rPr>
              <w:t>;</w:t>
            </w:r>
            <w:proofErr w:type="gramEnd"/>
          </w:p>
        </w:tc>
      </w:tr>
      <w:tr w:rsidR="005734DF" w:rsidRPr="00425250" w:rsidTr="00D91CA9">
        <w:trPr>
          <w:trHeight w:val="459"/>
        </w:trPr>
        <w:tc>
          <w:tcPr>
            <w:tcW w:w="9620" w:type="dxa"/>
            <w:shd w:val="clear" w:color="auto" w:fill="FFFFFF" w:themeFill="background1"/>
          </w:tcPr>
          <w:p w:rsidR="005734DF" w:rsidRPr="00E16F32" w:rsidRDefault="005734DF" w:rsidP="005734DF">
            <w:pPr>
              <w:pStyle w:val="ListParagraph"/>
              <w:spacing w:line="276" w:lineRule="auto"/>
              <w:jc w:val="both"/>
              <w:rPr>
                <w:rFonts w:ascii="Arial" w:hAnsi="Arial" w:cs="Arial"/>
                <w:b/>
                <w:lang w:val="it-IT"/>
              </w:rPr>
            </w:pPr>
          </w:p>
          <w:p w:rsidR="005734DF" w:rsidRDefault="005734DF" w:rsidP="005734DF">
            <w:pPr>
              <w:pStyle w:val="ListParagraph"/>
              <w:spacing w:line="276" w:lineRule="auto"/>
              <w:jc w:val="both"/>
              <w:rPr>
                <w:rFonts w:ascii="Arial" w:hAnsi="Arial" w:cs="Arial"/>
                <w:b/>
              </w:rPr>
            </w:pPr>
            <w:proofErr w:type="spellStart"/>
            <w:r w:rsidRPr="003828BD">
              <w:rPr>
                <w:rFonts w:ascii="Arial" w:hAnsi="Arial" w:cs="Arial"/>
                <w:b/>
              </w:rPr>
              <w:t>Documente</w:t>
            </w:r>
            <w:proofErr w:type="spellEnd"/>
            <w:r w:rsidRPr="003828BD">
              <w:rPr>
                <w:rFonts w:ascii="Arial" w:hAnsi="Arial" w:cs="Arial"/>
                <w:b/>
              </w:rPr>
              <w:t xml:space="preserve"> de </w:t>
            </w:r>
            <w:proofErr w:type="spellStart"/>
            <w:r w:rsidRPr="003828BD">
              <w:rPr>
                <w:rFonts w:ascii="Arial" w:hAnsi="Arial" w:cs="Arial"/>
                <w:b/>
              </w:rPr>
              <w:t>verificat</w:t>
            </w:r>
            <w:proofErr w:type="spellEnd"/>
            <w:r w:rsidRPr="003828BD">
              <w:rPr>
                <w:rFonts w:ascii="Arial" w:hAnsi="Arial" w:cs="Arial"/>
                <w:b/>
              </w:rPr>
              <w:t>:</w:t>
            </w:r>
          </w:p>
          <w:p w:rsidR="005734DF" w:rsidRPr="008F39FC" w:rsidRDefault="008F39FC" w:rsidP="008F39FC">
            <w:pPr>
              <w:pStyle w:val="ListParagraph"/>
              <w:numPr>
                <w:ilvl w:val="0"/>
                <w:numId w:val="3"/>
              </w:numPr>
              <w:overflowPunct w:val="0"/>
              <w:autoSpaceDE w:val="0"/>
              <w:autoSpaceDN w:val="0"/>
              <w:adjustRightInd w:val="0"/>
              <w:ind w:left="738"/>
              <w:jc w:val="both"/>
              <w:textAlignment w:val="baseline"/>
              <w:rPr>
                <w:rFonts w:ascii="Arial" w:hAnsi="Arial" w:cs="Arial"/>
                <w:lang w:val="it-IT"/>
              </w:rPr>
            </w:pPr>
            <w:r>
              <w:rPr>
                <w:rFonts w:ascii="Arial" w:hAnsi="Arial" w:cs="Arial"/>
                <w:lang w:val="it-IT"/>
              </w:rPr>
              <w:t>Declaraţiei privind încadrarea în categoria firma în dificultate</w:t>
            </w:r>
          </w:p>
        </w:tc>
      </w:tr>
    </w:tbl>
    <w:p w:rsidR="00A25C78" w:rsidRPr="00E16F32" w:rsidRDefault="00A25C78" w:rsidP="00FF1EC0">
      <w:pPr>
        <w:contextualSpacing/>
        <w:jc w:val="both"/>
        <w:rPr>
          <w:rFonts w:ascii="Arial" w:hAnsi="Arial" w:cs="Arial"/>
          <w:lang w:val="it-IT"/>
        </w:rPr>
      </w:pPr>
    </w:p>
    <w:p w:rsidR="00730E37" w:rsidRPr="00E16F32" w:rsidRDefault="00730E37" w:rsidP="00FF1EC0">
      <w:pPr>
        <w:contextualSpacing/>
        <w:jc w:val="both"/>
        <w:rPr>
          <w:rFonts w:ascii="Arial" w:hAnsi="Arial" w:cs="Arial"/>
          <w:b/>
          <w:lang w:val="it-IT"/>
        </w:rPr>
      </w:pPr>
      <w:r w:rsidRPr="00E16F32">
        <w:rPr>
          <w:rFonts w:ascii="Arial" w:hAnsi="Arial" w:cs="Arial"/>
          <w:b/>
          <w:lang w:val="it-IT"/>
        </w:rPr>
        <w:t>Alte conditii pe care trebuie sa le indeplineasca solicitantii</w:t>
      </w:r>
    </w:p>
    <w:p w:rsidR="00D310BE" w:rsidRPr="003828BD" w:rsidRDefault="00FD7923" w:rsidP="00160116">
      <w:pPr>
        <w:pStyle w:val="BodyText3"/>
        <w:numPr>
          <w:ilvl w:val="0"/>
          <w:numId w:val="19"/>
        </w:numPr>
        <w:spacing w:before="120" w:line="276" w:lineRule="auto"/>
        <w:contextualSpacing/>
        <w:jc w:val="both"/>
        <w:rPr>
          <w:rFonts w:ascii="Arial" w:hAnsi="Arial" w:cs="Arial"/>
          <w:b w:val="0"/>
          <w:sz w:val="22"/>
          <w:szCs w:val="22"/>
        </w:rPr>
      </w:pPr>
      <w:proofErr w:type="spellStart"/>
      <w:r w:rsidRPr="003828BD">
        <w:rPr>
          <w:rFonts w:ascii="Arial" w:hAnsi="Arial" w:cs="Arial"/>
          <w:b w:val="0"/>
          <w:sz w:val="22"/>
          <w:szCs w:val="22"/>
        </w:rPr>
        <w:t>Valoarea</w:t>
      </w:r>
      <w:proofErr w:type="spellEnd"/>
      <w:r w:rsidRPr="003828BD">
        <w:rPr>
          <w:rFonts w:ascii="Arial" w:hAnsi="Arial" w:cs="Arial"/>
          <w:b w:val="0"/>
          <w:sz w:val="22"/>
          <w:szCs w:val="22"/>
        </w:rPr>
        <w:t xml:space="preserve"> </w:t>
      </w:r>
      <w:proofErr w:type="spellStart"/>
      <w:r w:rsidRPr="003828BD">
        <w:rPr>
          <w:rFonts w:ascii="Arial" w:hAnsi="Arial" w:cs="Arial"/>
          <w:b w:val="0"/>
          <w:sz w:val="22"/>
          <w:szCs w:val="22"/>
        </w:rPr>
        <w:t>sprijinului</w:t>
      </w:r>
      <w:proofErr w:type="spellEnd"/>
      <w:r w:rsidRPr="003828BD">
        <w:rPr>
          <w:rFonts w:ascii="Arial" w:hAnsi="Arial" w:cs="Arial"/>
          <w:b w:val="0"/>
          <w:sz w:val="22"/>
          <w:szCs w:val="22"/>
        </w:rPr>
        <w:t xml:space="preserve"> </w:t>
      </w:r>
      <w:proofErr w:type="spellStart"/>
      <w:r w:rsidR="00D310BE" w:rsidRPr="003828BD">
        <w:rPr>
          <w:rFonts w:ascii="Arial" w:hAnsi="Arial" w:cs="Arial"/>
          <w:b w:val="0"/>
          <w:sz w:val="22"/>
          <w:szCs w:val="22"/>
        </w:rPr>
        <w:t>financiar</w:t>
      </w:r>
      <w:proofErr w:type="spellEnd"/>
      <w:r w:rsidR="00D310BE" w:rsidRPr="003828BD">
        <w:rPr>
          <w:rFonts w:ascii="Arial" w:hAnsi="Arial" w:cs="Arial"/>
          <w:b w:val="0"/>
          <w:sz w:val="22"/>
          <w:szCs w:val="22"/>
        </w:rPr>
        <w:t xml:space="preserve"> este </w:t>
      </w:r>
      <w:proofErr w:type="spellStart"/>
      <w:r w:rsidR="00D310BE" w:rsidRPr="003828BD">
        <w:rPr>
          <w:rFonts w:ascii="Arial" w:hAnsi="Arial" w:cs="Arial"/>
          <w:b w:val="0"/>
          <w:sz w:val="22"/>
          <w:szCs w:val="22"/>
        </w:rPr>
        <w:t>stabilită</w:t>
      </w:r>
      <w:proofErr w:type="spellEnd"/>
      <w:r w:rsidR="00D310BE" w:rsidRPr="003828BD">
        <w:rPr>
          <w:rFonts w:ascii="Arial" w:hAnsi="Arial" w:cs="Arial"/>
          <w:b w:val="0"/>
          <w:sz w:val="22"/>
          <w:szCs w:val="22"/>
        </w:rPr>
        <w:t xml:space="preserve"> </w:t>
      </w:r>
      <w:proofErr w:type="spellStart"/>
      <w:r w:rsidR="00D310BE" w:rsidRPr="003828BD">
        <w:rPr>
          <w:rFonts w:ascii="Arial" w:hAnsi="Arial" w:cs="Arial"/>
          <w:b w:val="0"/>
          <w:sz w:val="22"/>
          <w:szCs w:val="22"/>
        </w:rPr>
        <w:t>corect</w:t>
      </w:r>
      <w:proofErr w:type="spellEnd"/>
      <w:r w:rsidR="004B47C7">
        <w:rPr>
          <w:rFonts w:ascii="Arial" w:hAnsi="Arial" w:cs="Arial"/>
          <w:b w:val="0"/>
          <w:sz w:val="22"/>
          <w:szCs w:val="22"/>
        </w:rPr>
        <w:t xml:space="preserve"> </w:t>
      </w:r>
      <w:proofErr w:type="spellStart"/>
      <w:r w:rsidR="004B47C7">
        <w:rPr>
          <w:rFonts w:ascii="Arial" w:hAnsi="Arial" w:cs="Arial"/>
          <w:b w:val="0"/>
          <w:sz w:val="22"/>
          <w:szCs w:val="22"/>
        </w:rPr>
        <w:t>respectiv</w:t>
      </w:r>
      <w:proofErr w:type="spellEnd"/>
      <w:r w:rsidR="004B47C7">
        <w:rPr>
          <w:rFonts w:ascii="Arial" w:hAnsi="Arial" w:cs="Arial"/>
          <w:b w:val="0"/>
          <w:sz w:val="22"/>
          <w:szCs w:val="22"/>
        </w:rPr>
        <w:t xml:space="preserve"> </w:t>
      </w:r>
      <w:proofErr w:type="spellStart"/>
      <w:r w:rsidR="008F39FC">
        <w:rPr>
          <w:rFonts w:ascii="Arial" w:hAnsi="Arial" w:cs="Arial"/>
          <w:b w:val="0"/>
          <w:sz w:val="22"/>
          <w:szCs w:val="22"/>
        </w:rPr>
        <w:t>maxim</w:t>
      </w:r>
      <w:proofErr w:type="spellEnd"/>
      <w:r w:rsidR="008F39FC">
        <w:rPr>
          <w:rFonts w:ascii="Arial" w:hAnsi="Arial" w:cs="Arial"/>
          <w:b w:val="0"/>
          <w:sz w:val="22"/>
          <w:szCs w:val="22"/>
        </w:rPr>
        <w:t xml:space="preserve"> </w:t>
      </w:r>
      <w:r w:rsidR="002F250C">
        <w:rPr>
          <w:rFonts w:ascii="Arial" w:hAnsi="Arial" w:cs="Arial"/>
          <w:b w:val="0"/>
          <w:sz w:val="22"/>
          <w:szCs w:val="22"/>
        </w:rPr>
        <w:t>50000</w:t>
      </w:r>
      <w:r w:rsidR="00D310BE" w:rsidRPr="003828BD">
        <w:rPr>
          <w:rFonts w:ascii="Arial" w:hAnsi="Arial" w:cs="Arial"/>
          <w:b w:val="0"/>
          <w:sz w:val="22"/>
          <w:szCs w:val="22"/>
        </w:rPr>
        <w:t xml:space="preserve"> de euro/ </w:t>
      </w:r>
      <w:proofErr w:type="spellStart"/>
      <w:r w:rsidR="00D310BE" w:rsidRPr="003828BD">
        <w:rPr>
          <w:rFonts w:ascii="Arial" w:hAnsi="Arial" w:cs="Arial"/>
          <w:b w:val="0"/>
          <w:sz w:val="22"/>
          <w:szCs w:val="22"/>
        </w:rPr>
        <w:t>proiect</w:t>
      </w:r>
      <w:proofErr w:type="spellEnd"/>
    </w:p>
    <w:p w:rsidR="00D310BE" w:rsidRPr="00AD5458" w:rsidRDefault="00D310BE" w:rsidP="00160116">
      <w:pPr>
        <w:pStyle w:val="ListParagraph"/>
        <w:numPr>
          <w:ilvl w:val="0"/>
          <w:numId w:val="19"/>
        </w:numPr>
        <w:tabs>
          <w:tab w:val="left" w:pos="367"/>
        </w:tabs>
        <w:spacing w:before="180" w:after="180"/>
        <w:ind w:right="100"/>
        <w:jc w:val="both"/>
        <w:rPr>
          <w:rFonts w:ascii="Arial" w:eastAsia="Arial" w:hAnsi="Arial" w:cs="Arial"/>
          <w:b/>
          <w:lang w:val="ro-RO"/>
        </w:rPr>
      </w:pPr>
      <w:r w:rsidRPr="00AD5458">
        <w:rPr>
          <w:rFonts w:ascii="Arial" w:eastAsia="Arial" w:hAnsi="Arial" w:cs="Arial"/>
          <w:lang w:val="ro-RO"/>
        </w:rPr>
        <w:t>Proiectul nu se</w:t>
      </w:r>
      <w:r w:rsidR="008928D5">
        <w:rPr>
          <w:rFonts w:ascii="Arial" w:eastAsia="Arial" w:hAnsi="Arial" w:cs="Arial"/>
          <w:lang w:val="ro-RO"/>
        </w:rPr>
        <w:t xml:space="preserve"> </w:t>
      </w:r>
      <w:proofErr w:type="spellStart"/>
      <w:r w:rsidRPr="00AD5458">
        <w:rPr>
          <w:rFonts w:ascii="Arial" w:eastAsia="Arial" w:hAnsi="Arial" w:cs="Arial"/>
          <w:lang w:val="ro-RO"/>
        </w:rPr>
        <w:t>incadreaza</w:t>
      </w:r>
      <w:proofErr w:type="spellEnd"/>
      <w:r w:rsidRPr="00AD5458">
        <w:rPr>
          <w:rFonts w:ascii="Arial" w:eastAsia="Arial" w:hAnsi="Arial" w:cs="Arial"/>
          <w:lang w:val="ro-RO"/>
        </w:rPr>
        <w:t xml:space="preserve">  </w:t>
      </w:r>
      <w:proofErr w:type="spellStart"/>
      <w:r w:rsidRPr="00AD5458">
        <w:rPr>
          <w:rFonts w:ascii="Arial" w:eastAsia="Arial" w:hAnsi="Arial" w:cs="Arial"/>
          <w:lang w:val="ro-RO"/>
        </w:rPr>
        <w:t>intr-o</w:t>
      </w:r>
      <w:proofErr w:type="spellEnd"/>
      <w:r w:rsidRPr="00AD5458">
        <w:rPr>
          <w:rFonts w:ascii="Arial" w:eastAsia="Arial" w:hAnsi="Arial" w:cs="Arial"/>
          <w:lang w:val="ro-RO"/>
        </w:rPr>
        <w:t xml:space="preserve"> </w:t>
      </w:r>
      <w:proofErr w:type="spellStart"/>
      <w:r w:rsidRPr="00AD5458">
        <w:rPr>
          <w:rFonts w:ascii="Arial" w:eastAsia="Arial" w:hAnsi="Arial" w:cs="Arial"/>
          <w:lang w:val="ro-RO"/>
        </w:rPr>
        <w:t>situatie</w:t>
      </w:r>
      <w:proofErr w:type="spellEnd"/>
      <w:r w:rsidRPr="00AD5458">
        <w:rPr>
          <w:rFonts w:ascii="Arial" w:eastAsia="Arial" w:hAnsi="Arial" w:cs="Arial"/>
          <w:lang w:val="ro-RO"/>
        </w:rPr>
        <w:t xml:space="preserve"> de creare de Condiții artificiale.</w:t>
      </w:r>
    </w:p>
    <w:p w:rsidR="001D4F6C" w:rsidRPr="00E16F32" w:rsidRDefault="001D4F6C" w:rsidP="00FF1EC0">
      <w:pPr>
        <w:contextualSpacing/>
        <w:jc w:val="both"/>
        <w:rPr>
          <w:rFonts w:ascii="Arial" w:hAnsi="Arial" w:cs="Arial"/>
          <w:b/>
          <w:lang w:val="it-IT"/>
        </w:rPr>
      </w:pPr>
    </w:p>
    <w:p w:rsidR="006F0B3E" w:rsidRPr="00E16F32" w:rsidRDefault="00206D72" w:rsidP="00FF1EC0">
      <w:pPr>
        <w:contextualSpacing/>
        <w:jc w:val="both"/>
        <w:rPr>
          <w:rFonts w:ascii="Arial" w:hAnsi="Arial" w:cs="Arial"/>
          <w:lang w:val="it-IT"/>
        </w:rPr>
      </w:pPr>
      <w:r w:rsidRPr="00E16F32">
        <w:rPr>
          <w:rFonts w:ascii="Arial" w:hAnsi="Arial" w:cs="Arial"/>
          <w:b/>
          <w:lang w:val="it-IT"/>
        </w:rPr>
        <w:t>Atentie!</w:t>
      </w:r>
      <w:r w:rsidR="008928D5" w:rsidRPr="00E16F32">
        <w:rPr>
          <w:rFonts w:ascii="Arial" w:hAnsi="Arial" w:cs="Arial"/>
          <w:b/>
          <w:lang w:val="it-IT"/>
        </w:rPr>
        <w:t xml:space="preserve"> </w:t>
      </w:r>
      <w:r w:rsidR="00DF248A" w:rsidRPr="00E16F32">
        <w:rPr>
          <w:rFonts w:ascii="Arial" w:hAnsi="Arial" w:cs="Arial"/>
          <w:lang w:val="it-IT"/>
        </w:rPr>
        <w:t>Dac</w:t>
      </w:r>
      <w:r w:rsidR="001953CA" w:rsidRPr="00E16F32">
        <w:rPr>
          <w:rFonts w:ascii="Arial" w:hAnsi="Arial" w:cs="Arial"/>
          <w:lang w:val="it-IT"/>
        </w:rPr>
        <w:t>a</w:t>
      </w:r>
      <w:r w:rsidR="00DF248A" w:rsidRPr="00E16F32">
        <w:rPr>
          <w:rFonts w:ascii="Arial" w:hAnsi="Arial" w:cs="Arial"/>
          <w:lang w:val="it-IT"/>
        </w:rPr>
        <w:t xml:space="preserve"> pe parcursul perioadei de implementare sau de monitorizare a proiectului se </w:t>
      </w:r>
      <w:r w:rsidR="001953CA" w:rsidRPr="00E16F32">
        <w:rPr>
          <w:rFonts w:ascii="Arial" w:hAnsi="Arial" w:cs="Arial"/>
          <w:lang w:val="it-IT"/>
        </w:rPr>
        <w:t>i</w:t>
      </w:r>
      <w:r w:rsidR="00DF248A" w:rsidRPr="00E16F32">
        <w:rPr>
          <w:rFonts w:ascii="Arial" w:hAnsi="Arial" w:cs="Arial"/>
          <w:lang w:val="it-IT"/>
        </w:rPr>
        <w:t>ncalc</w:t>
      </w:r>
      <w:r w:rsidR="001953CA" w:rsidRPr="00E16F32">
        <w:rPr>
          <w:rFonts w:ascii="Arial" w:hAnsi="Arial" w:cs="Arial"/>
          <w:lang w:val="it-IT"/>
        </w:rPr>
        <w:t>a</w:t>
      </w:r>
      <w:r w:rsidR="00DF248A" w:rsidRPr="00E16F32">
        <w:rPr>
          <w:rFonts w:ascii="Arial" w:hAnsi="Arial" w:cs="Arial"/>
          <w:lang w:val="it-IT"/>
        </w:rPr>
        <w:t xml:space="preserve"> cel pu</w:t>
      </w:r>
      <w:r w:rsidR="001953CA" w:rsidRPr="00E16F32">
        <w:rPr>
          <w:rFonts w:ascii="Arial" w:hAnsi="Arial" w:cs="Arial"/>
          <w:lang w:val="it-IT"/>
        </w:rPr>
        <w:t>t</w:t>
      </w:r>
      <w:r w:rsidR="00DF248A" w:rsidRPr="00E16F32">
        <w:rPr>
          <w:rFonts w:ascii="Arial" w:hAnsi="Arial" w:cs="Arial"/>
          <w:lang w:val="it-IT"/>
        </w:rPr>
        <w:t>in un criteriu de eligibilitate, de selec</w:t>
      </w:r>
      <w:r w:rsidR="001953CA" w:rsidRPr="00E16F32">
        <w:rPr>
          <w:rFonts w:ascii="Arial" w:hAnsi="Arial" w:cs="Arial"/>
          <w:lang w:val="it-IT"/>
        </w:rPr>
        <w:t>t</w:t>
      </w:r>
      <w:r w:rsidR="00DF248A" w:rsidRPr="00E16F32">
        <w:rPr>
          <w:rFonts w:ascii="Arial" w:hAnsi="Arial" w:cs="Arial"/>
          <w:lang w:val="it-IT"/>
        </w:rPr>
        <w:t>ie sau se modific</w:t>
      </w:r>
      <w:r w:rsidR="001953CA" w:rsidRPr="00E16F32">
        <w:rPr>
          <w:rFonts w:ascii="Arial" w:hAnsi="Arial" w:cs="Arial"/>
          <w:lang w:val="it-IT"/>
        </w:rPr>
        <w:t>a</w:t>
      </w:r>
      <w:r w:rsidR="00667E90" w:rsidRPr="00E16F32">
        <w:rPr>
          <w:rFonts w:ascii="Arial" w:hAnsi="Arial" w:cs="Arial"/>
          <w:lang w:val="it-IT"/>
        </w:rPr>
        <w:t xml:space="preserve"> fara acordul AFIR</w:t>
      </w:r>
      <w:r w:rsidR="00DF248A" w:rsidRPr="00E16F32">
        <w:rPr>
          <w:rFonts w:ascii="Arial" w:hAnsi="Arial" w:cs="Arial"/>
          <w:lang w:val="it-IT"/>
        </w:rPr>
        <w:t xml:space="preserve"> amplasamentul propus prin Cererea de Finan</w:t>
      </w:r>
      <w:r w:rsidR="001953CA" w:rsidRPr="00E16F32">
        <w:rPr>
          <w:rFonts w:ascii="Arial" w:hAnsi="Arial" w:cs="Arial"/>
          <w:lang w:val="it-IT"/>
        </w:rPr>
        <w:t>t</w:t>
      </w:r>
      <w:r w:rsidR="00DF248A" w:rsidRPr="00E16F32">
        <w:rPr>
          <w:rFonts w:ascii="Arial" w:hAnsi="Arial" w:cs="Arial"/>
          <w:lang w:val="it-IT"/>
        </w:rPr>
        <w:t xml:space="preserve">are respectiv </w:t>
      </w:r>
      <w:r w:rsidR="001953CA" w:rsidRPr="00E16F32">
        <w:rPr>
          <w:rFonts w:ascii="Arial" w:hAnsi="Arial" w:cs="Arial"/>
          <w:lang w:val="it-IT"/>
        </w:rPr>
        <w:t>i</w:t>
      </w:r>
      <w:r w:rsidR="00DF248A" w:rsidRPr="00E16F32">
        <w:rPr>
          <w:rFonts w:ascii="Arial" w:hAnsi="Arial" w:cs="Arial"/>
          <w:lang w:val="it-IT"/>
        </w:rPr>
        <w:t xml:space="preserve">n </w:t>
      </w:r>
      <w:r w:rsidR="002F250C">
        <w:rPr>
          <w:rFonts w:ascii="Arial" w:hAnsi="Arial" w:cs="Arial"/>
          <w:lang w:val="it-IT"/>
        </w:rPr>
        <w:t>Studiul de fezabilitate</w:t>
      </w:r>
      <w:r w:rsidR="00DF248A" w:rsidRPr="00E16F32">
        <w:rPr>
          <w:rFonts w:ascii="Arial" w:hAnsi="Arial" w:cs="Arial"/>
          <w:lang w:val="it-IT"/>
        </w:rPr>
        <w:t>, Contractul de Finan</w:t>
      </w:r>
      <w:r w:rsidR="001953CA" w:rsidRPr="00E16F32">
        <w:rPr>
          <w:rFonts w:ascii="Arial" w:hAnsi="Arial" w:cs="Arial"/>
          <w:lang w:val="it-IT"/>
        </w:rPr>
        <w:t>t</w:t>
      </w:r>
      <w:r w:rsidR="00DF248A" w:rsidRPr="00E16F32">
        <w:rPr>
          <w:rFonts w:ascii="Arial" w:hAnsi="Arial" w:cs="Arial"/>
          <w:lang w:val="it-IT"/>
        </w:rPr>
        <w:t>are se reziliaz</w:t>
      </w:r>
      <w:r w:rsidR="001953CA" w:rsidRPr="00E16F32">
        <w:rPr>
          <w:rFonts w:ascii="Arial" w:hAnsi="Arial" w:cs="Arial"/>
          <w:lang w:val="it-IT"/>
        </w:rPr>
        <w:t>a</w:t>
      </w:r>
      <w:r w:rsidR="002F250C">
        <w:rPr>
          <w:rFonts w:ascii="Arial" w:hAnsi="Arial" w:cs="Arial"/>
          <w:lang w:val="it-IT"/>
        </w:rPr>
        <w:t xml:space="preserve"> </w:t>
      </w:r>
      <w:r w:rsidR="001953CA" w:rsidRPr="00E16F32">
        <w:rPr>
          <w:rFonts w:ascii="Arial" w:hAnsi="Arial" w:cs="Arial"/>
          <w:lang w:val="it-IT"/>
        </w:rPr>
        <w:t>s</w:t>
      </w:r>
      <w:r w:rsidR="00DF248A" w:rsidRPr="00E16F32">
        <w:rPr>
          <w:rFonts w:ascii="Arial" w:hAnsi="Arial" w:cs="Arial"/>
          <w:lang w:val="it-IT"/>
        </w:rPr>
        <w:t>i se procedeaz</w:t>
      </w:r>
      <w:r w:rsidR="001953CA" w:rsidRPr="00E16F32">
        <w:rPr>
          <w:rFonts w:ascii="Arial" w:hAnsi="Arial" w:cs="Arial"/>
          <w:lang w:val="it-IT"/>
        </w:rPr>
        <w:t>a</w:t>
      </w:r>
      <w:r w:rsidR="00DF248A" w:rsidRPr="00E16F32">
        <w:rPr>
          <w:rFonts w:ascii="Arial" w:hAnsi="Arial" w:cs="Arial"/>
          <w:lang w:val="it-IT"/>
        </w:rPr>
        <w:t xml:space="preserve"> la recuperarea </w:t>
      </w:r>
      <w:r w:rsidR="001953CA" w:rsidRPr="00E16F32">
        <w:rPr>
          <w:rFonts w:ascii="Arial" w:hAnsi="Arial" w:cs="Arial"/>
          <w:lang w:val="it-IT"/>
        </w:rPr>
        <w:t>i</w:t>
      </w:r>
      <w:r w:rsidR="00DF248A" w:rsidRPr="00E16F32">
        <w:rPr>
          <w:rFonts w:ascii="Arial" w:hAnsi="Arial" w:cs="Arial"/>
          <w:lang w:val="it-IT"/>
        </w:rPr>
        <w:t xml:space="preserve">ntregului sprijin. </w:t>
      </w:r>
    </w:p>
    <w:p w:rsidR="00550DC6" w:rsidRPr="00E16F32" w:rsidRDefault="00B8512E" w:rsidP="00FF1EC0">
      <w:pPr>
        <w:contextualSpacing/>
        <w:jc w:val="both"/>
        <w:rPr>
          <w:rFonts w:ascii="Arial" w:hAnsi="Arial" w:cs="Arial"/>
          <w:lang w:val="it-IT"/>
        </w:rPr>
      </w:pPr>
      <w:r>
        <w:rPr>
          <w:rFonts w:ascii="Arial" w:hAnsi="Arial" w:cs="Arial"/>
          <w:noProof/>
        </w:rPr>
        <mc:AlternateContent>
          <mc:Choice Requires="wps">
            <w:drawing>
              <wp:anchor distT="0" distB="0" distL="114300" distR="114300" simplePos="0" relativeHeight="251651072" behindDoc="0" locked="0" layoutInCell="1" allowOverlap="1">
                <wp:simplePos x="0" y="0"/>
                <wp:positionH relativeFrom="margin">
                  <wp:align>left</wp:align>
                </wp:positionH>
                <wp:positionV relativeFrom="paragraph">
                  <wp:posOffset>104140</wp:posOffset>
                </wp:positionV>
                <wp:extent cx="5943600" cy="866775"/>
                <wp:effectExtent l="0" t="0" r="19050" b="28575"/>
                <wp:wrapNone/>
                <wp:docPr id="7" name="Casetă tex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86677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5250" w:rsidRPr="00E16F32" w:rsidRDefault="00425250" w:rsidP="00445839">
                            <w:pPr>
                              <w:autoSpaceDE w:val="0"/>
                              <w:autoSpaceDN w:val="0"/>
                              <w:adjustRightInd w:val="0"/>
                              <w:spacing w:after="0" w:line="240" w:lineRule="auto"/>
                              <w:jc w:val="both"/>
                              <w:rPr>
                                <w:rFonts w:ascii="Arial" w:hAnsi="Arial" w:cs="Arial"/>
                                <w:lang w:val="it-IT"/>
                              </w:rPr>
                            </w:pPr>
                            <w:r w:rsidRPr="00E16F32">
                              <w:rPr>
                                <w:rFonts w:ascii="Arial" w:hAnsi="Arial" w:cs="Arial"/>
                                <w:lang w:val="it-IT"/>
                              </w:rPr>
                              <w:t xml:space="preserve">Data deciziei de acordare a sprijinului reprezintă data semnării Contractului de Finanțare. </w:t>
                            </w:r>
                          </w:p>
                          <w:p w:rsidR="00425250" w:rsidRPr="00E16F32" w:rsidRDefault="00425250" w:rsidP="00445839">
                            <w:pPr>
                              <w:autoSpaceDE w:val="0"/>
                              <w:autoSpaceDN w:val="0"/>
                              <w:adjustRightInd w:val="0"/>
                              <w:spacing w:after="0" w:line="240" w:lineRule="auto"/>
                              <w:jc w:val="both"/>
                              <w:rPr>
                                <w:rFonts w:ascii="Arial" w:hAnsi="Arial" w:cs="Arial"/>
                                <w:b/>
                                <w:lang w:val="it-IT"/>
                              </w:rPr>
                            </w:pPr>
                          </w:p>
                          <w:p w:rsidR="00425250" w:rsidRPr="00E16F32" w:rsidRDefault="00425250" w:rsidP="00445839">
                            <w:pPr>
                              <w:autoSpaceDE w:val="0"/>
                              <w:autoSpaceDN w:val="0"/>
                              <w:adjustRightInd w:val="0"/>
                              <w:spacing w:after="0" w:line="240" w:lineRule="auto"/>
                              <w:jc w:val="both"/>
                              <w:rPr>
                                <w:rFonts w:ascii="Arial" w:hAnsi="Arial" w:cs="Arial"/>
                                <w:b/>
                                <w:lang w:val="it-IT"/>
                              </w:rPr>
                            </w:pPr>
                            <w:r w:rsidRPr="00E16F32">
                              <w:rPr>
                                <w:rFonts w:ascii="Arial" w:hAnsi="Arial" w:cs="Arial"/>
                                <w:b/>
                                <w:lang w:val="it-IT"/>
                              </w:rPr>
                              <w:t xml:space="preserve">Monitorizarea proiectului </w:t>
                            </w:r>
                          </w:p>
                          <w:p w:rsidR="00425250" w:rsidRPr="00E16F32" w:rsidRDefault="00425250" w:rsidP="00445839">
                            <w:pPr>
                              <w:autoSpaceDE w:val="0"/>
                              <w:autoSpaceDN w:val="0"/>
                              <w:adjustRightInd w:val="0"/>
                              <w:spacing w:after="0" w:line="240" w:lineRule="auto"/>
                              <w:jc w:val="both"/>
                              <w:rPr>
                                <w:rFonts w:ascii="Arial" w:hAnsi="Arial" w:cs="Arial"/>
                                <w:lang w:val="it-IT"/>
                              </w:rPr>
                            </w:pPr>
                            <w:r w:rsidRPr="00E16F32">
                              <w:rPr>
                                <w:rFonts w:ascii="Arial" w:hAnsi="Arial" w:cs="Arial"/>
                                <w:lang w:val="it-IT"/>
                              </w:rPr>
                              <w:t xml:space="preserve">Perioada de monitorizare a proiectului va fi stabilita prin contractul de finantare.  </w:t>
                            </w:r>
                          </w:p>
                          <w:p w:rsidR="00425250" w:rsidRPr="00E16F32" w:rsidRDefault="00425250" w:rsidP="00445839">
                            <w:pPr>
                              <w:jc w:val="both"/>
                              <w:rPr>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asetă text 7" o:spid="_x0000_s1027" type="#_x0000_t202" style="position:absolute;left:0;text-align:left;margin-left:0;margin-top:8.2pt;width:468pt;height:68.2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" fillcolor="#92d050" strokeweight=".5pt">
                <v:path arrowok="t"/>
                <v:textbox>
                  <w:txbxContent>
                    <w:p w:rsidR="00425250" w:rsidRPr="00E16F32" w:rsidRDefault="00425250" w:rsidP="00445839">
                      <w:pPr>
                        <w:autoSpaceDE w:val="0"/>
                        <w:autoSpaceDN w:val="0"/>
                        <w:adjustRightInd w:val="0"/>
                        <w:spacing w:after="0" w:line="240" w:lineRule="auto"/>
                        <w:jc w:val="both"/>
                        <w:rPr>
                          <w:rFonts w:ascii="Arial" w:hAnsi="Arial" w:cs="Arial"/>
                          <w:lang w:val="it-IT"/>
                        </w:rPr>
                      </w:pPr>
                      <w:r w:rsidRPr="00E16F32">
                        <w:rPr>
                          <w:rFonts w:ascii="Arial" w:hAnsi="Arial" w:cs="Arial"/>
                          <w:lang w:val="it-IT"/>
                        </w:rPr>
                        <w:t xml:space="preserve">Data deciziei de acordare a sprijinului reprezintă data semnării Contractului de Finanțare. </w:t>
                      </w:r>
                    </w:p>
                    <w:p w:rsidR="00425250" w:rsidRPr="00E16F32" w:rsidRDefault="00425250" w:rsidP="00445839">
                      <w:pPr>
                        <w:autoSpaceDE w:val="0"/>
                        <w:autoSpaceDN w:val="0"/>
                        <w:adjustRightInd w:val="0"/>
                        <w:spacing w:after="0" w:line="240" w:lineRule="auto"/>
                        <w:jc w:val="both"/>
                        <w:rPr>
                          <w:rFonts w:ascii="Arial" w:hAnsi="Arial" w:cs="Arial"/>
                          <w:b/>
                          <w:lang w:val="it-IT"/>
                        </w:rPr>
                      </w:pPr>
                    </w:p>
                    <w:p w:rsidR="00425250" w:rsidRPr="00E16F32" w:rsidRDefault="00425250" w:rsidP="00445839">
                      <w:pPr>
                        <w:autoSpaceDE w:val="0"/>
                        <w:autoSpaceDN w:val="0"/>
                        <w:adjustRightInd w:val="0"/>
                        <w:spacing w:after="0" w:line="240" w:lineRule="auto"/>
                        <w:jc w:val="both"/>
                        <w:rPr>
                          <w:rFonts w:ascii="Arial" w:hAnsi="Arial" w:cs="Arial"/>
                          <w:b/>
                          <w:lang w:val="it-IT"/>
                        </w:rPr>
                      </w:pPr>
                      <w:r w:rsidRPr="00E16F32">
                        <w:rPr>
                          <w:rFonts w:ascii="Arial" w:hAnsi="Arial" w:cs="Arial"/>
                          <w:b/>
                          <w:lang w:val="it-IT"/>
                        </w:rPr>
                        <w:t xml:space="preserve">Monitorizarea proiectului </w:t>
                      </w:r>
                    </w:p>
                    <w:p w:rsidR="00425250" w:rsidRPr="00E16F32" w:rsidRDefault="00425250" w:rsidP="00445839">
                      <w:pPr>
                        <w:autoSpaceDE w:val="0"/>
                        <w:autoSpaceDN w:val="0"/>
                        <w:adjustRightInd w:val="0"/>
                        <w:spacing w:after="0" w:line="240" w:lineRule="auto"/>
                        <w:jc w:val="both"/>
                        <w:rPr>
                          <w:rFonts w:ascii="Arial" w:hAnsi="Arial" w:cs="Arial"/>
                          <w:lang w:val="it-IT"/>
                        </w:rPr>
                      </w:pPr>
                      <w:r w:rsidRPr="00E16F32">
                        <w:rPr>
                          <w:rFonts w:ascii="Arial" w:hAnsi="Arial" w:cs="Arial"/>
                          <w:lang w:val="it-IT"/>
                        </w:rPr>
                        <w:t xml:space="preserve">Perioada de monitorizare a proiectului va fi stabilita prin contractul de finantare.  </w:t>
                      </w:r>
                    </w:p>
                    <w:p w:rsidR="00425250" w:rsidRPr="00E16F32" w:rsidRDefault="00425250" w:rsidP="00445839">
                      <w:pPr>
                        <w:jc w:val="both"/>
                        <w:rPr>
                          <w:lang w:val="it-IT"/>
                        </w:rPr>
                      </w:pPr>
                    </w:p>
                  </w:txbxContent>
                </v:textbox>
                <w10:wrap anchorx="margin"/>
              </v:shape>
            </w:pict>
          </mc:Fallback>
        </mc:AlternateContent>
      </w:r>
    </w:p>
    <w:p w:rsidR="00550DC6" w:rsidRPr="00E16F32" w:rsidRDefault="00550DC6" w:rsidP="00FF1EC0">
      <w:pPr>
        <w:contextualSpacing/>
        <w:jc w:val="both"/>
        <w:rPr>
          <w:rFonts w:ascii="Arial" w:hAnsi="Arial" w:cs="Arial"/>
          <w:lang w:val="it-IT"/>
        </w:rPr>
      </w:pPr>
    </w:p>
    <w:p w:rsidR="00550DC6" w:rsidRPr="00E16F32" w:rsidRDefault="00550DC6" w:rsidP="00FF1EC0">
      <w:pPr>
        <w:contextualSpacing/>
        <w:jc w:val="both"/>
        <w:rPr>
          <w:rFonts w:ascii="Arial" w:hAnsi="Arial" w:cs="Arial"/>
          <w:b/>
          <w:lang w:val="it-IT"/>
        </w:rPr>
      </w:pPr>
    </w:p>
    <w:p w:rsidR="008156DE" w:rsidRPr="00E16F32" w:rsidRDefault="008156DE" w:rsidP="00FF1EC0">
      <w:pPr>
        <w:contextualSpacing/>
        <w:jc w:val="both"/>
        <w:rPr>
          <w:rFonts w:ascii="Arial" w:hAnsi="Arial" w:cs="Arial"/>
          <w:b/>
          <w:lang w:val="it-IT"/>
        </w:rPr>
      </w:pPr>
    </w:p>
    <w:p w:rsidR="008156DE" w:rsidRPr="00E16F32" w:rsidRDefault="008156DE" w:rsidP="00FF1EC0">
      <w:pPr>
        <w:contextualSpacing/>
        <w:jc w:val="both"/>
        <w:rPr>
          <w:rFonts w:ascii="Arial" w:hAnsi="Arial" w:cs="Arial"/>
          <w:b/>
          <w:lang w:val="it-IT"/>
        </w:rPr>
      </w:pPr>
    </w:p>
    <w:p w:rsidR="008156DE" w:rsidRPr="00E16F32" w:rsidRDefault="008156DE" w:rsidP="00FF1EC0">
      <w:pPr>
        <w:contextualSpacing/>
        <w:jc w:val="both"/>
        <w:rPr>
          <w:rFonts w:ascii="Arial" w:hAnsi="Arial" w:cs="Arial"/>
          <w:b/>
          <w:lang w:val="it-IT"/>
        </w:rPr>
      </w:pPr>
    </w:p>
    <w:p w:rsidR="008F39FC" w:rsidRPr="008F39FC" w:rsidRDefault="008F39FC" w:rsidP="008F39FC">
      <w:pPr>
        <w:contextualSpacing/>
        <w:jc w:val="both"/>
        <w:rPr>
          <w:rFonts w:ascii="Arial" w:hAnsi="Arial" w:cs="Arial"/>
          <w:b/>
          <w:lang w:val="ro-RO"/>
        </w:rPr>
      </w:pPr>
      <w:r w:rsidRPr="008F39FC">
        <w:rPr>
          <w:rFonts w:ascii="Arial" w:hAnsi="Arial" w:cs="Arial"/>
          <w:b/>
          <w:lang w:val="ro-RO"/>
        </w:rPr>
        <w:t xml:space="preserve">Atenție! </w:t>
      </w:r>
    </w:p>
    <w:p w:rsidR="008156DE" w:rsidRPr="008F39FC" w:rsidRDefault="008F39FC" w:rsidP="008F39FC">
      <w:pPr>
        <w:contextualSpacing/>
        <w:jc w:val="both"/>
        <w:rPr>
          <w:rFonts w:ascii="Arial" w:hAnsi="Arial" w:cs="Arial"/>
          <w:lang w:val="ro-RO"/>
        </w:rPr>
      </w:pPr>
      <w:r w:rsidRPr="008F39FC">
        <w:rPr>
          <w:rFonts w:ascii="Arial" w:hAnsi="Arial" w:cs="Arial"/>
          <w:lang w:val="ro-RO"/>
        </w:rPr>
        <w:t xml:space="preserve">În cazul în care un solicitant depune mai multe proiecte, indiferent de etapa de sesiune/ sesiune, trebuie să țină cont de previziunea din proiectul/ proiectele anterioare depuse, atât la nivelul indicatorilor </w:t>
      </w:r>
      <w:proofErr w:type="spellStart"/>
      <w:r w:rsidRPr="008F39FC">
        <w:rPr>
          <w:rFonts w:ascii="Arial" w:hAnsi="Arial" w:cs="Arial"/>
          <w:lang w:val="ro-RO"/>
        </w:rPr>
        <w:t>economico</w:t>
      </w:r>
      <w:proofErr w:type="spellEnd"/>
      <w:r w:rsidRPr="008F39FC">
        <w:rPr>
          <w:rFonts w:ascii="Arial" w:hAnsi="Arial" w:cs="Arial"/>
          <w:lang w:val="ro-RO"/>
        </w:rPr>
        <w:t xml:space="preserve">-financiari, cât și la nivel de eligibilitate și </w:t>
      </w:r>
      <w:proofErr w:type="spellStart"/>
      <w:r w:rsidRPr="008F39FC">
        <w:rPr>
          <w:rFonts w:ascii="Arial" w:hAnsi="Arial" w:cs="Arial"/>
          <w:lang w:val="ro-RO"/>
        </w:rPr>
        <w:t>selectie</w:t>
      </w:r>
      <w:proofErr w:type="spellEnd"/>
      <w:r w:rsidRPr="008F39FC">
        <w:rPr>
          <w:rFonts w:ascii="Arial" w:hAnsi="Arial" w:cs="Arial"/>
          <w:lang w:val="ro-RO"/>
        </w:rPr>
        <w:t>. Această prevedere nu se aplică, dacă în urma procesului de evaluare și selecție proiectele anterioare nu au intrat la finanțare.</w:t>
      </w:r>
    </w:p>
    <w:p w:rsidR="007A377E" w:rsidRDefault="007A377E" w:rsidP="00FF1EC0">
      <w:pPr>
        <w:ind w:right="13"/>
        <w:contextualSpacing/>
        <w:rPr>
          <w:rFonts w:ascii="Arial" w:eastAsia="Arial" w:hAnsi="Arial" w:cs="Arial"/>
          <w:b/>
          <w:sz w:val="28"/>
          <w:szCs w:val="28"/>
          <w:lang w:val="ro-RO"/>
        </w:rPr>
      </w:pPr>
    </w:p>
    <w:p w:rsidR="007A377E" w:rsidRDefault="007A377E" w:rsidP="00FF1EC0">
      <w:pPr>
        <w:ind w:right="13"/>
        <w:contextualSpacing/>
        <w:rPr>
          <w:rFonts w:ascii="Arial" w:eastAsia="Arial" w:hAnsi="Arial" w:cs="Arial"/>
          <w:b/>
          <w:sz w:val="28"/>
          <w:szCs w:val="28"/>
          <w:lang w:val="ro-RO"/>
        </w:rPr>
      </w:pPr>
    </w:p>
    <w:p w:rsidR="007A377E" w:rsidRDefault="007A377E" w:rsidP="00FF1EC0">
      <w:pPr>
        <w:ind w:right="13"/>
        <w:contextualSpacing/>
        <w:rPr>
          <w:rFonts w:ascii="Arial" w:eastAsia="Arial" w:hAnsi="Arial" w:cs="Arial"/>
          <w:b/>
          <w:sz w:val="28"/>
          <w:szCs w:val="28"/>
          <w:lang w:val="ro-RO"/>
        </w:rPr>
      </w:pPr>
    </w:p>
    <w:p w:rsidR="007A377E" w:rsidRDefault="007A377E" w:rsidP="00FF1EC0">
      <w:pPr>
        <w:ind w:right="13"/>
        <w:contextualSpacing/>
        <w:rPr>
          <w:rFonts w:ascii="Arial" w:eastAsia="Arial" w:hAnsi="Arial" w:cs="Arial"/>
          <w:b/>
          <w:sz w:val="28"/>
          <w:szCs w:val="28"/>
          <w:lang w:val="ro-RO"/>
        </w:rPr>
      </w:pPr>
    </w:p>
    <w:p w:rsidR="007A377E" w:rsidRDefault="007A377E" w:rsidP="00FF1EC0">
      <w:pPr>
        <w:ind w:right="13"/>
        <w:contextualSpacing/>
        <w:rPr>
          <w:rFonts w:ascii="Arial" w:eastAsia="Arial" w:hAnsi="Arial" w:cs="Arial"/>
          <w:b/>
          <w:sz w:val="28"/>
          <w:szCs w:val="28"/>
          <w:lang w:val="ro-RO"/>
        </w:rPr>
      </w:pPr>
    </w:p>
    <w:p w:rsidR="007A377E" w:rsidRDefault="007A377E" w:rsidP="00FF1EC0">
      <w:pPr>
        <w:ind w:right="13"/>
        <w:contextualSpacing/>
        <w:rPr>
          <w:rFonts w:ascii="Arial" w:eastAsia="Arial" w:hAnsi="Arial" w:cs="Arial"/>
          <w:b/>
          <w:sz w:val="28"/>
          <w:szCs w:val="28"/>
          <w:lang w:val="ro-RO"/>
        </w:rPr>
      </w:pPr>
    </w:p>
    <w:p w:rsidR="007A377E" w:rsidRDefault="007A377E" w:rsidP="00FF1EC0">
      <w:pPr>
        <w:ind w:right="13"/>
        <w:contextualSpacing/>
        <w:rPr>
          <w:rFonts w:ascii="Arial" w:eastAsia="Arial" w:hAnsi="Arial" w:cs="Arial"/>
          <w:b/>
          <w:sz w:val="28"/>
          <w:szCs w:val="28"/>
          <w:lang w:val="ro-RO"/>
        </w:rPr>
      </w:pPr>
    </w:p>
    <w:p w:rsidR="007A377E" w:rsidRDefault="007A377E" w:rsidP="00FF1EC0">
      <w:pPr>
        <w:ind w:right="13"/>
        <w:contextualSpacing/>
        <w:rPr>
          <w:rFonts w:ascii="Arial" w:eastAsia="Arial" w:hAnsi="Arial" w:cs="Arial"/>
          <w:b/>
          <w:sz w:val="28"/>
          <w:szCs w:val="28"/>
          <w:lang w:val="ro-RO"/>
        </w:rPr>
      </w:pPr>
    </w:p>
    <w:p w:rsidR="007A377E" w:rsidRDefault="007A377E" w:rsidP="00FF1EC0">
      <w:pPr>
        <w:ind w:right="13"/>
        <w:contextualSpacing/>
        <w:rPr>
          <w:rFonts w:ascii="Arial" w:eastAsia="Arial" w:hAnsi="Arial" w:cs="Arial"/>
          <w:b/>
          <w:sz w:val="28"/>
          <w:szCs w:val="28"/>
          <w:lang w:val="ro-RO"/>
        </w:rPr>
      </w:pPr>
    </w:p>
    <w:p w:rsidR="007A377E" w:rsidRDefault="007A377E" w:rsidP="00FF1EC0">
      <w:pPr>
        <w:ind w:right="13"/>
        <w:contextualSpacing/>
        <w:rPr>
          <w:rFonts w:ascii="Arial" w:eastAsia="Arial" w:hAnsi="Arial" w:cs="Arial"/>
          <w:b/>
          <w:sz w:val="28"/>
          <w:szCs w:val="28"/>
          <w:lang w:val="ro-RO"/>
        </w:rPr>
      </w:pPr>
    </w:p>
    <w:p w:rsidR="007A377E" w:rsidRDefault="007A377E" w:rsidP="00FF1EC0">
      <w:pPr>
        <w:ind w:right="13"/>
        <w:contextualSpacing/>
        <w:rPr>
          <w:rFonts w:ascii="Arial" w:eastAsia="Arial" w:hAnsi="Arial" w:cs="Arial"/>
          <w:b/>
          <w:sz w:val="28"/>
          <w:szCs w:val="28"/>
          <w:lang w:val="ro-RO"/>
        </w:rPr>
      </w:pPr>
    </w:p>
    <w:p w:rsidR="007A377E" w:rsidRDefault="007A377E" w:rsidP="00FF1EC0">
      <w:pPr>
        <w:ind w:right="13"/>
        <w:contextualSpacing/>
        <w:rPr>
          <w:rFonts w:ascii="Arial" w:eastAsia="Arial" w:hAnsi="Arial" w:cs="Arial"/>
          <w:b/>
          <w:sz w:val="28"/>
          <w:szCs w:val="28"/>
          <w:lang w:val="ro-RO"/>
        </w:rPr>
      </w:pPr>
    </w:p>
    <w:p w:rsidR="007A377E" w:rsidRDefault="007A377E" w:rsidP="00FF1EC0">
      <w:pPr>
        <w:ind w:right="13"/>
        <w:contextualSpacing/>
        <w:rPr>
          <w:rFonts w:ascii="Arial" w:eastAsia="Arial" w:hAnsi="Arial" w:cs="Arial"/>
          <w:b/>
          <w:sz w:val="28"/>
          <w:szCs w:val="28"/>
          <w:lang w:val="ro-RO"/>
        </w:rPr>
      </w:pPr>
    </w:p>
    <w:p w:rsidR="007A377E" w:rsidRDefault="007A377E" w:rsidP="00FF1EC0">
      <w:pPr>
        <w:ind w:right="13"/>
        <w:contextualSpacing/>
        <w:rPr>
          <w:rFonts w:ascii="Arial" w:eastAsia="Arial" w:hAnsi="Arial" w:cs="Arial"/>
          <w:b/>
          <w:sz w:val="28"/>
          <w:szCs w:val="28"/>
          <w:lang w:val="ro-RO"/>
        </w:rPr>
      </w:pPr>
    </w:p>
    <w:p w:rsidR="007A377E" w:rsidRDefault="007A377E" w:rsidP="00FF1EC0">
      <w:pPr>
        <w:ind w:right="13"/>
        <w:contextualSpacing/>
        <w:rPr>
          <w:rFonts w:ascii="Arial" w:eastAsia="Arial" w:hAnsi="Arial" w:cs="Arial"/>
          <w:b/>
          <w:sz w:val="28"/>
          <w:szCs w:val="28"/>
          <w:lang w:val="ro-RO"/>
        </w:rPr>
      </w:pPr>
    </w:p>
    <w:p w:rsidR="007A377E" w:rsidRDefault="007A377E" w:rsidP="00FF1EC0">
      <w:pPr>
        <w:ind w:right="13"/>
        <w:contextualSpacing/>
        <w:rPr>
          <w:rFonts w:ascii="Arial" w:eastAsia="Arial" w:hAnsi="Arial" w:cs="Arial"/>
          <w:b/>
          <w:sz w:val="28"/>
          <w:szCs w:val="28"/>
          <w:lang w:val="ro-RO"/>
        </w:rPr>
      </w:pPr>
    </w:p>
    <w:p w:rsidR="007A377E" w:rsidRDefault="007A377E" w:rsidP="00FF1EC0">
      <w:pPr>
        <w:ind w:right="13"/>
        <w:contextualSpacing/>
        <w:rPr>
          <w:rFonts w:ascii="Arial" w:eastAsia="Arial" w:hAnsi="Arial" w:cs="Arial"/>
          <w:b/>
          <w:sz w:val="28"/>
          <w:szCs w:val="28"/>
          <w:lang w:val="ro-RO"/>
        </w:rPr>
      </w:pPr>
    </w:p>
    <w:p w:rsidR="007A377E" w:rsidRDefault="007A377E" w:rsidP="00FF1EC0">
      <w:pPr>
        <w:ind w:right="13"/>
        <w:contextualSpacing/>
        <w:rPr>
          <w:rFonts w:ascii="Arial" w:eastAsia="Arial" w:hAnsi="Arial" w:cs="Arial"/>
          <w:b/>
          <w:sz w:val="28"/>
          <w:szCs w:val="28"/>
          <w:lang w:val="ro-RO"/>
        </w:rPr>
      </w:pPr>
    </w:p>
    <w:p w:rsidR="007A377E" w:rsidRDefault="007A377E" w:rsidP="00FF1EC0">
      <w:pPr>
        <w:ind w:right="13"/>
        <w:contextualSpacing/>
        <w:rPr>
          <w:rFonts w:ascii="Arial" w:eastAsia="Arial" w:hAnsi="Arial" w:cs="Arial"/>
          <w:b/>
          <w:sz w:val="28"/>
          <w:szCs w:val="28"/>
          <w:lang w:val="ro-RO"/>
        </w:rPr>
      </w:pPr>
    </w:p>
    <w:p w:rsidR="007A377E" w:rsidRDefault="007A377E" w:rsidP="00FF1EC0">
      <w:pPr>
        <w:ind w:right="13"/>
        <w:contextualSpacing/>
        <w:rPr>
          <w:rFonts w:ascii="Arial" w:eastAsia="Arial" w:hAnsi="Arial" w:cs="Arial"/>
          <w:b/>
          <w:sz w:val="28"/>
          <w:szCs w:val="28"/>
          <w:lang w:val="ro-RO"/>
        </w:rPr>
      </w:pPr>
    </w:p>
    <w:p w:rsidR="007A377E" w:rsidRDefault="007A377E" w:rsidP="00FF1EC0">
      <w:pPr>
        <w:ind w:right="13"/>
        <w:contextualSpacing/>
        <w:rPr>
          <w:rFonts w:ascii="Arial" w:eastAsia="Arial" w:hAnsi="Arial" w:cs="Arial"/>
          <w:b/>
          <w:sz w:val="28"/>
          <w:szCs w:val="28"/>
          <w:lang w:val="ro-RO"/>
        </w:rPr>
      </w:pPr>
    </w:p>
    <w:p w:rsidR="007A377E" w:rsidRDefault="007A377E" w:rsidP="00FF1EC0">
      <w:pPr>
        <w:ind w:right="13"/>
        <w:contextualSpacing/>
        <w:rPr>
          <w:rFonts w:ascii="Arial" w:eastAsia="Arial" w:hAnsi="Arial" w:cs="Arial"/>
          <w:b/>
          <w:sz w:val="28"/>
          <w:szCs w:val="28"/>
          <w:lang w:val="ro-RO"/>
        </w:rPr>
      </w:pPr>
    </w:p>
    <w:p w:rsidR="00A069C7" w:rsidRPr="00B30953" w:rsidRDefault="00A069C7" w:rsidP="00FF1EC0">
      <w:pPr>
        <w:ind w:right="13"/>
        <w:contextualSpacing/>
        <w:rPr>
          <w:rFonts w:ascii="Arial" w:eastAsia="Arial" w:hAnsi="Arial" w:cs="Arial"/>
          <w:b/>
          <w:sz w:val="28"/>
          <w:szCs w:val="28"/>
          <w:lang w:val="ro-RO"/>
        </w:rPr>
      </w:pPr>
      <w:r w:rsidRPr="00B30953">
        <w:rPr>
          <w:rFonts w:ascii="Arial" w:eastAsia="Arial" w:hAnsi="Arial" w:cs="Arial"/>
          <w:b/>
          <w:sz w:val="28"/>
          <w:szCs w:val="28"/>
          <w:lang w:val="ro-RO"/>
        </w:rPr>
        <w:lastRenderedPageBreak/>
        <w:t>Capitolul 6. CHELTUIELI ELIGIBILE SI NEELIGIBILE</w:t>
      </w:r>
    </w:p>
    <w:p w:rsidR="00B30953" w:rsidRDefault="00B30953" w:rsidP="00FF1EC0">
      <w:pPr>
        <w:ind w:right="403"/>
        <w:contextualSpacing/>
        <w:rPr>
          <w:rFonts w:ascii="Arial" w:hAnsi="Arial" w:cs="Arial"/>
          <w:b/>
          <w:lang w:val="ro-RO"/>
        </w:rPr>
      </w:pPr>
    </w:p>
    <w:p w:rsidR="001F6C0D" w:rsidRPr="00B30953" w:rsidRDefault="00A069C7" w:rsidP="00FF1EC0">
      <w:pPr>
        <w:ind w:right="403"/>
        <w:contextualSpacing/>
        <w:rPr>
          <w:rFonts w:ascii="Arial" w:hAnsi="Arial" w:cs="Arial"/>
          <w:b/>
          <w:sz w:val="24"/>
          <w:szCs w:val="24"/>
          <w:lang w:val="ro-RO"/>
        </w:rPr>
      </w:pPr>
      <w:r w:rsidRPr="00B30953">
        <w:rPr>
          <w:rFonts w:ascii="Arial" w:hAnsi="Arial" w:cs="Arial"/>
          <w:b/>
          <w:sz w:val="24"/>
          <w:szCs w:val="24"/>
          <w:lang w:val="ro-RO"/>
        </w:rPr>
        <w:t xml:space="preserve">6.1 Tipuri de </w:t>
      </w:r>
      <w:proofErr w:type="spellStart"/>
      <w:r w:rsidRPr="00B30953">
        <w:rPr>
          <w:rFonts w:ascii="Arial" w:hAnsi="Arial" w:cs="Arial"/>
          <w:b/>
          <w:sz w:val="24"/>
          <w:szCs w:val="24"/>
          <w:lang w:val="ro-RO"/>
        </w:rPr>
        <w:t>actiuni</w:t>
      </w:r>
      <w:proofErr w:type="spellEnd"/>
      <w:r w:rsidRPr="00B30953">
        <w:rPr>
          <w:rFonts w:ascii="Arial" w:hAnsi="Arial" w:cs="Arial"/>
          <w:b/>
          <w:sz w:val="24"/>
          <w:szCs w:val="24"/>
          <w:lang w:val="ro-RO"/>
        </w:rPr>
        <w:t xml:space="preserve"> eligibile </w:t>
      </w:r>
    </w:p>
    <w:p w:rsidR="005C1F4E" w:rsidRDefault="005C1F4E" w:rsidP="00FF1EC0">
      <w:pPr>
        <w:ind w:right="403"/>
        <w:contextualSpacing/>
        <w:rPr>
          <w:rFonts w:ascii="Arial" w:hAnsi="Arial" w:cs="Arial"/>
          <w:lang w:val="ro-RO"/>
        </w:rPr>
      </w:pPr>
    </w:p>
    <w:p w:rsidR="001F6C0D" w:rsidRPr="003828BD" w:rsidRDefault="001F6C0D" w:rsidP="00421627">
      <w:pPr>
        <w:ind w:right="403" w:firstLine="720"/>
        <w:contextualSpacing/>
        <w:rPr>
          <w:rFonts w:ascii="Arial" w:hAnsi="Arial" w:cs="Arial"/>
          <w:b/>
          <w:lang w:val="ro-RO"/>
        </w:rPr>
      </w:pPr>
      <w:proofErr w:type="spellStart"/>
      <w:r w:rsidRPr="003828BD">
        <w:rPr>
          <w:rFonts w:ascii="Arial" w:hAnsi="Arial" w:cs="Arial"/>
          <w:lang w:val="ro-RO"/>
        </w:rPr>
        <w:t>Masura</w:t>
      </w:r>
      <w:proofErr w:type="spellEnd"/>
      <w:r w:rsidRPr="003828BD">
        <w:rPr>
          <w:rFonts w:ascii="Arial" w:hAnsi="Arial" w:cs="Arial"/>
          <w:lang w:val="ro-RO"/>
        </w:rPr>
        <w:t xml:space="preserve"> </w:t>
      </w:r>
      <w:proofErr w:type="spellStart"/>
      <w:r w:rsidRPr="003828BD">
        <w:rPr>
          <w:rFonts w:ascii="Arial" w:hAnsi="Arial" w:cs="Arial"/>
          <w:lang w:val="ro-RO"/>
        </w:rPr>
        <w:t>finanteaza</w:t>
      </w:r>
      <w:proofErr w:type="spellEnd"/>
      <w:r w:rsidRPr="003828BD">
        <w:rPr>
          <w:rFonts w:ascii="Arial" w:hAnsi="Arial" w:cs="Arial"/>
          <w:lang w:val="ro-RO"/>
        </w:rPr>
        <w:t xml:space="preserve"> </w:t>
      </w:r>
      <w:proofErr w:type="spellStart"/>
      <w:r w:rsidRPr="003828BD">
        <w:rPr>
          <w:rFonts w:ascii="Arial" w:hAnsi="Arial" w:cs="Arial"/>
          <w:lang w:val="ro-RO"/>
        </w:rPr>
        <w:t>urmatoarele</w:t>
      </w:r>
      <w:proofErr w:type="spellEnd"/>
      <w:r w:rsidRPr="003828BD">
        <w:rPr>
          <w:rFonts w:ascii="Arial" w:hAnsi="Arial" w:cs="Arial"/>
          <w:lang w:val="ro-RO"/>
        </w:rPr>
        <w:t xml:space="preserve"> tipuri de </w:t>
      </w:r>
      <w:proofErr w:type="spellStart"/>
      <w:r w:rsidR="00486DC1" w:rsidRPr="003828BD">
        <w:rPr>
          <w:rFonts w:ascii="Arial" w:hAnsi="Arial" w:cs="Arial"/>
          <w:b/>
          <w:lang w:val="ro-RO"/>
        </w:rPr>
        <w:t>actiuni</w:t>
      </w:r>
      <w:proofErr w:type="spellEnd"/>
      <w:r w:rsidR="00486DC1" w:rsidRPr="003828BD">
        <w:rPr>
          <w:rFonts w:ascii="Arial" w:hAnsi="Arial" w:cs="Arial"/>
          <w:b/>
          <w:lang w:val="ro-RO"/>
        </w:rPr>
        <w:t xml:space="preserve"> eligibile </w:t>
      </w:r>
    </w:p>
    <w:p w:rsidR="005C1F4E" w:rsidRPr="00E16F32" w:rsidRDefault="005C1F4E" w:rsidP="005C1F4E">
      <w:pPr>
        <w:shd w:val="clear" w:color="auto" w:fill="FDE9D9" w:themeFill="accent6" w:themeFillTint="33"/>
        <w:contextualSpacing/>
        <w:jc w:val="both"/>
        <w:rPr>
          <w:rFonts w:ascii="Trebuchet MS" w:hAnsi="Trebuchet MS"/>
          <w:iCs/>
          <w:sz w:val="24"/>
          <w:szCs w:val="24"/>
          <w:lang w:val="it-IT" w:bidi="en-US"/>
        </w:rPr>
      </w:pPr>
    </w:p>
    <w:p w:rsidR="00CF72AE" w:rsidRPr="00CF72AE" w:rsidRDefault="00CF72AE" w:rsidP="00160116">
      <w:pPr>
        <w:pStyle w:val="ListParagraph"/>
        <w:numPr>
          <w:ilvl w:val="0"/>
          <w:numId w:val="26"/>
        </w:numPr>
        <w:shd w:val="clear" w:color="auto" w:fill="FDE9D9" w:themeFill="accent6" w:themeFillTint="33"/>
        <w:spacing w:after="0"/>
        <w:jc w:val="both"/>
        <w:rPr>
          <w:rFonts w:ascii="Arial" w:hAnsi="Arial" w:cs="Arial"/>
          <w:b/>
          <w:iCs/>
          <w:lang w:val="it-IT" w:bidi="en-US"/>
        </w:rPr>
      </w:pPr>
      <w:r w:rsidRPr="00CF72AE">
        <w:rPr>
          <w:rFonts w:ascii="Arial" w:hAnsi="Arial" w:cs="Arial"/>
          <w:b/>
          <w:iCs/>
          <w:lang w:val="it-IT" w:bidi="en-US"/>
        </w:rPr>
        <w:t>Achiziționarea de utilaje moderne pentru ferma sau spațiul de producție/prestări servicii</w:t>
      </w:r>
    </w:p>
    <w:p w:rsidR="00CF72AE" w:rsidRPr="00CF72AE" w:rsidRDefault="00CF72AE" w:rsidP="00160116">
      <w:pPr>
        <w:pStyle w:val="ListParagraph"/>
        <w:numPr>
          <w:ilvl w:val="0"/>
          <w:numId w:val="26"/>
        </w:numPr>
        <w:shd w:val="clear" w:color="auto" w:fill="FDE9D9" w:themeFill="accent6" w:themeFillTint="33"/>
        <w:spacing w:after="0"/>
        <w:jc w:val="both"/>
        <w:rPr>
          <w:rFonts w:ascii="Arial" w:hAnsi="Arial" w:cs="Arial"/>
          <w:b/>
          <w:iCs/>
          <w:lang w:val="it-IT" w:bidi="en-US"/>
        </w:rPr>
      </w:pPr>
      <w:r w:rsidRPr="00CF72AE">
        <w:rPr>
          <w:rFonts w:ascii="Arial" w:hAnsi="Arial" w:cs="Arial"/>
          <w:b/>
          <w:iCs/>
          <w:lang w:val="it-IT" w:bidi="en-US"/>
        </w:rPr>
        <w:t>Construirea/modernizarea spatiilor zootehnice</w:t>
      </w:r>
    </w:p>
    <w:p w:rsidR="00CF72AE" w:rsidRPr="00CF72AE" w:rsidRDefault="00CF72AE" w:rsidP="00160116">
      <w:pPr>
        <w:pStyle w:val="ListParagraph"/>
        <w:numPr>
          <w:ilvl w:val="0"/>
          <w:numId w:val="26"/>
        </w:numPr>
        <w:shd w:val="clear" w:color="auto" w:fill="FDE9D9" w:themeFill="accent6" w:themeFillTint="33"/>
        <w:spacing w:after="0"/>
        <w:jc w:val="both"/>
        <w:rPr>
          <w:rFonts w:ascii="Arial" w:hAnsi="Arial" w:cs="Arial"/>
          <w:b/>
          <w:iCs/>
          <w:lang w:val="it-IT" w:bidi="en-US"/>
        </w:rPr>
      </w:pPr>
      <w:r w:rsidRPr="00CF72AE">
        <w:rPr>
          <w:rFonts w:ascii="Arial" w:hAnsi="Arial" w:cs="Arial"/>
          <w:b/>
          <w:iCs/>
          <w:lang w:val="it-IT" w:bidi="en-US"/>
        </w:rPr>
        <w:t>Construirea/modernizarea de spatii de depozitare pentru produsele agricole lanivelul fermei</w:t>
      </w:r>
    </w:p>
    <w:p w:rsidR="00CF72AE" w:rsidRDefault="00CF72AE" w:rsidP="00160116">
      <w:pPr>
        <w:pStyle w:val="ListParagraph"/>
        <w:numPr>
          <w:ilvl w:val="0"/>
          <w:numId w:val="26"/>
        </w:numPr>
        <w:shd w:val="clear" w:color="auto" w:fill="FDE9D9" w:themeFill="accent6" w:themeFillTint="33"/>
        <w:spacing w:after="0"/>
        <w:jc w:val="both"/>
        <w:rPr>
          <w:rFonts w:ascii="Arial" w:hAnsi="Arial" w:cs="Arial"/>
          <w:b/>
          <w:iCs/>
          <w:lang w:val="it-IT" w:bidi="en-US"/>
        </w:rPr>
      </w:pPr>
      <w:r w:rsidRPr="00CF72AE">
        <w:rPr>
          <w:rFonts w:ascii="Arial" w:hAnsi="Arial" w:cs="Arial"/>
          <w:b/>
          <w:iCs/>
          <w:lang w:val="it-IT" w:bidi="en-US"/>
        </w:rPr>
        <w:t>Construirea de centre de colectare si depozitare pentru produsele agricole la nivelul fermei</w:t>
      </w:r>
    </w:p>
    <w:p w:rsidR="00CF72AE" w:rsidRDefault="00CF72AE" w:rsidP="00160116">
      <w:pPr>
        <w:pStyle w:val="ListParagraph"/>
        <w:numPr>
          <w:ilvl w:val="0"/>
          <w:numId w:val="26"/>
        </w:numPr>
        <w:shd w:val="clear" w:color="auto" w:fill="FDE9D9" w:themeFill="accent6" w:themeFillTint="33"/>
        <w:spacing w:after="0"/>
        <w:jc w:val="both"/>
        <w:rPr>
          <w:rFonts w:ascii="Arial" w:hAnsi="Arial" w:cs="Arial"/>
          <w:b/>
          <w:iCs/>
          <w:lang w:val="it-IT" w:bidi="en-US"/>
        </w:rPr>
      </w:pPr>
      <w:r w:rsidRPr="00CF72AE">
        <w:rPr>
          <w:rFonts w:ascii="Arial" w:hAnsi="Arial" w:cs="Arial"/>
          <w:b/>
          <w:iCs/>
          <w:lang w:val="it-IT" w:bidi="en-US"/>
        </w:rPr>
        <w:t>Achiziția de mașini de transport frigorifice pentru carne/lapte/fructe si legume la nivelul fermei</w:t>
      </w:r>
    </w:p>
    <w:p w:rsidR="00CF72AE" w:rsidRPr="00CF72AE" w:rsidRDefault="00CF72AE" w:rsidP="00160116">
      <w:pPr>
        <w:pStyle w:val="ListParagraph"/>
        <w:numPr>
          <w:ilvl w:val="0"/>
          <w:numId w:val="26"/>
        </w:numPr>
        <w:shd w:val="clear" w:color="auto" w:fill="FDE9D9" w:themeFill="accent6" w:themeFillTint="33"/>
        <w:spacing w:after="0"/>
        <w:jc w:val="both"/>
        <w:rPr>
          <w:rFonts w:ascii="Arial" w:hAnsi="Arial" w:cs="Arial"/>
          <w:b/>
          <w:iCs/>
          <w:lang w:val="it-IT" w:bidi="en-US"/>
        </w:rPr>
      </w:pPr>
      <w:r w:rsidRPr="00CF72AE">
        <w:rPr>
          <w:rFonts w:ascii="Arial" w:hAnsi="Arial" w:cs="Arial"/>
          <w:b/>
          <w:iCs/>
          <w:lang w:val="it-IT" w:bidi="en-US"/>
        </w:rPr>
        <w:t>Achiziția unui abator mobil pentru bovine /porcine/ovine/caprine la nivelulfermei</w:t>
      </w:r>
    </w:p>
    <w:p w:rsidR="00CF72AE" w:rsidRPr="00CF72AE" w:rsidRDefault="00CF72AE" w:rsidP="00160116">
      <w:pPr>
        <w:pStyle w:val="ListParagraph"/>
        <w:numPr>
          <w:ilvl w:val="0"/>
          <w:numId w:val="26"/>
        </w:numPr>
        <w:shd w:val="clear" w:color="auto" w:fill="FDE9D9" w:themeFill="accent6" w:themeFillTint="33"/>
        <w:spacing w:after="0"/>
        <w:jc w:val="both"/>
        <w:rPr>
          <w:rFonts w:ascii="Arial" w:hAnsi="Arial" w:cs="Arial"/>
          <w:b/>
          <w:iCs/>
          <w:lang w:val="it-IT" w:bidi="en-US"/>
        </w:rPr>
      </w:pPr>
      <w:r w:rsidRPr="00CF72AE">
        <w:rPr>
          <w:rFonts w:ascii="Arial" w:hAnsi="Arial" w:cs="Arial"/>
          <w:b/>
          <w:iCs/>
          <w:lang w:val="it-IT" w:bidi="en-US"/>
        </w:rPr>
        <w:t>Construirea de unități de procesare pentru lapte/carne/legume/fructe/cereale la nivel de ferma</w:t>
      </w:r>
    </w:p>
    <w:p w:rsidR="005C1F4E" w:rsidRPr="00CF72AE" w:rsidRDefault="00CF72AE" w:rsidP="00CF72AE">
      <w:pPr>
        <w:shd w:val="clear" w:color="auto" w:fill="FDE9D9" w:themeFill="accent6" w:themeFillTint="33"/>
        <w:spacing w:after="0"/>
        <w:jc w:val="both"/>
        <w:rPr>
          <w:rFonts w:ascii="Arial" w:hAnsi="Arial" w:cs="Arial"/>
          <w:b/>
          <w:iCs/>
          <w:lang w:val="it-IT" w:bidi="en-US"/>
        </w:rPr>
      </w:pPr>
      <w:r w:rsidRPr="00CF72AE">
        <w:rPr>
          <w:rFonts w:ascii="Arial" w:hAnsi="Arial" w:cs="Arial"/>
          <w:b/>
          <w:iCs/>
          <w:lang w:val="it-IT" w:bidi="en-US"/>
        </w:rPr>
        <w:t>Vor fi eligibile achiziționarea si costurile de instalare, inclusiv in leasing de echipamente</w:t>
      </w:r>
      <w:r>
        <w:rPr>
          <w:rFonts w:ascii="Arial" w:hAnsi="Arial" w:cs="Arial"/>
          <w:b/>
          <w:iCs/>
          <w:lang w:val="it-IT" w:bidi="en-US"/>
        </w:rPr>
        <w:t xml:space="preserve"> </w:t>
      </w:r>
      <w:r w:rsidRPr="00CF72AE">
        <w:rPr>
          <w:rFonts w:ascii="Arial" w:hAnsi="Arial" w:cs="Arial"/>
          <w:b/>
          <w:iCs/>
          <w:lang w:val="it-IT" w:bidi="en-US"/>
        </w:rPr>
        <w:t>noi; Investițiile intangibile: achiziționarea de brevete, licențe, drepturi de autor,</w:t>
      </w:r>
      <w:r>
        <w:rPr>
          <w:rFonts w:ascii="Arial" w:hAnsi="Arial" w:cs="Arial"/>
          <w:b/>
          <w:iCs/>
          <w:lang w:val="it-IT" w:bidi="en-US"/>
        </w:rPr>
        <w:t xml:space="preserve"> mărci</w:t>
      </w:r>
      <w:r w:rsidRPr="00CF72AE">
        <w:rPr>
          <w:rFonts w:ascii="Arial" w:hAnsi="Arial" w:cs="Arial"/>
          <w:b/>
          <w:iCs/>
          <w:lang w:val="it-IT" w:bidi="en-US"/>
        </w:rPr>
        <w:t>, cheltuieli aferente marketing-ului produselor obtinute, in limita a max.5% din</w:t>
      </w:r>
      <w:r>
        <w:rPr>
          <w:rFonts w:ascii="Arial" w:hAnsi="Arial" w:cs="Arial"/>
          <w:b/>
          <w:iCs/>
          <w:lang w:val="it-IT" w:bidi="en-US"/>
        </w:rPr>
        <w:t xml:space="preserve"> </w:t>
      </w:r>
      <w:r w:rsidRPr="00CF72AE">
        <w:rPr>
          <w:rFonts w:ascii="Arial" w:hAnsi="Arial" w:cs="Arial"/>
          <w:b/>
          <w:iCs/>
          <w:lang w:val="it-IT" w:bidi="en-US"/>
        </w:rPr>
        <w:t>valoarea eligibila a proiectului precum si costurile de consultanta proiectare, avize</w:t>
      </w:r>
      <w:r>
        <w:rPr>
          <w:rFonts w:ascii="Arial" w:hAnsi="Arial" w:cs="Arial"/>
          <w:b/>
          <w:iCs/>
          <w:lang w:val="it-IT" w:bidi="en-US"/>
        </w:rPr>
        <w:t xml:space="preserve"> </w:t>
      </w:r>
      <w:r w:rsidRPr="00CF72AE">
        <w:rPr>
          <w:rFonts w:ascii="Arial" w:hAnsi="Arial" w:cs="Arial"/>
          <w:b/>
          <w:iCs/>
          <w:lang w:val="it-IT" w:bidi="en-US"/>
        </w:rPr>
        <w:t>necesare realizării. Nu sunt eligibile echipamente second-hand.</w:t>
      </w:r>
    </w:p>
    <w:p w:rsidR="005C1F4E" w:rsidRDefault="005C1F4E" w:rsidP="00FF1EC0">
      <w:pPr>
        <w:contextualSpacing/>
        <w:rPr>
          <w:rFonts w:ascii="Arial" w:eastAsia="Times New Roman" w:hAnsi="Arial" w:cs="Arial"/>
          <w:b/>
          <w:lang w:val="ro-RO"/>
        </w:rPr>
      </w:pPr>
    </w:p>
    <w:p w:rsidR="00CE24E2" w:rsidRPr="00CE24E2" w:rsidRDefault="00CE24E2" w:rsidP="00CE24E2">
      <w:pPr>
        <w:ind w:firstLine="720"/>
        <w:contextualSpacing/>
        <w:jc w:val="both"/>
        <w:rPr>
          <w:rFonts w:ascii="Arial" w:eastAsia="Times New Roman" w:hAnsi="Arial" w:cs="Arial"/>
          <w:lang w:val="it-IT"/>
        </w:rPr>
      </w:pPr>
      <w:r w:rsidRPr="00CE24E2">
        <w:rPr>
          <w:rFonts w:ascii="Arial" w:eastAsia="Times New Roman" w:hAnsi="Arial" w:cs="Arial"/>
          <w:lang w:val="it-IT"/>
        </w:rPr>
        <w:t>Un proiect poate cuprinde atât cheltuieli eligibile cât şi cheltuieli neeligibile. Fondurile nerambursabile vor fi acordate doar pentru decontarea cheltuielilor eligibile, cheltuielile neeligibile urmând a fi suportate de beneficiarul proiectului. Cheltuielile neeligibile înscrise în proiectul selectat trebuie de asemenea finalizate pâna l</w:t>
      </w:r>
      <w:r>
        <w:rPr>
          <w:rFonts w:ascii="Arial" w:eastAsia="Times New Roman" w:hAnsi="Arial" w:cs="Arial"/>
          <w:lang w:val="it-IT"/>
        </w:rPr>
        <w:t>a</w:t>
      </w:r>
      <w:r w:rsidRPr="00CE24E2">
        <w:rPr>
          <w:rFonts w:ascii="Arial" w:eastAsia="Times New Roman" w:hAnsi="Arial" w:cs="Arial"/>
          <w:lang w:val="it-IT"/>
        </w:rPr>
        <w:t xml:space="preserve"> data depunerii ultimei Cereri de plată.</w:t>
      </w:r>
    </w:p>
    <w:p w:rsidR="00D95E45" w:rsidRDefault="00CE24E2" w:rsidP="00CE24E2">
      <w:pPr>
        <w:ind w:firstLine="720"/>
        <w:contextualSpacing/>
        <w:jc w:val="both"/>
        <w:rPr>
          <w:rFonts w:ascii="Arial" w:eastAsia="Times New Roman" w:hAnsi="Arial" w:cs="Arial"/>
          <w:lang w:val="ro-RO"/>
        </w:rPr>
      </w:pPr>
      <w:r w:rsidRPr="00CE24E2">
        <w:rPr>
          <w:rFonts w:ascii="Arial" w:eastAsia="Times New Roman" w:hAnsi="Arial" w:cs="Arial"/>
          <w:lang w:val="ro-RO"/>
        </w:rPr>
        <w:t xml:space="preserve">Sunt permise achiziționarea utilajelor, instalațiilor, echipamentelor necesare </w:t>
      </w:r>
      <w:proofErr w:type="spellStart"/>
      <w:r w:rsidRPr="00CE24E2">
        <w:rPr>
          <w:rFonts w:ascii="Arial" w:eastAsia="Times New Roman" w:hAnsi="Arial" w:cs="Arial"/>
          <w:lang w:val="ro-RO"/>
        </w:rPr>
        <w:t>activităţii</w:t>
      </w:r>
      <w:proofErr w:type="spellEnd"/>
      <w:r w:rsidRPr="00CE24E2">
        <w:rPr>
          <w:rFonts w:ascii="Arial" w:eastAsia="Times New Roman" w:hAnsi="Arial" w:cs="Arial"/>
          <w:lang w:val="ro-RO"/>
        </w:rPr>
        <w:t xml:space="preserve"> descrise prin proiect, precum și cele utilizate pentru scăderea consumului de energie</w:t>
      </w:r>
      <w:r>
        <w:rPr>
          <w:rFonts w:ascii="Arial" w:eastAsia="Times New Roman" w:hAnsi="Arial" w:cs="Arial"/>
          <w:lang w:val="ro-RO"/>
        </w:rPr>
        <w:t>.</w:t>
      </w:r>
    </w:p>
    <w:p w:rsidR="008F39FC" w:rsidRPr="008F39FC" w:rsidRDefault="008F39FC" w:rsidP="008F39FC">
      <w:pPr>
        <w:contextualSpacing/>
        <w:jc w:val="both"/>
        <w:rPr>
          <w:rFonts w:ascii="Arial" w:eastAsia="Times New Roman" w:hAnsi="Arial" w:cs="Arial"/>
          <w:lang w:val="ro-RO"/>
        </w:rPr>
      </w:pPr>
      <w:r w:rsidRPr="008F39FC">
        <w:rPr>
          <w:rFonts w:ascii="Arial" w:eastAsia="Times New Roman" w:hAnsi="Arial" w:cs="Arial"/>
          <w:b/>
          <w:lang w:val="ro-RO"/>
        </w:rPr>
        <w:t xml:space="preserve">ATENȚIE! </w:t>
      </w:r>
      <w:r w:rsidRPr="008F39FC">
        <w:rPr>
          <w:rFonts w:ascii="Arial" w:eastAsia="Times New Roman" w:hAnsi="Arial" w:cs="Arial"/>
          <w:lang w:val="ro-RO"/>
        </w:rPr>
        <w:t xml:space="preserve">Proiectele care vizează și investiții de procesare/ comercializare produse agricole, vor conține, ca și componentă majoritară, investiția în producția agricolă primară respectiv &gt;50% din valoarea eligibilă a proiectului. </w:t>
      </w:r>
    </w:p>
    <w:p w:rsidR="008F39FC" w:rsidRPr="008F39FC" w:rsidRDefault="008F39FC" w:rsidP="008F39FC">
      <w:pPr>
        <w:contextualSpacing/>
        <w:jc w:val="both"/>
        <w:rPr>
          <w:rFonts w:ascii="Arial" w:eastAsia="Times New Roman" w:hAnsi="Arial" w:cs="Arial"/>
          <w:b/>
          <w:lang w:val="it-IT"/>
        </w:rPr>
      </w:pPr>
      <w:r w:rsidRPr="008F39FC">
        <w:rPr>
          <w:rFonts w:ascii="Arial" w:eastAsia="Times New Roman" w:hAnsi="Arial" w:cs="Arial"/>
          <w:lang w:val="it-IT"/>
        </w:rPr>
        <w:t>Totodată, peste 70% din produsele agricole primare supuse procesării, ca materie primă de bază, trebuie să provină din exploatația agricolă proprie. Astfel, într-o proporție de până la 30% pot fi procesate (prelucrate) și produse agricole care nu provin din propria exploatație agricolă (fermă) vegetală, zootehnică sau mixtă.</w:t>
      </w:r>
      <w:r w:rsidRPr="008F39FC">
        <w:rPr>
          <w:rFonts w:ascii="Arial" w:eastAsia="Times New Roman" w:hAnsi="Arial" w:cs="Arial"/>
          <w:b/>
          <w:lang w:val="it-IT"/>
        </w:rPr>
        <w:t xml:space="preserve"> </w:t>
      </w:r>
    </w:p>
    <w:p w:rsidR="008F39FC" w:rsidRPr="008F39FC" w:rsidRDefault="008F39FC" w:rsidP="008F39FC">
      <w:pPr>
        <w:contextualSpacing/>
        <w:rPr>
          <w:rFonts w:ascii="Arial" w:eastAsia="Times New Roman" w:hAnsi="Arial" w:cs="Arial"/>
          <w:b/>
          <w:lang w:val="it-IT"/>
        </w:rPr>
      </w:pPr>
    </w:p>
    <w:p w:rsidR="008F39FC" w:rsidRPr="0017525F" w:rsidRDefault="008F39FC" w:rsidP="0017525F">
      <w:pPr>
        <w:contextualSpacing/>
        <w:jc w:val="both"/>
        <w:rPr>
          <w:rFonts w:ascii="Arial" w:eastAsia="Times New Roman" w:hAnsi="Arial" w:cs="Arial"/>
          <w:lang w:val="it-IT"/>
        </w:rPr>
      </w:pPr>
      <w:r w:rsidRPr="008F39FC">
        <w:rPr>
          <w:rFonts w:ascii="Arial" w:eastAsia="Times New Roman" w:hAnsi="Arial" w:cs="Arial"/>
          <w:b/>
          <w:lang w:val="it-IT"/>
        </w:rPr>
        <w:t xml:space="preserve">Atentie! </w:t>
      </w:r>
      <w:r w:rsidRPr="0017525F">
        <w:rPr>
          <w:rFonts w:ascii="Arial" w:eastAsia="Times New Roman" w:hAnsi="Arial" w:cs="Arial"/>
          <w:lang w:val="it-IT"/>
        </w:rPr>
        <w:t>Investițiile în depozitarea și/ sau condiționarea produselor agricole procesate (rezultate din procesul de procesare) reprezintă parte componentă a investiției în procesarea produselor agricole.</w:t>
      </w:r>
    </w:p>
    <w:p w:rsidR="008F39FC" w:rsidRPr="008F39FC" w:rsidRDefault="008F39FC" w:rsidP="008F39FC">
      <w:pPr>
        <w:contextualSpacing/>
        <w:rPr>
          <w:rFonts w:ascii="Arial" w:eastAsia="Times New Roman" w:hAnsi="Arial" w:cs="Arial"/>
          <w:b/>
          <w:lang w:val="it-IT"/>
        </w:rPr>
      </w:pPr>
    </w:p>
    <w:p w:rsidR="00B2363E" w:rsidRPr="008F39FC" w:rsidRDefault="008F39FC" w:rsidP="0017525F">
      <w:pPr>
        <w:contextualSpacing/>
        <w:jc w:val="both"/>
        <w:rPr>
          <w:rFonts w:ascii="Arial" w:eastAsia="Times New Roman" w:hAnsi="Arial" w:cs="Arial"/>
          <w:b/>
          <w:lang w:val="it-IT"/>
        </w:rPr>
      </w:pPr>
      <w:r w:rsidRPr="008F39FC">
        <w:rPr>
          <w:rFonts w:ascii="Arial" w:eastAsia="Times New Roman" w:hAnsi="Arial" w:cs="Arial"/>
          <w:b/>
          <w:lang w:val="it-IT"/>
        </w:rPr>
        <w:t xml:space="preserve">Atentie! </w:t>
      </w:r>
      <w:r w:rsidRPr="0017525F">
        <w:rPr>
          <w:rFonts w:ascii="Arial" w:eastAsia="Times New Roman" w:hAnsi="Arial" w:cs="Arial"/>
          <w:lang w:val="it-IT"/>
        </w:rPr>
        <w:t xml:space="preserve">În cazul fermelor vegetale care produc și nutrețuri/ furaje combinate în vederea comercializării, obținerea furajelor reprezintă procesare. În cazul fermelor mixte/ zootehnice care </w:t>
      </w:r>
      <w:r w:rsidRPr="0017525F">
        <w:rPr>
          <w:rFonts w:ascii="Arial" w:eastAsia="Times New Roman" w:hAnsi="Arial" w:cs="Arial"/>
          <w:lang w:val="it-IT"/>
        </w:rPr>
        <w:lastRenderedPageBreak/>
        <w:t>obțin nutrețuri/ furaje combinate în vederea furajării animalelor din cadrul exploatației, investiția care prevede tehnologia de obținere a furajelor, face parte din fluxul tehnologic de creștere a animalelor și este asimilată producției agricole primare.</w:t>
      </w:r>
    </w:p>
    <w:p w:rsidR="008F39FC" w:rsidRDefault="008F39FC" w:rsidP="00B2363E">
      <w:pPr>
        <w:contextualSpacing/>
        <w:rPr>
          <w:rFonts w:ascii="Arial" w:eastAsia="Times New Roman" w:hAnsi="Arial" w:cs="Arial"/>
          <w:b/>
          <w:lang w:val="ro-RO"/>
        </w:rPr>
      </w:pPr>
    </w:p>
    <w:p w:rsidR="00B2363E" w:rsidRPr="00B2363E" w:rsidRDefault="00B2363E" w:rsidP="00B2363E">
      <w:pPr>
        <w:contextualSpacing/>
        <w:rPr>
          <w:rFonts w:ascii="Arial" w:eastAsia="Times New Roman" w:hAnsi="Arial" w:cs="Arial"/>
          <w:b/>
          <w:lang w:val="ro-RO"/>
        </w:rPr>
      </w:pPr>
      <w:r w:rsidRPr="00B2363E">
        <w:rPr>
          <w:rFonts w:ascii="Arial" w:eastAsia="Times New Roman" w:hAnsi="Arial" w:cs="Arial"/>
          <w:b/>
          <w:lang w:val="ro-RO"/>
        </w:rPr>
        <w:t>Cheltuieli eligibile</w:t>
      </w:r>
      <w:r>
        <w:rPr>
          <w:rFonts w:ascii="Arial" w:eastAsia="Times New Roman" w:hAnsi="Arial" w:cs="Arial"/>
          <w:b/>
          <w:lang w:val="ro-RO"/>
        </w:rPr>
        <w:t>.</w:t>
      </w:r>
    </w:p>
    <w:p w:rsidR="00CE24E2" w:rsidRPr="00CE24E2" w:rsidRDefault="00CE24E2" w:rsidP="00CE24E2">
      <w:pPr>
        <w:contextualSpacing/>
        <w:jc w:val="both"/>
        <w:rPr>
          <w:rFonts w:ascii="Arial" w:eastAsia="Times New Roman" w:hAnsi="Arial" w:cs="Arial"/>
          <w:b/>
          <w:lang w:val="it-IT"/>
        </w:rPr>
      </w:pPr>
      <w:r w:rsidRPr="00CE24E2">
        <w:rPr>
          <w:rFonts w:ascii="Arial" w:eastAsia="Times New Roman" w:hAnsi="Arial" w:cs="Arial"/>
          <w:b/>
          <w:lang w:val="it-IT"/>
        </w:rPr>
        <w:t>Conditii speciale pentru eligibilitatea anumitor tipuri de cheltuieli:</w:t>
      </w:r>
    </w:p>
    <w:p w:rsidR="0017525F" w:rsidRDefault="0017525F" w:rsidP="00CE24E2">
      <w:pPr>
        <w:ind w:firstLine="720"/>
        <w:contextualSpacing/>
        <w:jc w:val="both"/>
        <w:rPr>
          <w:rFonts w:ascii="Arial" w:eastAsia="Times New Roman" w:hAnsi="Arial" w:cs="Arial"/>
          <w:lang w:val="ro-RO"/>
        </w:rPr>
      </w:pPr>
      <w:r w:rsidRPr="0017525F">
        <w:rPr>
          <w:rFonts w:ascii="Arial" w:eastAsia="Times New Roman" w:hAnsi="Arial" w:cs="Arial"/>
          <w:b/>
          <w:lang w:val="ro-RO"/>
        </w:rPr>
        <w:t>Atenție!</w:t>
      </w:r>
      <w:r w:rsidRPr="0017525F">
        <w:rPr>
          <w:rFonts w:ascii="Arial" w:eastAsia="Times New Roman" w:hAnsi="Arial" w:cs="Arial"/>
          <w:lang w:val="ro-RO"/>
        </w:rPr>
        <w:t xml:space="preserve"> Sunt permise achiziționarea utilajelor, instalațiilor, echipamentelor necesare </w:t>
      </w:r>
      <w:proofErr w:type="spellStart"/>
      <w:r w:rsidRPr="0017525F">
        <w:rPr>
          <w:rFonts w:ascii="Arial" w:eastAsia="Times New Roman" w:hAnsi="Arial" w:cs="Arial"/>
          <w:lang w:val="ro-RO"/>
        </w:rPr>
        <w:t>activităţii</w:t>
      </w:r>
      <w:proofErr w:type="spellEnd"/>
      <w:r w:rsidRPr="0017525F">
        <w:rPr>
          <w:rFonts w:ascii="Arial" w:eastAsia="Times New Roman" w:hAnsi="Arial" w:cs="Arial"/>
          <w:lang w:val="ro-RO"/>
        </w:rPr>
        <w:t xml:space="preserve"> descrise prin proiect, precum și cele utilizate pentru scăderea consumului de energie și a emisiilor GES</w:t>
      </w:r>
    </w:p>
    <w:p w:rsidR="00CE24E2" w:rsidRPr="00CE24E2" w:rsidRDefault="00CE24E2" w:rsidP="00CE24E2">
      <w:pPr>
        <w:ind w:firstLine="720"/>
        <w:contextualSpacing/>
        <w:jc w:val="both"/>
        <w:rPr>
          <w:rFonts w:ascii="Arial" w:eastAsia="Times New Roman" w:hAnsi="Arial" w:cs="Arial"/>
          <w:lang w:val="ro-RO"/>
        </w:rPr>
      </w:pPr>
      <w:r w:rsidRPr="00CE24E2">
        <w:rPr>
          <w:rFonts w:ascii="Arial" w:eastAsia="Times New Roman" w:hAnsi="Arial" w:cs="Arial"/>
          <w:lang w:val="ro-RO"/>
        </w:rPr>
        <w:t>Vor fi considerate cheltuieli eligibile mijloacele de transport specializate care transportă numai</w:t>
      </w:r>
      <w:r>
        <w:rPr>
          <w:rFonts w:ascii="Arial" w:eastAsia="Times New Roman" w:hAnsi="Arial" w:cs="Arial"/>
          <w:lang w:val="ro-RO"/>
        </w:rPr>
        <w:t xml:space="preserve"> </w:t>
      </w:r>
      <w:r w:rsidRPr="00CE24E2">
        <w:rPr>
          <w:rFonts w:ascii="Arial" w:eastAsia="Times New Roman" w:hAnsi="Arial" w:cs="Arial"/>
          <w:lang w:val="ro-RO"/>
        </w:rPr>
        <w:t>un anumit tip de materii prime/mărfuri adecvate activității descrise în proiect, următoarele:</w:t>
      </w:r>
    </w:p>
    <w:p w:rsidR="00CE24E2" w:rsidRPr="00CE24E2" w:rsidRDefault="00CE24E2" w:rsidP="00CE24E2">
      <w:pPr>
        <w:ind w:firstLine="720"/>
        <w:contextualSpacing/>
        <w:jc w:val="both"/>
        <w:rPr>
          <w:rFonts w:ascii="Arial" w:eastAsia="Times New Roman" w:hAnsi="Arial" w:cs="Arial"/>
          <w:lang w:val="ro-RO"/>
        </w:rPr>
      </w:pPr>
      <w:r w:rsidRPr="00CE24E2">
        <w:rPr>
          <w:rFonts w:ascii="Arial" w:eastAsia="Times New Roman" w:hAnsi="Arial" w:cs="Arial"/>
          <w:lang w:val="ro-RO"/>
        </w:rPr>
        <w:t>- Autocisterne,</w:t>
      </w:r>
    </w:p>
    <w:p w:rsidR="00CE24E2" w:rsidRPr="00CE24E2" w:rsidRDefault="00CE24E2" w:rsidP="00CE24E2">
      <w:pPr>
        <w:ind w:firstLine="720"/>
        <w:contextualSpacing/>
        <w:jc w:val="both"/>
        <w:rPr>
          <w:rFonts w:ascii="Arial" w:eastAsia="Times New Roman" w:hAnsi="Arial" w:cs="Arial"/>
          <w:lang w:val="ro-RO"/>
        </w:rPr>
      </w:pPr>
      <w:r w:rsidRPr="00CE24E2">
        <w:rPr>
          <w:rFonts w:ascii="Arial" w:eastAsia="Times New Roman" w:hAnsi="Arial" w:cs="Arial"/>
          <w:lang w:val="ro-RO"/>
        </w:rPr>
        <w:t xml:space="preserve">- </w:t>
      </w:r>
      <w:proofErr w:type="spellStart"/>
      <w:r w:rsidRPr="00CE24E2">
        <w:rPr>
          <w:rFonts w:ascii="Arial" w:eastAsia="Times New Roman" w:hAnsi="Arial" w:cs="Arial"/>
          <w:lang w:val="ro-RO"/>
        </w:rPr>
        <w:t>Autoizoterme</w:t>
      </w:r>
      <w:proofErr w:type="spellEnd"/>
      <w:r w:rsidRPr="00CE24E2">
        <w:rPr>
          <w:rFonts w:ascii="Arial" w:eastAsia="Times New Roman" w:hAnsi="Arial" w:cs="Arial"/>
          <w:lang w:val="ro-RO"/>
        </w:rPr>
        <w:t xml:space="preserve"> (prevăzute cu izolație termică a pereților, dar fără agregat frigorific, fiind</w:t>
      </w:r>
    </w:p>
    <w:p w:rsidR="00CE24E2" w:rsidRPr="00CE24E2" w:rsidRDefault="00CE24E2" w:rsidP="00CE24E2">
      <w:pPr>
        <w:ind w:firstLine="720"/>
        <w:contextualSpacing/>
        <w:jc w:val="both"/>
        <w:rPr>
          <w:rFonts w:ascii="Arial" w:eastAsia="Times New Roman" w:hAnsi="Arial" w:cs="Arial"/>
          <w:lang w:val="ro-RO"/>
        </w:rPr>
      </w:pPr>
      <w:r w:rsidRPr="00CE24E2">
        <w:rPr>
          <w:rFonts w:ascii="Arial" w:eastAsia="Times New Roman" w:hAnsi="Arial" w:cs="Arial"/>
          <w:lang w:val="ro-RO"/>
        </w:rPr>
        <w:t>folosite pentru transportul mărfurilor alimentare),</w:t>
      </w:r>
    </w:p>
    <w:p w:rsidR="00CE24E2" w:rsidRPr="00CE24E2" w:rsidRDefault="00CE24E2" w:rsidP="00CE24E2">
      <w:pPr>
        <w:ind w:firstLine="720"/>
        <w:contextualSpacing/>
        <w:jc w:val="both"/>
        <w:rPr>
          <w:rFonts w:ascii="Arial" w:eastAsia="Times New Roman" w:hAnsi="Arial" w:cs="Arial"/>
          <w:lang w:val="ro-RO"/>
        </w:rPr>
      </w:pPr>
      <w:r w:rsidRPr="00CE24E2">
        <w:rPr>
          <w:rFonts w:ascii="Arial" w:eastAsia="Times New Roman" w:hAnsi="Arial" w:cs="Arial"/>
          <w:lang w:val="ro-RO"/>
        </w:rPr>
        <w:t xml:space="preserve">- </w:t>
      </w:r>
      <w:proofErr w:type="spellStart"/>
      <w:r w:rsidRPr="00CE24E2">
        <w:rPr>
          <w:rFonts w:ascii="Arial" w:eastAsia="Times New Roman" w:hAnsi="Arial" w:cs="Arial"/>
          <w:lang w:val="ro-RO"/>
        </w:rPr>
        <w:t>Autoizoterme</w:t>
      </w:r>
      <w:proofErr w:type="spellEnd"/>
      <w:r w:rsidRPr="00CE24E2">
        <w:rPr>
          <w:rFonts w:ascii="Arial" w:eastAsia="Times New Roman" w:hAnsi="Arial" w:cs="Arial"/>
          <w:lang w:val="ro-RO"/>
        </w:rPr>
        <w:t xml:space="preserve"> cu frig (transport produse perisabile sau cu temperaturi controlate),</w:t>
      </w:r>
    </w:p>
    <w:p w:rsidR="00CE24E2" w:rsidRPr="00CE24E2" w:rsidRDefault="00CE24E2" w:rsidP="00CE24E2">
      <w:pPr>
        <w:ind w:firstLine="720"/>
        <w:contextualSpacing/>
        <w:jc w:val="both"/>
        <w:rPr>
          <w:rFonts w:ascii="Arial" w:eastAsia="Times New Roman" w:hAnsi="Arial" w:cs="Arial"/>
          <w:lang w:val="ro-RO"/>
        </w:rPr>
      </w:pPr>
      <w:r w:rsidRPr="00CE24E2">
        <w:rPr>
          <w:rFonts w:ascii="Arial" w:eastAsia="Times New Roman" w:hAnsi="Arial" w:cs="Arial"/>
          <w:lang w:val="ro-RO"/>
        </w:rPr>
        <w:t>-</w:t>
      </w:r>
      <w:r>
        <w:rPr>
          <w:rFonts w:ascii="Arial" w:eastAsia="Times New Roman" w:hAnsi="Arial" w:cs="Arial"/>
          <w:lang w:val="ro-RO"/>
        </w:rPr>
        <w:t xml:space="preserve"> </w:t>
      </w:r>
      <w:r w:rsidRPr="00CE24E2">
        <w:rPr>
          <w:rFonts w:ascii="Arial" w:eastAsia="Times New Roman" w:hAnsi="Arial" w:cs="Arial"/>
          <w:lang w:val="ro-RO"/>
        </w:rPr>
        <w:t xml:space="preserve">Rulote și </w:t>
      </w:r>
      <w:proofErr w:type="spellStart"/>
      <w:r w:rsidRPr="00CE24E2">
        <w:rPr>
          <w:rFonts w:ascii="Arial" w:eastAsia="Times New Roman" w:hAnsi="Arial" w:cs="Arial"/>
          <w:lang w:val="ro-RO"/>
        </w:rPr>
        <w:t>autorulote</w:t>
      </w:r>
      <w:proofErr w:type="spellEnd"/>
      <w:r w:rsidRPr="00CE24E2">
        <w:rPr>
          <w:rFonts w:ascii="Arial" w:eastAsia="Times New Roman" w:hAnsi="Arial" w:cs="Arial"/>
          <w:lang w:val="ro-RO"/>
        </w:rPr>
        <w:t xml:space="preserve"> alimentare;</w:t>
      </w:r>
    </w:p>
    <w:p w:rsidR="00CE24E2" w:rsidRPr="00CE24E2" w:rsidRDefault="00CE24E2" w:rsidP="00CE24E2">
      <w:pPr>
        <w:ind w:firstLine="720"/>
        <w:contextualSpacing/>
        <w:jc w:val="both"/>
        <w:rPr>
          <w:rFonts w:ascii="Arial" w:eastAsia="Times New Roman" w:hAnsi="Arial" w:cs="Arial"/>
          <w:lang w:val="ro-RO"/>
        </w:rPr>
      </w:pPr>
      <w:r w:rsidRPr="00CE24E2">
        <w:rPr>
          <w:rFonts w:ascii="Arial" w:eastAsia="Times New Roman" w:hAnsi="Arial" w:cs="Arial"/>
          <w:lang w:val="ro-RO"/>
        </w:rPr>
        <w:t>- Remorci și semiremorci specializate;</w:t>
      </w:r>
    </w:p>
    <w:p w:rsidR="00CE24E2" w:rsidRPr="00CE24E2" w:rsidRDefault="00CE24E2" w:rsidP="00CE24E2">
      <w:pPr>
        <w:ind w:firstLine="720"/>
        <w:contextualSpacing/>
        <w:jc w:val="both"/>
        <w:rPr>
          <w:rFonts w:ascii="Arial" w:eastAsia="Times New Roman" w:hAnsi="Arial" w:cs="Arial"/>
          <w:lang w:val="ro-RO"/>
        </w:rPr>
      </w:pPr>
      <w:r w:rsidRPr="00CE24E2">
        <w:rPr>
          <w:rFonts w:ascii="Arial" w:eastAsia="Times New Roman" w:hAnsi="Arial" w:cs="Arial"/>
          <w:lang w:val="ro-RO"/>
        </w:rPr>
        <w:t>Cheltuielile cu orice alt mijloc de transpo</w:t>
      </w:r>
      <w:r>
        <w:rPr>
          <w:rFonts w:ascii="Arial" w:eastAsia="Times New Roman" w:hAnsi="Arial" w:cs="Arial"/>
          <w:lang w:val="ro-RO"/>
        </w:rPr>
        <w:t>rt nu sunt considerate eligibil</w:t>
      </w:r>
      <w:r w:rsidRPr="00CE24E2">
        <w:rPr>
          <w:rFonts w:ascii="Arial" w:eastAsia="Times New Roman" w:hAnsi="Arial" w:cs="Arial"/>
          <w:lang w:val="ro-RO"/>
        </w:rPr>
        <w:t>e.</w:t>
      </w:r>
    </w:p>
    <w:p w:rsidR="0017525F" w:rsidRPr="0017525F" w:rsidRDefault="0017525F" w:rsidP="0017525F">
      <w:pPr>
        <w:ind w:firstLine="720"/>
        <w:contextualSpacing/>
        <w:rPr>
          <w:rFonts w:ascii="Arial" w:eastAsia="Times New Roman" w:hAnsi="Arial" w:cs="Arial"/>
          <w:b/>
          <w:lang w:val="ro-RO"/>
        </w:rPr>
      </w:pPr>
      <w:r w:rsidRPr="0017525F">
        <w:rPr>
          <w:rFonts w:ascii="Arial" w:eastAsia="Times New Roman" w:hAnsi="Arial" w:cs="Arial"/>
          <w:b/>
          <w:lang w:val="ro-RO"/>
        </w:rPr>
        <w:t>În cadrul acțiunii ”Achiziționarea de utilaje moderne pentru ferma” sunt eligibile:</w:t>
      </w:r>
    </w:p>
    <w:p w:rsidR="0017525F" w:rsidRPr="0017525F" w:rsidRDefault="0017525F" w:rsidP="0017525F">
      <w:pPr>
        <w:contextualSpacing/>
        <w:jc w:val="both"/>
        <w:rPr>
          <w:rFonts w:ascii="Arial" w:eastAsia="Times New Roman" w:hAnsi="Arial" w:cs="Arial"/>
          <w:lang w:val="ro-RO"/>
        </w:rPr>
      </w:pPr>
      <w:r w:rsidRPr="0017525F">
        <w:rPr>
          <w:rFonts w:ascii="Arial" w:eastAsia="Times New Roman" w:hAnsi="Arial" w:cs="Arial"/>
          <w:lang w:val="ro-RO"/>
        </w:rPr>
        <w:t xml:space="preserve">- </w:t>
      </w:r>
      <w:proofErr w:type="spellStart"/>
      <w:r w:rsidRPr="0017525F">
        <w:rPr>
          <w:rFonts w:ascii="Arial" w:eastAsia="Times New Roman" w:hAnsi="Arial" w:cs="Arial"/>
          <w:lang w:val="ro-RO"/>
        </w:rPr>
        <w:t>Achiziţionarea</w:t>
      </w:r>
      <w:proofErr w:type="spellEnd"/>
      <w:r w:rsidRPr="0017525F">
        <w:rPr>
          <w:rFonts w:ascii="Arial" w:eastAsia="Times New Roman" w:hAnsi="Arial" w:cs="Arial"/>
          <w:lang w:val="ro-RO"/>
        </w:rPr>
        <w:t xml:space="preserve">, inclusiv prin leasing de </w:t>
      </w:r>
      <w:proofErr w:type="spellStart"/>
      <w:r w:rsidRPr="0017525F">
        <w:rPr>
          <w:rFonts w:ascii="Arial" w:eastAsia="Times New Roman" w:hAnsi="Arial" w:cs="Arial"/>
          <w:lang w:val="ro-RO"/>
        </w:rPr>
        <w:t>maşini</w:t>
      </w:r>
      <w:proofErr w:type="spellEnd"/>
      <w:r w:rsidRPr="0017525F">
        <w:rPr>
          <w:rFonts w:ascii="Arial" w:eastAsia="Times New Roman" w:hAnsi="Arial" w:cs="Arial"/>
          <w:lang w:val="ro-RO"/>
        </w:rPr>
        <w:t xml:space="preserve">/ utilaje </w:t>
      </w:r>
      <w:proofErr w:type="spellStart"/>
      <w:r w:rsidRPr="0017525F">
        <w:rPr>
          <w:rFonts w:ascii="Arial" w:eastAsia="Times New Roman" w:hAnsi="Arial" w:cs="Arial"/>
          <w:lang w:val="ro-RO"/>
        </w:rPr>
        <w:t>şi</w:t>
      </w:r>
      <w:proofErr w:type="spellEnd"/>
      <w:r w:rsidRPr="0017525F">
        <w:rPr>
          <w:rFonts w:ascii="Arial" w:eastAsia="Times New Roman" w:hAnsi="Arial" w:cs="Arial"/>
          <w:lang w:val="ro-RO"/>
        </w:rPr>
        <w:t xml:space="preserve"> echipamente noi, în limita valorii de </w:t>
      </w:r>
      <w:proofErr w:type="spellStart"/>
      <w:r w:rsidRPr="0017525F">
        <w:rPr>
          <w:rFonts w:ascii="Arial" w:eastAsia="Times New Roman" w:hAnsi="Arial" w:cs="Arial"/>
          <w:lang w:val="ro-RO"/>
        </w:rPr>
        <w:t>piaţă</w:t>
      </w:r>
      <w:proofErr w:type="spellEnd"/>
      <w:r w:rsidRPr="0017525F">
        <w:rPr>
          <w:rFonts w:ascii="Arial" w:eastAsia="Times New Roman" w:hAnsi="Arial" w:cs="Arial"/>
          <w:lang w:val="ro-RO"/>
        </w:rPr>
        <w:t xml:space="preserve"> a bunului respectiv; (ex.: tractoare, remorci agricole/ tehnologice, inclusiv remorcile speciale pentru transportul animalelor vii/ păsări/ albine, combine, utilaje agricole pentru efectuarea lucrărilor solului, înființarea și întreținerea culturilor, instalații de evacuare și gestionare a dejecțiilor din zootehnie, echipamente aferente bucătăriilor furajere, inventarul apicol, generatoare terestre antigrindină etc). </w:t>
      </w:r>
    </w:p>
    <w:p w:rsidR="0017525F" w:rsidRPr="0017525F" w:rsidRDefault="0017525F" w:rsidP="0017525F">
      <w:pPr>
        <w:contextualSpacing/>
        <w:rPr>
          <w:rFonts w:ascii="Arial" w:eastAsia="Times New Roman" w:hAnsi="Arial" w:cs="Arial"/>
          <w:b/>
          <w:lang w:val="ro-RO"/>
        </w:rPr>
      </w:pPr>
      <w:r w:rsidRPr="0017525F">
        <w:rPr>
          <w:rFonts w:ascii="Arial" w:eastAsia="Times New Roman" w:hAnsi="Arial" w:cs="Arial"/>
          <w:b/>
          <w:lang w:val="ro-RO"/>
        </w:rPr>
        <w:t xml:space="preserve">Atenție! </w:t>
      </w:r>
      <w:r w:rsidRPr="0017525F">
        <w:rPr>
          <w:rFonts w:ascii="Arial" w:eastAsia="Times New Roman" w:hAnsi="Arial" w:cs="Arial"/>
          <w:lang w:val="ro-RO"/>
        </w:rPr>
        <w:t xml:space="preserve">Este considerată cheltuială eligibilă doar leasingul financiar, cu </w:t>
      </w:r>
      <w:proofErr w:type="spellStart"/>
      <w:r w:rsidRPr="0017525F">
        <w:rPr>
          <w:rFonts w:ascii="Arial" w:eastAsia="Times New Roman" w:hAnsi="Arial" w:cs="Arial"/>
          <w:lang w:val="ro-RO"/>
        </w:rPr>
        <w:t>obligaţia</w:t>
      </w:r>
      <w:proofErr w:type="spellEnd"/>
      <w:r w:rsidRPr="0017525F">
        <w:rPr>
          <w:rFonts w:ascii="Arial" w:eastAsia="Times New Roman" w:hAnsi="Arial" w:cs="Arial"/>
          <w:lang w:val="ro-RO"/>
        </w:rPr>
        <w:t xml:space="preserve"> ca bunul să intre în proprietatea beneficiarului până la ultima plată.</w:t>
      </w:r>
      <w:r w:rsidRPr="0017525F">
        <w:rPr>
          <w:rFonts w:ascii="Arial" w:eastAsia="Times New Roman" w:hAnsi="Arial" w:cs="Arial"/>
          <w:b/>
          <w:lang w:val="ro-RO"/>
        </w:rPr>
        <w:t xml:space="preserve"> </w:t>
      </w:r>
    </w:p>
    <w:p w:rsidR="0017525F" w:rsidRPr="0017525F" w:rsidRDefault="0017525F" w:rsidP="0017525F">
      <w:pPr>
        <w:contextualSpacing/>
        <w:jc w:val="both"/>
        <w:rPr>
          <w:rFonts w:ascii="Arial" w:eastAsia="Times New Roman" w:hAnsi="Arial" w:cs="Arial"/>
          <w:b/>
          <w:lang w:val="ro-RO"/>
        </w:rPr>
      </w:pPr>
      <w:r w:rsidRPr="0017525F">
        <w:rPr>
          <w:rFonts w:ascii="Arial" w:eastAsia="Times New Roman" w:hAnsi="Arial" w:cs="Arial"/>
          <w:lang w:val="ro-RO"/>
        </w:rPr>
        <w:t>Pentru o dimensionare adecvată de către solicitanți a parcului de utilaje se recomandă consultarea</w:t>
      </w:r>
      <w:r w:rsidRPr="0017525F">
        <w:rPr>
          <w:rFonts w:ascii="Arial" w:eastAsia="Times New Roman" w:hAnsi="Arial" w:cs="Arial"/>
          <w:b/>
          <w:lang w:val="ro-RO"/>
        </w:rPr>
        <w:t xml:space="preserve"> Tabelului privind corelarea puterii </w:t>
      </w:r>
      <w:proofErr w:type="spellStart"/>
      <w:r w:rsidRPr="0017525F">
        <w:rPr>
          <w:rFonts w:ascii="Arial" w:eastAsia="Times New Roman" w:hAnsi="Arial" w:cs="Arial"/>
          <w:b/>
          <w:lang w:val="ro-RO"/>
        </w:rPr>
        <w:t>maşinilor</w:t>
      </w:r>
      <w:proofErr w:type="spellEnd"/>
      <w:r w:rsidRPr="0017525F">
        <w:rPr>
          <w:rFonts w:ascii="Arial" w:eastAsia="Times New Roman" w:hAnsi="Arial" w:cs="Arial"/>
          <w:b/>
          <w:lang w:val="ro-RO"/>
        </w:rPr>
        <w:t xml:space="preserve"> agricole cu </w:t>
      </w:r>
      <w:proofErr w:type="spellStart"/>
      <w:r w:rsidRPr="0017525F">
        <w:rPr>
          <w:rFonts w:ascii="Arial" w:eastAsia="Times New Roman" w:hAnsi="Arial" w:cs="Arial"/>
          <w:b/>
          <w:lang w:val="ro-RO"/>
        </w:rPr>
        <w:t>suprafaţa</w:t>
      </w:r>
      <w:proofErr w:type="spellEnd"/>
      <w:r w:rsidRPr="0017525F">
        <w:rPr>
          <w:rFonts w:ascii="Arial" w:eastAsia="Times New Roman" w:hAnsi="Arial" w:cs="Arial"/>
          <w:b/>
          <w:lang w:val="ro-RO"/>
        </w:rPr>
        <w:t xml:space="preserve"> fermelor, postat pe pagina de internet a AFIR,</w:t>
      </w:r>
      <w:r w:rsidRPr="0017525F">
        <w:rPr>
          <w:rFonts w:ascii="Arial" w:eastAsia="Times New Roman" w:hAnsi="Arial" w:cs="Arial"/>
          <w:lang w:val="ro-RO"/>
        </w:rPr>
        <w:t xml:space="preserve"> tabel cu caracter orientativ.</w:t>
      </w:r>
      <w:r w:rsidRPr="0017525F">
        <w:rPr>
          <w:rFonts w:ascii="Arial" w:eastAsia="Times New Roman" w:hAnsi="Arial" w:cs="Arial"/>
          <w:b/>
          <w:lang w:val="ro-RO"/>
        </w:rPr>
        <w:t xml:space="preserve"> </w:t>
      </w:r>
    </w:p>
    <w:p w:rsidR="0017525F" w:rsidRPr="0017525F" w:rsidRDefault="0017525F" w:rsidP="0017525F">
      <w:pPr>
        <w:contextualSpacing/>
        <w:jc w:val="both"/>
        <w:rPr>
          <w:rFonts w:ascii="Arial" w:eastAsia="Times New Roman" w:hAnsi="Arial" w:cs="Arial"/>
          <w:lang w:val="ro-RO"/>
        </w:rPr>
      </w:pPr>
      <w:r w:rsidRPr="0017525F">
        <w:rPr>
          <w:rFonts w:ascii="Arial" w:eastAsia="Times New Roman" w:hAnsi="Arial" w:cs="Arial"/>
          <w:lang w:val="ro-RO"/>
        </w:rPr>
        <w:t>Corelarea se realizează cu suprafețele regăsite în IACS sau certificate de APIA la momentul depunerii Cererii de finanțare și a culturilor prognozate în cadrul SF. Se va avea în vedere și gradul de uzură morală și fizică a mașinilor și utilajelor aflate deja în patrimoniul exploatației și de amortizarea lor din punct de vedere contabil.</w:t>
      </w:r>
    </w:p>
    <w:p w:rsidR="0017525F" w:rsidRDefault="0017525F" w:rsidP="0017525F">
      <w:pPr>
        <w:contextualSpacing/>
        <w:rPr>
          <w:rFonts w:ascii="Arial" w:eastAsia="Times New Roman" w:hAnsi="Arial" w:cs="Arial"/>
          <w:b/>
          <w:lang w:val="ro-RO"/>
        </w:rPr>
      </w:pPr>
    </w:p>
    <w:p w:rsidR="0017525F" w:rsidRPr="0017525F" w:rsidRDefault="0017525F" w:rsidP="0017525F">
      <w:pPr>
        <w:contextualSpacing/>
        <w:rPr>
          <w:rFonts w:ascii="Arial" w:eastAsia="Times New Roman" w:hAnsi="Arial" w:cs="Arial"/>
          <w:b/>
          <w:lang w:val="ro-RO"/>
        </w:rPr>
      </w:pPr>
      <w:r w:rsidRPr="0017525F">
        <w:rPr>
          <w:rFonts w:ascii="Arial" w:eastAsia="Times New Roman" w:hAnsi="Arial" w:cs="Arial"/>
          <w:b/>
          <w:lang w:val="ro-RO"/>
        </w:rPr>
        <w:t>În cadrul acțiunii ”Construirea/modernizarea spațiilor zootehnice” trebuie avute în vedere următoarele:</w:t>
      </w:r>
    </w:p>
    <w:p w:rsidR="0017525F" w:rsidRPr="0017525F" w:rsidRDefault="0017525F" w:rsidP="0017525F">
      <w:pPr>
        <w:contextualSpacing/>
        <w:rPr>
          <w:rFonts w:ascii="Arial" w:eastAsia="Times New Roman" w:hAnsi="Arial" w:cs="Arial"/>
          <w:lang w:val="ro-RO"/>
        </w:rPr>
      </w:pPr>
      <w:r w:rsidRPr="0017525F">
        <w:rPr>
          <w:rFonts w:ascii="Arial" w:eastAsia="Times New Roman" w:hAnsi="Arial" w:cs="Arial"/>
          <w:lang w:val="ro-RO"/>
        </w:rPr>
        <w:t xml:space="preserve">- În vederea respectării condițiilor de bune practici agricole pentru gestionarea gunoiului de grajd/ dejecțiilor de origine animală este necesar ca fiecare beneficiar care își va propune investiții pe sectorul zootehnic să </w:t>
      </w:r>
      <w:proofErr w:type="spellStart"/>
      <w:r w:rsidRPr="0017525F">
        <w:rPr>
          <w:rFonts w:ascii="Arial" w:eastAsia="Times New Roman" w:hAnsi="Arial" w:cs="Arial"/>
          <w:lang w:val="ro-RO"/>
        </w:rPr>
        <w:t>ţină</w:t>
      </w:r>
      <w:proofErr w:type="spellEnd"/>
      <w:r w:rsidRPr="0017525F">
        <w:rPr>
          <w:rFonts w:ascii="Arial" w:eastAsia="Times New Roman" w:hAnsi="Arial" w:cs="Arial"/>
          <w:lang w:val="ro-RO"/>
        </w:rPr>
        <w:t xml:space="preserve"> cont de prevederile Codului de bune practici agricole – Anexa 8 la Ghidul solicitantului, să-și calculeze și să-și prevadă, prin proiect, capacitatea de stocare aferentă a gunoiului de grajd/ dejecțiilor de origine animală (în conformitate cu Anexa 7 „Calculator - Cod Bune Practici Agricole”) precum și cantitatea maximă de îngrășăminte cu azot care pot fi aplicate pe terenul agricol. </w:t>
      </w:r>
    </w:p>
    <w:p w:rsidR="0017525F" w:rsidRPr="0017525F" w:rsidRDefault="0017525F" w:rsidP="0017525F">
      <w:pPr>
        <w:contextualSpacing/>
        <w:rPr>
          <w:rFonts w:ascii="Arial" w:eastAsia="Times New Roman" w:hAnsi="Arial" w:cs="Arial"/>
          <w:lang w:val="ro-RO"/>
        </w:rPr>
      </w:pPr>
      <w:r w:rsidRPr="0017525F">
        <w:rPr>
          <w:rFonts w:ascii="Arial" w:eastAsia="Times New Roman" w:hAnsi="Arial" w:cs="Arial"/>
          <w:lang w:val="ro-RO"/>
        </w:rPr>
        <w:lastRenderedPageBreak/>
        <w:t xml:space="preserve">Acest calcul se va întocmi prin introducerea datelor specifice în calculatorul de capacitate a platformei de gunoi fila „producție de gunoi” din documentul numit „Calculator - Cod Bune Practici Agricole”. </w:t>
      </w:r>
    </w:p>
    <w:p w:rsidR="0017525F" w:rsidRPr="0017525F" w:rsidRDefault="0017525F" w:rsidP="0017525F">
      <w:pPr>
        <w:contextualSpacing/>
        <w:rPr>
          <w:rFonts w:ascii="Arial" w:eastAsia="Times New Roman" w:hAnsi="Arial" w:cs="Arial"/>
          <w:lang w:val="ro-RO"/>
        </w:rPr>
      </w:pPr>
    </w:p>
    <w:p w:rsidR="0017525F" w:rsidRPr="0017525F" w:rsidRDefault="0017525F" w:rsidP="0017525F">
      <w:pPr>
        <w:contextualSpacing/>
        <w:jc w:val="both"/>
        <w:rPr>
          <w:rFonts w:ascii="Arial" w:eastAsia="Times New Roman" w:hAnsi="Arial" w:cs="Arial"/>
          <w:lang w:val="ro-RO"/>
        </w:rPr>
      </w:pPr>
      <w:r w:rsidRPr="0017525F">
        <w:rPr>
          <w:rFonts w:ascii="Arial" w:eastAsia="Times New Roman" w:hAnsi="Arial" w:cs="Arial"/>
          <w:lang w:val="ro-RO"/>
        </w:rPr>
        <w:t xml:space="preserve">- În ceea ce privește standardele privind cantitățile maxime de îngrășăminte de azot care pot fi aplicate pe terenul agricol, acestea se vor calcula prin introducerea datelor specifice în calculatorul privind cantitatea maximă de îngrășăminte care pot fi aplicate pe teren agricol din fila „PMN”. </w:t>
      </w:r>
    </w:p>
    <w:p w:rsidR="0017525F" w:rsidRPr="0017525F" w:rsidRDefault="0017525F" w:rsidP="0017525F">
      <w:pPr>
        <w:contextualSpacing/>
        <w:jc w:val="both"/>
        <w:rPr>
          <w:rFonts w:ascii="Arial" w:eastAsia="Times New Roman" w:hAnsi="Arial" w:cs="Arial"/>
          <w:lang w:val="ro-RO"/>
        </w:rPr>
      </w:pPr>
      <w:r w:rsidRPr="0017525F">
        <w:rPr>
          <w:rFonts w:ascii="Arial" w:eastAsia="Times New Roman" w:hAnsi="Arial" w:cs="Arial"/>
          <w:lang w:val="ro-RO"/>
        </w:rPr>
        <w:t xml:space="preserve">Notă: Zonele în care pot fi introduse datele specifice sunt marcate cu gri în documentul numit „Calculator Cod Bune Practici Agricole” din Anexa 7. </w:t>
      </w:r>
    </w:p>
    <w:p w:rsidR="0017525F" w:rsidRPr="0017525F" w:rsidRDefault="0017525F" w:rsidP="0017525F">
      <w:pPr>
        <w:contextualSpacing/>
        <w:jc w:val="both"/>
        <w:rPr>
          <w:rFonts w:ascii="Arial" w:eastAsia="Times New Roman" w:hAnsi="Arial" w:cs="Arial"/>
          <w:lang w:val="ro-RO"/>
        </w:rPr>
      </w:pPr>
    </w:p>
    <w:p w:rsidR="0017525F" w:rsidRPr="0017525F" w:rsidRDefault="0017525F" w:rsidP="0017525F">
      <w:pPr>
        <w:contextualSpacing/>
        <w:jc w:val="both"/>
        <w:rPr>
          <w:rFonts w:ascii="Arial" w:eastAsia="Times New Roman" w:hAnsi="Arial" w:cs="Arial"/>
          <w:lang w:val="ro-RO"/>
        </w:rPr>
      </w:pPr>
      <w:r w:rsidRPr="0017525F">
        <w:rPr>
          <w:rFonts w:ascii="Arial" w:eastAsia="Times New Roman" w:hAnsi="Arial" w:cs="Arial"/>
          <w:lang w:val="ro-RO"/>
        </w:rPr>
        <w:t xml:space="preserve">- În </w:t>
      </w:r>
      <w:proofErr w:type="spellStart"/>
      <w:r w:rsidRPr="0017525F">
        <w:rPr>
          <w:rFonts w:ascii="Arial" w:eastAsia="Times New Roman" w:hAnsi="Arial" w:cs="Arial"/>
          <w:lang w:val="ro-RO"/>
        </w:rPr>
        <w:t>funcţie</w:t>
      </w:r>
      <w:proofErr w:type="spellEnd"/>
      <w:r w:rsidRPr="0017525F">
        <w:rPr>
          <w:rFonts w:ascii="Arial" w:eastAsia="Times New Roman" w:hAnsi="Arial" w:cs="Arial"/>
          <w:lang w:val="ro-RO"/>
        </w:rPr>
        <w:t xml:space="preserve"> de tipul de platformă aleasă, respectiv, </w:t>
      </w:r>
      <w:proofErr w:type="spellStart"/>
      <w:r w:rsidRPr="0017525F">
        <w:rPr>
          <w:rFonts w:ascii="Arial" w:eastAsia="Times New Roman" w:hAnsi="Arial" w:cs="Arial"/>
          <w:lang w:val="ro-RO"/>
        </w:rPr>
        <w:t>construcţie</w:t>
      </w:r>
      <w:proofErr w:type="spellEnd"/>
      <w:r w:rsidRPr="0017525F">
        <w:rPr>
          <w:rFonts w:ascii="Arial" w:eastAsia="Times New Roman" w:hAnsi="Arial" w:cs="Arial"/>
          <w:lang w:val="ro-RO"/>
        </w:rPr>
        <w:t xml:space="preserve"> provizorie sau permanentă, conform Legii 50/1991, terenul se poate afla în proprietatea solicitantului sau se poate prezenta documentul care atestă dreptul de </w:t>
      </w:r>
      <w:proofErr w:type="spellStart"/>
      <w:r w:rsidRPr="0017525F">
        <w:rPr>
          <w:rFonts w:ascii="Arial" w:eastAsia="Times New Roman" w:hAnsi="Arial" w:cs="Arial"/>
          <w:lang w:val="ro-RO"/>
        </w:rPr>
        <w:t>folosinţă</w:t>
      </w:r>
      <w:proofErr w:type="spellEnd"/>
      <w:r w:rsidRPr="0017525F">
        <w:rPr>
          <w:rFonts w:ascii="Arial" w:eastAsia="Times New Roman" w:hAnsi="Arial" w:cs="Arial"/>
          <w:lang w:val="ro-RO"/>
        </w:rPr>
        <w:t xml:space="preserve"> al acestuia. În cazul </w:t>
      </w:r>
      <w:proofErr w:type="spellStart"/>
      <w:r w:rsidRPr="0017525F">
        <w:rPr>
          <w:rFonts w:ascii="Arial" w:eastAsia="Times New Roman" w:hAnsi="Arial" w:cs="Arial"/>
          <w:lang w:val="ro-RO"/>
        </w:rPr>
        <w:t>investiţiilor</w:t>
      </w:r>
      <w:proofErr w:type="spellEnd"/>
      <w:r w:rsidRPr="0017525F">
        <w:rPr>
          <w:rFonts w:ascii="Arial" w:eastAsia="Times New Roman" w:hAnsi="Arial" w:cs="Arial"/>
          <w:lang w:val="ro-RO"/>
        </w:rPr>
        <w:t xml:space="preserve"> noi în zootehnice &lt; 100 UVM respectarea </w:t>
      </w:r>
      <w:proofErr w:type="spellStart"/>
      <w:r w:rsidRPr="0017525F">
        <w:rPr>
          <w:rFonts w:ascii="Arial" w:eastAsia="Times New Roman" w:hAnsi="Arial" w:cs="Arial"/>
          <w:lang w:val="ro-RO"/>
        </w:rPr>
        <w:t>cerinţelor</w:t>
      </w:r>
      <w:proofErr w:type="spellEnd"/>
      <w:r w:rsidRPr="0017525F">
        <w:rPr>
          <w:rFonts w:ascii="Arial" w:eastAsia="Times New Roman" w:hAnsi="Arial" w:cs="Arial"/>
          <w:lang w:val="ro-RO"/>
        </w:rPr>
        <w:t xml:space="preserve"> privind depozitarea/ gestionarea adecvată a gunoiului de grajd și a altor </w:t>
      </w:r>
      <w:proofErr w:type="spellStart"/>
      <w:r w:rsidRPr="0017525F">
        <w:rPr>
          <w:rFonts w:ascii="Arial" w:eastAsia="Times New Roman" w:hAnsi="Arial" w:cs="Arial"/>
          <w:lang w:val="ro-RO"/>
        </w:rPr>
        <w:t>dejectii</w:t>
      </w:r>
      <w:proofErr w:type="spellEnd"/>
      <w:r w:rsidRPr="0017525F">
        <w:rPr>
          <w:rFonts w:ascii="Arial" w:eastAsia="Times New Roman" w:hAnsi="Arial" w:cs="Arial"/>
          <w:lang w:val="ro-RO"/>
        </w:rPr>
        <w:t xml:space="preserve"> de origine animală, va fi validată la finalul </w:t>
      </w:r>
      <w:proofErr w:type="spellStart"/>
      <w:r w:rsidRPr="0017525F">
        <w:rPr>
          <w:rFonts w:ascii="Arial" w:eastAsia="Times New Roman" w:hAnsi="Arial" w:cs="Arial"/>
          <w:lang w:val="ro-RO"/>
        </w:rPr>
        <w:t>investiţiei</w:t>
      </w:r>
      <w:proofErr w:type="spellEnd"/>
      <w:r w:rsidRPr="0017525F">
        <w:rPr>
          <w:rFonts w:ascii="Arial" w:eastAsia="Times New Roman" w:hAnsi="Arial" w:cs="Arial"/>
          <w:lang w:val="ro-RO"/>
        </w:rPr>
        <w:t xml:space="preserve"> prin Nota de constatare, emisă de către Garda Națională de Mediu. </w:t>
      </w:r>
    </w:p>
    <w:p w:rsidR="0017525F" w:rsidRPr="0017525F" w:rsidRDefault="0017525F" w:rsidP="0017525F">
      <w:pPr>
        <w:contextualSpacing/>
        <w:jc w:val="both"/>
        <w:rPr>
          <w:rFonts w:ascii="Arial" w:eastAsia="Times New Roman" w:hAnsi="Arial" w:cs="Arial"/>
          <w:lang w:val="ro-RO"/>
        </w:rPr>
      </w:pPr>
    </w:p>
    <w:p w:rsidR="0017525F" w:rsidRPr="0017525F" w:rsidRDefault="0017525F" w:rsidP="0017525F">
      <w:pPr>
        <w:contextualSpacing/>
        <w:jc w:val="both"/>
        <w:rPr>
          <w:rFonts w:ascii="Arial" w:eastAsia="Times New Roman" w:hAnsi="Arial" w:cs="Arial"/>
          <w:b/>
          <w:lang w:val="ro-RO"/>
        </w:rPr>
      </w:pPr>
      <w:r w:rsidRPr="0017525F">
        <w:rPr>
          <w:rFonts w:ascii="Arial" w:eastAsia="Times New Roman" w:hAnsi="Arial" w:cs="Arial"/>
          <w:lang w:val="ro-RO"/>
        </w:rPr>
        <w:t xml:space="preserve">- Gestionarea corectă a gunoiului de grajd și a altor dejecții de origine animală se poate face fie prin amenajarea unor sisteme de stocare individuale, fie prin utilizarea unor sisteme de stocare comunale fie prin utilizarea combinată a celor două sisteme, în conformitate cu prevederile codului de bune practici. În plus, conform prevederilor PNDR 2014-2020, investițiile de conformare la acest standard nu sunt eligibile pentru exploatațiile agricole existente având între </w:t>
      </w:r>
      <w:r w:rsidRPr="0017525F">
        <w:rPr>
          <w:rFonts w:ascii="Arial" w:eastAsia="Times New Roman" w:hAnsi="Arial" w:cs="Arial"/>
          <w:b/>
          <w:lang w:val="ro-RO"/>
        </w:rPr>
        <w:t>8-100 UVM din UAT desemnate în programul de acțiune anterior (aprobat prin Decizia 21130/DC/14.10.2010) ca fiind Zone Vulnerabile la Nitrați (ZVN) conform Ordinului 1552/743/2008 cu completările și modificările ulterioare (Anexa nr.14).</w:t>
      </w:r>
    </w:p>
    <w:p w:rsidR="0017525F" w:rsidRPr="0017525F" w:rsidRDefault="0017525F" w:rsidP="0017525F">
      <w:pPr>
        <w:contextualSpacing/>
        <w:rPr>
          <w:rFonts w:ascii="Arial" w:eastAsia="Times New Roman" w:hAnsi="Arial" w:cs="Arial"/>
          <w:b/>
          <w:lang w:val="ro-RO"/>
        </w:rPr>
      </w:pPr>
    </w:p>
    <w:p w:rsidR="0017525F" w:rsidRPr="0017525F" w:rsidRDefault="0017525F" w:rsidP="0017525F">
      <w:pPr>
        <w:contextualSpacing/>
        <w:rPr>
          <w:rFonts w:ascii="Arial" w:eastAsia="Times New Roman" w:hAnsi="Arial" w:cs="Arial"/>
          <w:b/>
          <w:lang w:val="ro-RO"/>
        </w:rPr>
      </w:pPr>
      <w:r w:rsidRPr="0017525F">
        <w:rPr>
          <w:rFonts w:ascii="Arial" w:eastAsia="Times New Roman" w:hAnsi="Arial" w:cs="Arial"/>
          <w:b/>
          <w:lang w:val="ro-RO"/>
        </w:rPr>
        <w:t xml:space="preserve">În cadrul acțiunii ”Construirea de unități de procesare pentru lapte / carne / legume / fructe / cereale la nivel de ferma”, sunt </w:t>
      </w:r>
      <w:proofErr w:type="spellStart"/>
      <w:r w:rsidRPr="0017525F">
        <w:rPr>
          <w:rFonts w:ascii="Arial" w:eastAsia="Times New Roman" w:hAnsi="Arial" w:cs="Arial"/>
          <w:b/>
          <w:lang w:val="ro-RO"/>
        </w:rPr>
        <w:t>eligible</w:t>
      </w:r>
      <w:proofErr w:type="spellEnd"/>
      <w:r w:rsidRPr="0017525F">
        <w:rPr>
          <w:rFonts w:ascii="Arial" w:eastAsia="Times New Roman" w:hAnsi="Arial" w:cs="Arial"/>
          <w:b/>
          <w:lang w:val="ro-RO"/>
        </w:rPr>
        <w:t xml:space="preserve">: </w:t>
      </w:r>
    </w:p>
    <w:p w:rsidR="0017525F" w:rsidRPr="0017525F" w:rsidRDefault="0017525F" w:rsidP="0017525F">
      <w:pPr>
        <w:contextualSpacing/>
        <w:jc w:val="both"/>
        <w:rPr>
          <w:rFonts w:ascii="Arial" w:eastAsia="Times New Roman" w:hAnsi="Arial" w:cs="Arial"/>
          <w:lang w:val="ro-RO"/>
        </w:rPr>
      </w:pPr>
      <w:r w:rsidRPr="0017525F">
        <w:rPr>
          <w:rFonts w:ascii="Arial" w:eastAsia="Times New Roman" w:hAnsi="Arial" w:cs="Arial"/>
          <w:lang w:val="ro-RO"/>
        </w:rPr>
        <w:t>- construcții destinate unei etape sau întregului flux tehnologic (colectare2 – depozitare (materie primă / produse – sortare – condiționare – procesare - comercializare);</w:t>
      </w:r>
    </w:p>
    <w:p w:rsidR="0017525F" w:rsidRPr="0017525F" w:rsidRDefault="0017525F" w:rsidP="0017525F">
      <w:pPr>
        <w:contextualSpacing/>
        <w:jc w:val="both"/>
        <w:rPr>
          <w:rFonts w:ascii="Arial" w:eastAsia="Times New Roman" w:hAnsi="Arial" w:cs="Arial"/>
          <w:lang w:val="ro-RO"/>
        </w:rPr>
      </w:pPr>
      <w:r w:rsidRPr="0017525F">
        <w:rPr>
          <w:rFonts w:ascii="Arial" w:eastAsia="Times New Roman" w:hAnsi="Arial" w:cs="Arial"/>
          <w:lang w:val="ro-RO"/>
        </w:rPr>
        <w:t xml:space="preserve">- </w:t>
      </w:r>
      <w:proofErr w:type="spellStart"/>
      <w:r w:rsidRPr="0017525F">
        <w:rPr>
          <w:rFonts w:ascii="Arial" w:eastAsia="Times New Roman" w:hAnsi="Arial" w:cs="Arial"/>
          <w:lang w:val="ro-RO"/>
        </w:rPr>
        <w:t>construcţii</w:t>
      </w:r>
      <w:proofErr w:type="spellEnd"/>
      <w:r w:rsidRPr="0017525F">
        <w:rPr>
          <w:rFonts w:ascii="Arial" w:eastAsia="Times New Roman" w:hAnsi="Arial" w:cs="Arial"/>
          <w:lang w:val="ro-RO"/>
        </w:rPr>
        <w:t xml:space="preserve"> destinate </w:t>
      </w:r>
      <w:proofErr w:type="spellStart"/>
      <w:r w:rsidRPr="0017525F">
        <w:rPr>
          <w:rFonts w:ascii="Arial" w:eastAsia="Times New Roman" w:hAnsi="Arial" w:cs="Arial"/>
          <w:lang w:val="ro-RO"/>
        </w:rPr>
        <w:t>protecţiei</w:t>
      </w:r>
      <w:proofErr w:type="spellEnd"/>
      <w:r w:rsidRPr="0017525F">
        <w:rPr>
          <w:rFonts w:ascii="Arial" w:eastAsia="Times New Roman" w:hAnsi="Arial" w:cs="Arial"/>
          <w:lang w:val="ro-RO"/>
        </w:rPr>
        <w:t xml:space="preserve"> mediului (aferente investițiilor pentru reducerea emisiilor gazelor cu efect de seră (GES), energie regenerabilă, eficiență energetică), infrastructură internă </w:t>
      </w:r>
      <w:proofErr w:type="spellStart"/>
      <w:r w:rsidRPr="0017525F">
        <w:rPr>
          <w:rFonts w:ascii="Arial" w:eastAsia="Times New Roman" w:hAnsi="Arial" w:cs="Arial"/>
          <w:lang w:val="ro-RO"/>
        </w:rPr>
        <w:t>şi</w:t>
      </w:r>
      <w:proofErr w:type="spellEnd"/>
      <w:r w:rsidRPr="0017525F">
        <w:rPr>
          <w:rFonts w:ascii="Arial" w:eastAsia="Times New Roman" w:hAnsi="Arial" w:cs="Arial"/>
          <w:lang w:val="ro-RO"/>
        </w:rPr>
        <w:t xml:space="preserve"> </w:t>
      </w:r>
      <w:proofErr w:type="spellStart"/>
      <w:r w:rsidRPr="0017525F">
        <w:rPr>
          <w:rFonts w:ascii="Arial" w:eastAsia="Times New Roman" w:hAnsi="Arial" w:cs="Arial"/>
          <w:lang w:val="ro-RO"/>
        </w:rPr>
        <w:t>utilităţi</w:t>
      </w:r>
      <w:proofErr w:type="spellEnd"/>
      <w:r w:rsidRPr="0017525F">
        <w:rPr>
          <w:rFonts w:ascii="Arial" w:eastAsia="Times New Roman" w:hAnsi="Arial" w:cs="Arial"/>
          <w:lang w:val="ro-RO"/>
        </w:rPr>
        <w:t xml:space="preserve">, precum </w:t>
      </w:r>
      <w:proofErr w:type="spellStart"/>
      <w:r w:rsidRPr="0017525F">
        <w:rPr>
          <w:rFonts w:ascii="Arial" w:eastAsia="Times New Roman" w:hAnsi="Arial" w:cs="Arial"/>
          <w:lang w:val="ro-RO"/>
        </w:rPr>
        <w:t>şi</w:t>
      </w:r>
      <w:proofErr w:type="spellEnd"/>
      <w:r w:rsidRPr="0017525F">
        <w:rPr>
          <w:rFonts w:ascii="Arial" w:eastAsia="Times New Roman" w:hAnsi="Arial" w:cs="Arial"/>
          <w:lang w:val="ro-RO"/>
        </w:rPr>
        <w:t xml:space="preserve"> </w:t>
      </w:r>
      <w:proofErr w:type="spellStart"/>
      <w:r w:rsidRPr="0017525F">
        <w:rPr>
          <w:rFonts w:ascii="Arial" w:eastAsia="Times New Roman" w:hAnsi="Arial" w:cs="Arial"/>
          <w:lang w:val="ro-RO"/>
        </w:rPr>
        <w:t>branşamente</w:t>
      </w:r>
      <w:proofErr w:type="spellEnd"/>
      <w:r w:rsidRPr="0017525F">
        <w:rPr>
          <w:rFonts w:ascii="Arial" w:eastAsia="Times New Roman" w:hAnsi="Arial" w:cs="Arial"/>
          <w:lang w:val="ro-RO"/>
        </w:rPr>
        <w:t xml:space="preserve"> </w:t>
      </w:r>
      <w:proofErr w:type="spellStart"/>
      <w:r w:rsidRPr="0017525F">
        <w:rPr>
          <w:rFonts w:ascii="Arial" w:eastAsia="Times New Roman" w:hAnsi="Arial" w:cs="Arial"/>
          <w:lang w:val="ro-RO"/>
        </w:rPr>
        <w:t>şi</w:t>
      </w:r>
      <w:proofErr w:type="spellEnd"/>
      <w:r w:rsidRPr="0017525F">
        <w:rPr>
          <w:rFonts w:ascii="Arial" w:eastAsia="Times New Roman" w:hAnsi="Arial" w:cs="Arial"/>
          <w:lang w:val="ro-RO"/>
        </w:rPr>
        <w:t xml:space="preserve"> racorduri necesare proiectelor, sisteme supraveghere video pentru activitatea propusă prin proiect etc.;</w:t>
      </w:r>
    </w:p>
    <w:p w:rsidR="0017525F" w:rsidRPr="0017525F" w:rsidRDefault="0017525F" w:rsidP="0017525F">
      <w:pPr>
        <w:contextualSpacing/>
        <w:jc w:val="both"/>
        <w:rPr>
          <w:rFonts w:ascii="Arial" w:eastAsia="Times New Roman" w:hAnsi="Arial" w:cs="Arial"/>
          <w:lang w:val="ro-RO"/>
        </w:rPr>
      </w:pPr>
      <w:r w:rsidRPr="0017525F">
        <w:rPr>
          <w:rFonts w:ascii="Arial" w:eastAsia="Times New Roman" w:hAnsi="Arial" w:cs="Arial"/>
          <w:lang w:val="ro-RO"/>
        </w:rPr>
        <w:t xml:space="preserve">- pentru respectarea condițiilor de igiena, sanitar-veterinare și a fluxului tehnologic, sunt eligibile spațiile destinate personalului de producție: laboratoare, vestiare tip filtru pentru muncitori, biroul medicului veterinar, biroul </w:t>
      </w:r>
      <w:proofErr w:type="spellStart"/>
      <w:r w:rsidRPr="0017525F">
        <w:rPr>
          <w:rFonts w:ascii="Arial" w:eastAsia="Times New Roman" w:hAnsi="Arial" w:cs="Arial"/>
          <w:lang w:val="ro-RO"/>
        </w:rPr>
        <w:t>maistrilor</w:t>
      </w:r>
      <w:proofErr w:type="spellEnd"/>
      <w:r w:rsidRPr="0017525F">
        <w:rPr>
          <w:rFonts w:ascii="Arial" w:eastAsia="Times New Roman" w:hAnsi="Arial" w:cs="Arial"/>
          <w:lang w:val="ro-RO"/>
        </w:rPr>
        <w:t>, a șefului de secție, spațiu pentru servirea mesei etc.;</w:t>
      </w:r>
    </w:p>
    <w:p w:rsidR="0017525F" w:rsidRPr="0017525F" w:rsidRDefault="0017525F" w:rsidP="0017525F">
      <w:pPr>
        <w:contextualSpacing/>
        <w:rPr>
          <w:rFonts w:ascii="Arial" w:eastAsia="Times New Roman" w:hAnsi="Arial" w:cs="Arial"/>
          <w:b/>
          <w:lang w:val="ro-RO"/>
        </w:rPr>
      </w:pPr>
    </w:p>
    <w:p w:rsidR="0017525F" w:rsidRPr="0017525F" w:rsidRDefault="0017525F" w:rsidP="0017525F">
      <w:pPr>
        <w:contextualSpacing/>
        <w:rPr>
          <w:rFonts w:ascii="Arial" w:eastAsia="Times New Roman" w:hAnsi="Arial" w:cs="Arial"/>
          <w:b/>
          <w:lang w:val="ro-RO"/>
        </w:rPr>
      </w:pPr>
      <w:r w:rsidRPr="0017525F">
        <w:rPr>
          <w:rFonts w:ascii="Arial" w:eastAsia="Times New Roman" w:hAnsi="Arial" w:cs="Arial"/>
          <w:b/>
          <w:lang w:val="ro-RO"/>
        </w:rPr>
        <w:t>Cheltuielile generate de investițiile în active necorporale pot fi:</w:t>
      </w:r>
    </w:p>
    <w:p w:rsidR="0017525F" w:rsidRPr="0017525F" w:rsidRDefault="0017525F" w:rsidP="0017525F">
      <w:pPr>
        <w:contextualSpacing/>
        <w:jc w:val="both"/>
        <w:rPr>
          <w:rFonts w:ascii="Arial" w:eastAsia="Times New Roman" w:hAnsi="Arial" w:cs="Arial"/>
          <w:lang w:val="ro-RO"/>
        </w:rPr>
      </w:pPr>
      <w:r w:rsidRPr="0017525F">
        <w:rPr>
          <w:rFonts w:ascii="Arial" w:eastAsia="Times New Roman" w:hAnsi="Arial" w:cs="Arial"/>
          <w:lang w:val="ro-RO"/>
        </w:rPr>
        <w:t>- Achiziționarea de tehnologii (know</w:t>
      </w:r>
      <w:r w:rsidRPr="0017525F">
        <w:rPr>
          <w:rFonts w:ascii="Cambria Math" w:eastAsia="Times New Roman" w:hAnsi="Cambria Math" w:cs="Cambria Math"/>
          <w:lang w:val="ro-RO"/>
        </w:rPr>
        <w:t>‐</w:t>
      </w:r>
      <w:r w:rsidRPr="0017525F">
        <w:rPr>
          <w:rFonts w:ascii="Arial" w:eastAsia="Times New Roman" w:hAnsi="Arial" w:cs="Arial"/>
          <w:lang w:val="ro-RO"/>
        </w:rPr>
        <w:t xml:space="preserve">how), patente </w:t>
      </w:r>
      <w:proofErr w:type="spellStart"/>
      <w:r w:rsidRPr="0017525F">
        <w:rPr>
          <w:rFonts w:ascii="Arial" w:eastAsia="Times New Roman" w:hAnsi="Arial" w:cs="Arial"/>
          <w:lang w:val="ro-RO"/>
        </w:rPr>
        <w:t>şi</w:t>
      </w:r>
      <w:proofErr w:type="spellEnd"/>
      <w:r w:rsidRPr="0017525F">
        <w:rPr>
          <w:rFonts w:ascii="Arial" w:eastAsia="Times New Roman" w:hAnsi="Arial" w:cs="Arial"/>
          <w:lang w:val="ro-RO"/>
        </w:rPr>
        <w:t xml:space="preserve"> </w:t>
      </w:r>
      <w:proofErr w:type="spellStart"/>
      <w:r w:rsidRPr="0017525F">
        <w:rPr>
          <w:rFonts w:ascii="Arial" w:eastAsia="Times New Roman" w:hAnsi="Arial" w:cs="Arial"/>
          <w:lang w:val="ro-RO"/>
        </w:rPr>
        <w:t>licenţe</w:t>
      </w:r>
      <w:proofErr w:type="spellEnd"/>
      <w:r w:rsidRPr="0017525F">
        <w:rPr>
          <w:rFonts w:ascii="Arial" w:eastAsia="Times New Roman" w:hAnsi="Arial" w:cs="Arial"/>
          <w:lang w:val="ro-RO"/>
        </w:rPr>
        <w:t xml:space="preserve"> pentru pregătirea implementării proiectului;</w:t>
      </w:r>
    </w:p>
    <w:p w:rsidR="0017525F" w:rsidRPr="0017525F" w:rsidRDefault="0017525F" w:rsidP="0017525F">
      <w:pPr>
        <w:contextualSpacing/>
        <w:jc w:val="both"/>
        <w:rPr>
          <w:rFonts w:ascii="Arial" w:eastAsia="Times New Roman" w:hAnsi="Arial" w:cs="Arial"/>
          <w:lang w:val="ro-RO"/>
        </w:rPr>
      </w:pPr>
      <w:r w:rsidRPr="0017525F">
        <w:rPr>
          <w:rFonts w:ascii="Arial" w:eastAsia="Times New Roman" w:hAnsi="Arial" w:cs="Arial"/>
          <w:lang w:val="ro-RO"/>
        </w:rPr>
        <w:t xml:space="preserve">- </w:t>
      </w:r>
      <w:proofErr w:type="spellStart"/>
      <w:r w:rsidRPr="0017525F">
        <w:rPr>
          <w:rFonts w:ascii="Arial" w:eastAsia="Times New Roman" w:hAnsi="Arial" w:cs="Arial"/>
          <w:lang w:val="ro-RO"/>
        </w:rPr>
        <w:t>Achiziţionarea</w:t>
      </w:r>
      <w:proofErr w:type="spellEnd"/>
      <w:r w:rsidRPr="0017525F">
        <w:rPr>
          <w:rFonts w:ascii="Arial" w:eastAsia="Times New Roman" w:hAnsi="Arial" w:cs="Arial"/>
          <w:lang w:val="ro-RO"/>
        </w:rPr>
        <w:t xml:space="preserve"> de software, identificat ca necesar în documentația </w:t>
      </w:r>
      <w:proofErr w:type="spellStart"/>
      <w:r w:rsidRPr="0017525F">
        <w:rPr>
          <w:rFonts w:ascii="Arial" w:eastAsia="Times New Roman" w:hAnsi="Arial" w:cs="Arial"/>
          <w:lang w:val="ro-RO"/>
        </w:rPr>
        <w:t>tehnico</w:t>
      </w:r>
      <w:proofErr w:type="spellEnd"/>
      <w:r w:rsidRPr="0017525F">
        <w:rPr>
          <w:rFonts w:ascii="Arial" w:eastAsia="Times New Roman" w:hAnsi="Arial" w:cs="Arial"/>
          <w:lang w:val="ro-RO"/>
        </w:rPr>
        <w:t>-economică a proiectului.</w:t>
      </w:r>
    </w:p>
    <w:p w:rsidR="0017525F" w:rsidRPr="0017525F" w:rsidRDefault="0017525F" w:rsidP="0017525F">
      <w:pPr>
        <w:spacing w:after="0"/>
        <w:contextualSpacing/>
        <w:jc w:val="both"/>
        <w:rPr>
          <w:rFonts w:ascii="Arial" w:eastAsia="Times New Roman" w:hAnsi="Arial" w:cs="Arial"/>
          <w:lang w:val="ro-RO"/>
        </w:rPr>
      </w:pPr>
      <w:r w:rsidRPr="0017525F">
        <w:rPr>
          <w:rFonts w:ascii="Arial" w:eastAsia="Times New Roman" w:hAnsi="Arial" w:cs="Arial"/>
          <w:lang w:val="ro-RO"/>
        </w:rPr>
        <w:t>- Cheltuieli aferente marketing-ului produselor obținute, în limita a max. 5% din valoarea eligibilă a proiectului:</w:t>
      </w:r>
    </w:p>
    <w:p w:rsidR="0017525F" w:rsidRPr="0017525F" w:rsidRDefault="0017525F" w:rsidP="00697F00">
      <w:pPr>
        <w:pStyle w:val="ListParagraph"/>
        <w:numPr>
          <w:ilvl w:val="0"/>
          <w:numId w:val="38"/>
        </w:numPr>
        <w:spacing w:after="0"/>
        <w:rPr>
          <w:rFonts w:ascii="Arial" w:eastAsia="Times New Roman" w:hAnsi="Arial" w:cs="Arial"/>
          <w:lang w:val="ro-RO"/>
        </w:rPr>
      </w:pPr>
      <w:proofErr w:type="spellStart"/>
      <w:r w:rsidRPr="0017525F">
        <w:rPr>
          <w:rFonts w:ascii="Arial" w:eastAsia="Times New Roman" w:hAnsi="Arial" w:cs="Arial"/>
          <w:lang w:val="ro-RO"/>
        </w:rPr>
        <w:lastRenderedPageBreak/>
        <w:t>înfiintarea</w:t>
      </w:r>
      <w:proofErr w:type="spellEnd"/>
      <w:r w:rsidRPr="0017525F">
        <w:rPr>
          <w:rFonts w:ascii="Arial" w:eastAsia="Times New Roman" w:hAnsi="Arial" w:cs="Arial"/>
          <w:lang w:val="ro-RO"/>
        </w:rPr>
        <w:t xml:space="preserve"> unui site – pentru promovarea și comercializarea</w:t>
      </w:r>
      <w:r>
        <w:rPr>
          <w:rFonts w:ascii="Arial" w:eastAsia="Times New Roman" w:hAnsi="Arial" w:cs="Arial"/>
          <w:lang w:val="ro-RO"/>
        </w:rPr>
        <w:t xml:space="preserve"> </w:t>
      </w:r>
      <w:r w:rsidRPr="0017525F">
        <w:rPr>
          <w:rFonts w:ascii="Arial" w:eastAsia="Times New Roman" w:hAnsi="Arial" w:cs="Arial"/>
          <w:lang w:val="ro-RO"/>
        </w:rPr>
        <w:t>propriilor produse;</w:t>
      </w:r>
    </w:p>
    <w:p w:rsidR="0017525F" w:rsidRPr="0017525F" w:rsidRDefault="0017525F" w:rsidP="0017525F">
      <w:pPr>
        <w:pStyle w:val="ListParagraph"/>
        <w:numPr>
          <w:ilvl w:val="0"/>
          <w:numId w:val="38"/>
        </w:numPr>
        <w:rPr>
          <w:rFonts w:ascii="Arial" w:eastAsia="Times New Roman" w:hAnsi="Arial" w:cs="Arial"/>
          <w:lang w:val="ro-RO"/>
        </w:rPr>
      </w:pPr>
      <w:r w:rsidRPr="0017525F">
        <w:rPr>
          <w:rFonts w:ascii="Arial" w:eastAsia="Times New Roman" w:hAnsi="Arial" w:cs="Arial"/>
          <w:lang w:val="ro-RO"/>
        </w:rPr>
        <w:t>etichetarea (crearea conceptului)</w:t>
      </w:r>
    </w:p>
    <w:p w:rsidR="00CE24E2" w:rsidRPr="0017525F" w:rsidRDefault="0017525F" w:rsidP="0017525F">
      <w:pPr>
        <w:pStyle w:val="ListParagraph"/>
        <w:numPr>
          <w:ilvl w:val="0"/>
          <w:numId w:val="38"/>
        </w:numPr>
        <w:rPr>
          <w:rFonts w:ascii="Arial" w:eastAsia="Times New Roman" w:hAnsi="Arial" w:cs="Arial"/>
          <w:lang w:val="ro-RO"/>
        </w:rPr>
      </w:pPr>
      <w:r w:rsidRPr="0017525F">
        <w:rPr>
          <w:rFonts w:ascii="Arial" w:eastAsia="Times New Roman" w:hAnsi="Arial" w:cs="Arial"/>
          <w:lang w:val="ro-RO"/>
        </w:rPr>
        <w:t>creare marcă înregistrată/brand</w:t>
      </w:r>
    </w:p>
    <w:p w:rsidR="0017525F" w:rsidRDefault="0017525F" w:rsidP="00FF1EC0">
      <w:pPr>
        <w:contextualSpacing/>
        <w:rPr>
          <w:rFonts w:ascii="Arial" w:eastAsia="Times New Roman" w:hAnsi="Arial" w:cs="Arial"/>
          <w:b/>
          <w:lang w:val="ro-RO"/>
        </w:rPr>
      </w:pPr>
    </w:p>
    <w:p w:rsidR="00075295" w:rsidRPr="00075295" w:rsidRDefault="00075295" w:rsidP="00075295">
      <w:pPr>
        <w:contextualSpacing/>
        <w:rPr>
          <w:rFonts w:ascii="Arial" w:eastAsia="Times New Roman" w:hAnsi="Arial" w:cs="Arial"/>
          <w:b/>
          <w:lang w:val="ro-RO"/>
        </w:rPr>
      </w:pPr>
      <w:r w:rsidRPr="00075295">
        <w:rPr>
          <w:rFonts w:ascii="Arial" w:eastAsia="Times New Roman" w:hAnsi="Arial" w:cs="Arial"/>
          <w:b/>
          <w:lang w:val="ro-RO"/>
        </w:rPr>
        <w:t>Cheltuielile privind costurile generale ale proiectului sunt:</w:t>
      </w:r>
    </w:p>
    <w:p w:rsidR="00075295" w:rsidRPr="00075295" w:rsidRDefault="00075295" w:rsidP="00075295">
      <w:pPr>
        <w:contextualSpacing/>
        <w:jc w:val="both"/>
        <w:rPr>
          <w:rFonts w:ascii="Arial" w:eastAsia="Times New Roman" w:hAnsi="Arial" w:cs="Arial"/>
          <w:lang w:val="ro-RO"/>
        </w:rPr>
      </w:pPr>
      <w:r w:rsidRPr="00075295">
        <w:rPr>
          <w:rFonts w:ascii="Arial" w:eastAsia="Times New Roman" w:hAnsi="Arial" w:cs="Arial"/>
          <w:lang w:val="ro-RO"/>
        </w:rPr>
        <w:t xml:space="preserve">- cheltuieli pentru consultanță, proiectare, monitorizare și management, inclusiv onorariile pentru consiliere privind durabilitatea economică și de mediu, taxele pentru eliberarea certificatelor, potrivit art.45 din Regulamentul (UE) nr.1305/2013, precum </w:t>
      </w:r>
      <w:proofErr w:type="spellStart"/>
      <w:r w:rsidRPr="00075295">
        <w:rPr>
          <w:rFonts w:ascii="Arial" w:eastAsia="Times New Roman" w:hAnsi="Arial" w:cs="Arial"/>
          <w:lang w:val="ro-RO"/>
        </w:rPr>
        <w:t>şi</w:t>
      </w:r>
      <w:proofErr w:type="spellEnd"/>
      <w:r w:rsidRPr="00075295">
        <w:rPr>
          <w:rFonts w:ascii="Arial" w:eastAsia="Times New Roman" w:hAnsi="Arial" w:cs="Arial"/>
          <w:lang w:val="ro-RO"/>
        </w:rPr>
        <w:t xml:space="preserve"> cele privind </w:t>
      </w:r>
      <w:proofErr w:type="spellStart"/>
      <w:r w:rsidRPr="00075295">
        <w:rPr>
          <w:rFonts w:ascii="Arial" w:eastAsia="Times New Roman" w:hAnsi="Arial" w:cs="Arial"/>
          <w:lang w:val="ro-RO"/>
        </w:rPr>
        <w:t>obţinerea</w:t>
      </w:r>
      <w:proofErr w:type="spellEnd"/>
      <w:r w:rsidRPr="00075295">
        <w:rPr>
          <w:rFonts w:ascii="Arial" w:eastAsia="Times New Roman" w:hAnsi="Arial" w:cs="Arial"/>
          <w:lang w:val="ro-RO"/>
        </w:rPr>
        <w:t xml:space="preserve"> avizelor </w:t>
      </w:r>
      <w:proofErr w:type="spellStart"/>
      <w:r w:rsidRPr="00075295">
        <w:rPr>
          <w:rFonts w:ascii="Arial" w:eastAsia="Times New Roman" w:hAnsi="Arial" w:cs="Arial"/>
          <w:lang w:val="ro-RO"/>
        </w:rPr>
        <w:t>şi</w:t>
      </w:r>
      <w:proofErr w:type="spellEnd"/>
      <w:r w:rsidRPr="00075295">
        <w:rPr>
          <w:rFonts w:ascii="Arial" w:eastAsia="Times New Roman" w:hAnsi="Arial" w:cs="Arial"/>
          <w:lang w:val="ro-RO"/>
        </w:rPr>
        <w:t xml:space="preserve"> </w:t>
      </w:r>
      <w:proofErr w:type="spellStart"/>
      <w:r w:rsidRPr="00075295">
        <w:rPr>
          <w:rFonts w:ascii="Arial" w:eastAsia="Times New Roman" w:hAnsi="Arial" w:cs="Arial"/>
          <w:lang w:val="ro-RO"/>
        </w:rPr>
        <w:t>autorizaţiilor</w:t>
      </w:r>
      <w:proofErr w:type="spellEnd"/>
      <w:r w:rsidRPr="00075295">
        <w:rPr>
          <w:rFonts w:ascii="Arial" w:eastAsia="Times New Roman" w:hAnsi="Arial" w:cs="Arial"/>
          <w:lang w:val="ro-RO"/>
        </w:rPr>
        <w:t xml:space="preserve"> necesare implementării proiectelor, prevăzute în </w:t>
      </w:r>
      <w:proofErr w:type="spellStart"/>
      <w:r w:rsidRPr="00075295">
        <w:rPr>
          <w:rFonts w:ascii="Arial" w:eastAsia="Times New Roman" w:hAnsi="Arial" w:cs="Arial"/>
          <w:lang w:val="ro-RO"/>
        </w:rPr>
        <w:t>legislaţia</w:t>
      </w:r>
      <w:proofErr w:type="spellEnd"/>
      <w:r w:rsidRPr="00075295">
        <w:rPr>
          <w:rFonts w:ascii="Arial" w:eastAsia="Times New Roman" w:hAnsi="Arial" w:cs="Arial"/>
          <w:lang w:val="ro-RO"/>
        </w:rPr>
        <w:t xml:space="preserve"> </w:t>
      </w:r>
      <w:proofErr w:type="spellStart"/>
      <w:r w:rsidRPr="00075295">
        <w:rPr>
          <w:rFonts w:ascii="Arial" w:eastAsia="Times New Roman" w:hAnsi="Arial" w:cs="Arial"/>
          <w:lang w:val="ro-RO"/>
        </w:rPr>
        <w:t>naţională</w:t>
      </w:r>
      <w:proofErr w:type="spellEnd"/>
      <w:r w:rsidRPr="00075295">
        <w:rPr>
          <w:rFonts w:ascii="Arial" w:eastAsia="Times New Roman" w:hAnsi="Arial" w:cs="Arial"/>
          <w:lang w:val="ro-RO"/>
        </w:rPr>
        <w:t>.</w:t>
      </w:r>
    </w:p>
    <w:p w:rsidR="00075295" w:rsidRPr="00075295" w:rsidRDefault="00075295" w:rsidP="00075295">
      <w:pPr>
        <w:contextualSpacing/>
        <w:jc w:val="both"/>
        <w:rPr>
          <w:rFonts w:ascii="Arial" w:eastAsia="Times New Roman" w:hAnsi="Arial" w:cs="Arial"/>
          <w:lang w:val="ro-RO"/>
        </w:rPr>
      </w:pPr>
      <w:r w:rsidRPr="00075295">
        <w:rPr>
          <w:rFonts w:ascii="Arial" w:eastAsia="Times New Roman" w:hAnsi="Arial" w:cs="Arial"/>
          <w:lang w:val="ro-RO"/>
        </w:rPr>
        <w:t xml:space="preserve">Cheltuielile privind costurile generale ale proiectului sunt eligibile dacă respectă  revederile art.45 din Regulamentul (UE) nr.1305/2013 </w:t>
      </w:r>
      <w:proofErr w:type="spellStart"/>
      <w:r w:rsidRPr="00075295">
        <w:rPr>
          <w:rFonts w:ascii="Arial" w:eastAsia="Times New Roman" w:hAnsi="Arial" w:cs="Arial"/>
          <w:lang w:val="ro-RO"/>
        </w:rPr>
        <w:t>şi</w:t>
      </w:r>
      <w:proofErr w:type="spellEnd"/>
      <w:r w:rsidRPr="00075295">
        <w:rPr>
          <w:rFonts w:ascii="Arial" w:eastAsia="Times New Roman" w:hAnsi="Arial" w:cs="Arial"/>
          <w:lang w:val="ro-RO"/>
        </w:rPr>
        <w:t xml:space="preserve"> îndeplinesc următoarele condiții:</w:t>
      </w:r>
    </w:p>
    <w:p w:rsidR="00075295" w:rsidRPr="00075295" w:rsidRDefault="00075295" w:rsidP="00075295">
      <w:pPr>
        <w:ind w:firstLine="720"/>
        <w:contextualSpacing/>
        <w:jc w:val="both"/>
        <w:rPr>
          <w:rFonts w:ascii="Arial" w:eastAsia="Times New Roman" w:hAnsi="Arial" w:cs="Arial"/>
          <w:lang w:val="ro-RO"/>
        </w:rPr>
      </w:pPr>
      <w:r w:rsidRPr="00075295">
        <w:rPr>
          <w:rFonts w:ascii="Arial" w:eastAsia="Times New Roman" w:hAnsi="Arial" w:cs="Arial"/>
          <w:lang w:val="ro-RO"/>
        </w:rPr>
        <w:t>a) sunt prevăzute sau rezultă din aplicarea legislației în vederea obținerii de avize, acorduri</w:t>
      </w:r>
      <w:r>
        <w:rPr>
          <w:rFonts w:ascii="Arial" w:eastAsia="Times New Roman" w:hAnsi="Arial" w:cs="Arial"/>
          <w:lang w:val="ro-RO"/>
        </w:rPr>
        <w:t xml:space="preserve"> </w:t>
      </w:r>
      <w:proofErr w:type="spellStart"/>
      <w:r w:rsidRPr="00075295">
        <w:rPr>
          <w:rFonts w:ascii="Arial" w:eastAsia="Times New Roman" w:hAnsi="Arial" w:cs="Arial"/>
          <w:lang w:val="ro-RO"/>
        </w:rPr>
        <w:t>şi</w:t>
      </w:r>
      <w:proofErr w:type="spellEnd"/>
      <w:r>
        <w:rPr>
          <w:rFonts w:ascii="Arial" w:eastAsia="Times New Roman" w:hAnsi="Arial" w:cs="Arial"/>
          <w:lang w:val="ro-RO"/>
        </w:rPr>
        <w:t xml:space="preserve"> </w:t>
      </w:r>
      <w:r w:rsidRPr="00075295">
        <w:rPr>
          <w:rFonts w:ascii="Arial" w:eastAsia="Times New Roman" w:hAnsi="Arial" w:cs="Arial"/>
          <w:lang w:val="ro-RO"/>
        </w:rPr>
        <w:t>autorizații necesare implementării activităților eligibile ale operațiunii sau rezultă din</w:t>
      </w:r>
      <w:r>
        <w:rPr>
          <w:rFonts w:ascii="Arial" w:eastAsia="Times New Roman" w:hAnsi="Arial" w:cs="Arial"/>
          <w:lang w:val="ro-RO"/>
        </w:rPr>
        <w:t xml:space="preserve"> </w:t>
      </w:r>
      <w:r w:rsidRPr="00075295">
        <w:rPr>
          <w:rFonts w:ascii="Arial" w:eastAsia="Times New Roman" w:hAnsi="Arial" w:cs="Arial"/>
          <w:lang w:val="ro-RO"/>
        </w:rPr>
        <w:t>cerințele minime impuse de PNDR 2014 - 2020;</w:t>
      </w:r>
    </w:p>
    <w:p w:rsidR="00075295" w:rsidRPr="00075295" w:rsidRDefault="00075295" w:rsidP="00075295">
      <w:pPr>
        <w:ind w:firstLine="720"/>
        <w:contextualSpacing/>
        <w:jc w:val="both"/>
        <w:rPr>
          <w:rFonts w:ascii="Arial" w:eastAsia="Times New Roman" w:hAnsi="Arial" w:cs="Arial"/>
          <w:lang w:val="ro-RO"/>
        </w:rPr>
      </w:pPr>
      <w:r w:rsidRPr="00075295">
        <w:rPr>
          <w:rFonts w:ascii="Arial" w:eastAsia="Times New Roman" w:hAnsi="Arial" w:cs="Arial"/>
          <w:lang w:val="ro-RO"/>
        </w:rPr>
        <w:t xml:space="preserve">b) sunt aferente, după caz: unor studii </w:t>
      </w:r>
      <w:proofErr w:type="spellStart"/>
      <w:r w:rsidRPr="00075295">
        <w:rPr>
          <w:rFonts w:ascii="Arial" w:eastAsia="Times New Roman" w:hAnsi="Arial" w:cs="Arial"/>
          <w:lang w:val="ro-RO"/>
        </w:rPr>
        <w:t>şi</w:t>
      </w:r>
      <w:proofErr w:type="spellEnd"/>
      <w:r w:rsidRPr="00075295">
        <w:rPr>
          <w:rFonts w:ascii="Arial" w:eastAsia="Times New Roman" w:hAnsi="Arial" w:cs="Arial"/>
          <w:lang w:val="ro-RO"/>
        </w:rPr>
        <w:t>/sau analize privind durabilitatea economică și de</w:t>
      </w:r>
      <w:r>
        <w:rPr>
          <w:rFonts w:ascii="Arial" w:eastAsia="Times New Roman" w:hAnsi="Arial" w:cs="Arial"/>
          <w:lang w:val="ro-RO"/>
        </w:rPr>
        <w:t xml:space="preserve"> </w:t>
      </w:r>
      <w:r w:rsidRPr="00075295">
        <w:rPr>
          <w:rFonts w:ascii="Arial" w:eastAsia="Times New Roman" w:hAnsi="Arial" w:cs="Arial"/>
          <w:lang w:val="ro-RO"/>
        </w:rPr>
        <w:t>mediu, Studiu de Fezabilitate, proiect tehnic, document de avizare a lucrărilor de</w:t>
      </w:r>
      <w:r>
        <w:rPr>
          <w:rFonts w:ascii="Arial" w:eastAsia="Times New Roman" w:hAnsi="Arial" w:cs="Arial"/>
          <w:lang w:val="ro-RO"/>
        </w:rPr>
        <w:t xml:space="preserve"> </w:t>
      </w:r>
      <w:r w:rsidRPr="00075295">
        <w:rPr>
          <w:rFonts w:ascii="Arial" w:eastAsia="Times New Roman" w:hAnsi="Arial" w:cs="Arial"/>
          <w:lang w:val="ro-RO"/>
        </w:rPr>
        <w:t>intervenție, întocmite în conformitate cu prevederile legislației în vigoare;</w:t>
      </w:r>
    </w:p>
    <w:p w:rsidR="00075295" w:rsidRPr="00075295" w:rsidRDefault="00075295" w:rsidP="00075295">
      <w:pPr>
        <w:ind w:firstLine="720"/>
        <w:contextualSpacing/>
        <w:jc w:val="both"/>
        <w:rPr>
          <w:rFonts w:ascii="Arial" w:eastAsia="Times New Roman" w:hAnsi="Arial" w:cs="Arial"/>
          <w:lang w:val="ro-RO"/>
        </w:rPr>
      </w:pPr>
      <w:r w:rsidRPr="00075295">
        <w:rPr>
          <w:rFonts w:ascii="Arial" w:eastAsia="Times New Roman" w:hAnsi="Arial" w:cs="Arial"/>
          <w:lang w:val="ro-RO"/>
        </w:rPr>
        <w:t>c) sunt necesare în procesul de achiziții publice pentru activitățile eligibile ale operațiunii;</w:t>
      </w:r>
    </w:p>
    <w:p w:rsidR="00075295" w:rsidRPr="00075295" w:rsidRDefault="00075295" w:rsidP="00075295">
      <w:pPr>
        <w:ind w:firstLine="720"/>
        <w:contextualSpacing/>
        <w:rPr>
          <w:rFonts w:ascii="Arial" w:eastAsia="Times New Roman" w:hAnsi="Arial" w:cs="Arial"/>
          <w:lang w:val="ro-RO"/>
        </w:rPr>
      </w:pPr>
      <w:r w:rsidRPr="00075295">
        <w:rPr>
          <w:rFonts w:ascii="Arial" w:eastAsia="Times New Roman" w:hAnsi="Arial" w:cs="Arial"/>
          <w:lang w:val="ro-RO"/>
        </w:rPr>
        <w:t xml:space="preserve">d) sunt aferente activităților de coordonare </w:t>
      </w:r>
      <w:proofErr w:type="spellStart"/>
      <w:r w:rsidRPr="00075295">
        <w:rPr>
          <w:rFonts w:ascii="Arial" w:eastAsia="Times New Roman" w:hAnsi="Arial" w:cs="Arial"/>
          <w:lang w:val="ro-RO"/>
        </w:rPr>
        <w:t>şi</w:t>
      </w:r>
      <w:proofErr w:type="spellEnd"/>
      <w:r w:rsidRPr="00075295">
        <w:rPr>
          <w:rFonts w:ascii="Arial" w:eastAsia="Times New Roman" w:hAnsi="Arial" w:cs="Arial"/>
          <w:lang w:val="ro-RO"/>
        </w:rPr>
        <w:t xml:space="preserve"> supervizare a execuției </w:t>
      </w:r>
      <w:proofErr w:type="spellStart"/>
      <w:r w:rsidRPr="00075295">
        <w:rPr>
          <w:rFonts w:ascii="Arial" w:eastAsia="Times New Roman" w:hAnsi="Arial" w:cs="Arial"/>
          <w:lang w:val="ro-RO"/>
        </w:rPr>
        <w:t>şi</w:t>
      </w:r>
      <w:proofErr w:type="spellEnd"/>
      <w:r w:rsidRPr="00075295">
        <w:rPr>
          <w:rFonts w:ascii="Arial" w:eastAsia="Times New Roman" w:hAnsi="Arial" w:cs="Arial"/>
          <w:lang w:val="ro-RO"/>
        </w:rPr>
        <w:t xml:space="preserve"> recepției lucrărilor</w:t>
      </w:r>
    </w:p>
    <w:p w:rsidR="00075295" w:rsidRPr="00075295" w:rsidRDefault="00075295" w:rsidP="00075295">
      <w:pPr>
        <w:contextualSpacing/>
        <w:rPr>
          <w:rFonts w:ascii="Arial" w:eastAsia="Times New Roman" w:hAnsi="Arial" w:cs="Arial"/>
          <w:lang w:val="ro-RO"/>
        </w:rPr>
      </w:pPr>
      <w:r w:rsidRPr="00075295">
        <w:rPr>
          <w:rFonts w:ascii="Arial" w:eastAsia="Times New Roman" w:hAnsi="Arial" w:cs="Arial"/>
          <w:lang w:val="ro-RO"/>
        </w:rPr>
        <w:t>de construcții - montaj.</w:t>
      </w:r>
    </w:p>
    <w:p w:rsidR="00075295" w:rsidRPr="00075295" w:rsidRDefault="00075295" w:rsidP="00075295">
      <w:pPr>
        <w:contextualSpacing/>
        <w:jc w:val="both"/>
        <w:rPr>
          <w:rFonts w:ascii="Arial" w:eastAsia="Times New Roman" w:hAnsi="Arial" w:cs="Arial"/>
          <w:lang w:val="ro-RO"/>
        </w:rPr>
      </w:pPr>
      <w:r w:rsidRPr="00075295">
        <w:rPr>
          <w:rFonts w:ascii="Arial" w:eastAsia="Times New Roman" w:hAnsi="Arial" w:cs="Arial"/>
          <w:b/>
          <w:lang w:val="ro-RO"/>
        </w:rPr>
        <w:t>Cheltuielile de consultanță - Managementul de proiect pentru obiectivul de investiții</w:t>
      </w:r>
      <w:r w:rsidRPr="00075295">
        <w:rPr>
          <w:rFonts w:ascii="Arial" w:eastAsia="Times New Roman" w:hAnsi="Arial" w:cs="Arial"/>
          <w:lang w:val="ro-RO"/>
        </w:rPr>
        <w:t xml:space="preserve"> sunt</w:t>
      </w:r>
      <w:r>
        <w:rPr>
          <w:rFonts w:ascii="Arial" w:eastAsia="Times New Roman" w:hAnsi="Arial" w:cs="Arial"/>
          <w:lang w:val="ro-RO"/>
        </w:rPr>
        <w:t xml:space="preserve"> </w:t>
      </w:r>
      <w:r w:rsidRPr="00075295">
        <w:rPr>
          <w:rFonts w:ascii="Arial" w:eastAsia="Times New Roman" w:hAnsi="Arial" w:cs="Arial"/>
          <w:lang w:val="ro-RO"/>
        </w:rPr>
        <w:t xml:space="preserve">eligibile dacă respectă condițiile anterior menționate </w:t>
      </w:r>
      <w:proofErr w:type="spellStart"/>
      <w:r w:rsidRPr="00075295">
        <w:rPr>
          <w:rFonts w:ascii="Arial" w:eastAsia="Times New Roman" w:hAnsi="Arial" w:cs="Arial"/>
          <w:lang w:val="ro-RO"/>
        </w:rPr>
        <w:t>şi</w:t>
      </w:r>
      <w:proofErr w:type="spellEnd"/>
      <w:r w:rsidRPr="00075295">
        <w:rPr>
          <w:rFonts w:ascii="Arial" w:eastAsia="Times New Roman" w:hAnsi="Arial" w:cs="Arial"/>
          <w:lang w:val="ro-RO"/>
        </w:rPr>
        <w:t xml:space="preserve"> se decontează proporțional cu valoarea</w:t>
      </w:r>
      <w:r>
        <w:rPr>
          <w:rFonts w:ascii="Arial" w:eastAsia="Times New Roman" w:hAnsi="Arial" w:cs="Arial"/>
          <w:lang w:val="ro-RO"/>
        </w:rPr>
        <w:t xml:space="preserve"> </w:t>
      </w:r>
      <w:r w:rsidRPr="00075295">
        <w:rPr>
          <w:rFonts w:ascii="Arial" w:eastAsia="Times New Roman" w:hAnsi="Arial" w:cs="Arial"/>
          <w:lang w:val="ro-RO"/>
        </w:rPr>
        <w:t xml:space="preserve">fiecărei </w:t>
      </w:r>
      <w:proofErr w:type="spellStart"/>
      <w:r w:rsidRPr="00075295">
        <w:rPr>
          <w:rFonts w:ascii="Arial" w:eastAsia="Times New Roman" w:hAnsi="Arial" w:cs="Arial"/>
          <w:lang w:val="ro-RO"/>
        </w:rPr>
        <w:t>tranşe</w:t>
      </w:r>
      <w:proofErr w:type="spellEnd"/>
      <w:r w:rsidRPr="00075295">
        <w:rPr>
          <w:rFonts w:ascii="Arial" w:eastAsia="Times New Roman" w:hAnsi="Arial" w:cs="Arial"/>
          <w:lang w:val="ro-RO"/>
        </w:rPr>
        <w:t xml:space="preserve"> de plată aferente proiectului. Excepție fac cheltuielile de consultanță pentru</w:t>
      </w:r>
      <w:r>
        <w:rPr>
          <w:rFonts w:ascii="Arial" w:eastAsia="Times New Roman" w:hAnsi="Arial" w:cs="Arial"/>
          <w:lang w:val="ro-RO"/>
        </w:rPr>
        <w:t xml:space="preserve"> </w:t>
      </w:r>
      <w:r w:rsidRPr="00075295">
        <w:rPr>
          <w:rFonts w:ascii="Arial" w:eastAsia="Times New Roman" w:hAnsi="Arial" w:cs="Arial"/>
          <w:lang w:val="ro-RO"/>
        </w:rPr>
        <w:t xml:space="preserve">întocmirea dosarului Cererii de </w:t>
      </w:r>
      <w:proofErr w:type="spellStart"/>
      <w:r w:rsidRPr="00075295">
        <w:rPr>
          <w:rFonts w:ascii="Arial" w:eastAsia="Times New Roman" w:hAnsi="Arial" w:cs="Arial"/>
          <w:lang w:val="ro-RO"/>
        </w:rPr>
        <w:t>finanţare</w:t>
      </w:r>
      <w:proofErr w:type="spellEnd"/>
      <w:r w:rsidRPr="00075295">
        <w:rPr>
          <w:rFonts w:ascii="Arial" w:eastAsia="Times New Roman" w:hAnsi="Arial" w:cs="Arial"/>
          <w:lang w:val="ro-RO"/>
        </w:rPr>
        <w:t xml:space="preserve"> și cheltuielile de proiectare se pot deconta integral în</w:t>
      </w:r>
      <w:r>
        <w:rPr>
          <w:rFonts w:ascii="Arial" w:eastAsia="Times New Roman" w:hAnsi="Arial" w:cs="Arial"/>
          <w:lang w:val="ro-RO"/>
        </w:rPr>
        <w:t xml:space="preserve"> </w:t>
      </w:r>
      <w:r w:rsidRPr="00075295">
        <w:rPr>
          <w:rFonts w:ascii="Arial" w:eastAsia="Times New Roman" w:hAnsi="Arial" w:cs="Arial"/>
          <w:lang w:val="ro-RO"/>
        </w:rPr>
        <w:t xml:space="preserve">cadrul primei </w:t>
      </w:r>
      <w:proofErr w:type="spellStart"/>
      <w:r w:rsidRPr="00075295">
        <w:rPr>
          <w:rFonts w:ascii="Arial" w:eastAsia="Times New Roman" w:hAnsi="Arial" w:cs="Arial"/>
          <w:lang w:val="ro-RO"/>
        </w:rPr>
        <w:t>tranşe</w:t>
      </w:r>
      <w:proofErr w:type="spellEnd"/>
      <w:r w:rsidRPr="00075295">
        <w:rPr>
          <w:rFonts w:ascii="Arial" w:eastAsia="Times New Roman" w:hAnsi="Arial" w:cs="Arial"/>
          <w:lang w:val="ro-RO"/>
        </w:rPr>
        <w:t xml:space="preserve"> de plată doar în cazul în care aceste servicii fac obiectul unui contract de sine</w:t>
      </w:r>
      <w:r>
        <w:rPr>
          <w:rFonts w:ascii="Arial" w:eastAsia="Times New Roman" w:hAnsi="Arial" w:cs="Arial"/>
          <w:lang w:val="ro-RO"/>
        </w:rPr>
        <w:t xml:space="preserve"> </w:t>
      </w:r>
      <w:r w:rsidRPr="00075295">
        <w:rPr>
          <w:rFonts w:ascii="Arial" w:eastAsia="Times New Roman" w:hAnsi="Arial" w:cs="Arial"/>
          <w:lang w:val="ro-RO"/>
        </w:rPr>
        <w:t>stătător sau sunt evidențiate în mod distinct în cadrul contractului de consultanță pentru</w:t>
      </w:r>
      <w:r>
        <w:rPr>
          <w:rFonts w:ascii="Arial" w:eastAsia="Times New Roman" w:hAnsi="Arial" w:cs="Arial"/>
          <w:lang w:val="ro-RO"/>
        </w:rPr>
        <w:t xml:space="preserve"> </w:t>
      </w:r>
      <w:r w:rsidRPr="00075295">
        <w:rPr>
          <w:rFonts w:ascii="Arial" w:eastAsia="Times New Roman" w:hAnsi="Arial" w:cs="Arial"/>
          <w:lang w:val="ro-RO"/>
        </w:rPr>
        <w:t>managementul de proiect.</w:t>
      </w:r>
    </w:p>
    <w:p w:rsidR="00075295" w:rsidRPr="00075295" w:rsidRDefault="00075295" w:rsidP="00075295">
      <w:pPr>
        <w:contextualSpacing/>
        <w:rPr>
          <w:rFonts w:ascii="Arial" w:eastAsia="Times New Roman" w:hAnsi="Arial" w:cs="Arial"/>
          <w:lang w:val="ro-RO"/>
        </w:rPr>
      </w:pPr>
      <w:r w:rsidRPr="00075295">
        <w:rPr>
          <w:rFonts w:ascii="Arial" w:eastAsia="Times New Roman" w:hAnsi="Arial" w:cs="Arial"/>
          <w:lang w:val="ro-RO"/>
        </w:rPr>
        <w:t>Costurile generale ale proiectului trebuie să se încadreze în maximum 10% din totalul cheltuielilor</w:t>
      </w:r>
      <w:r>
        <w:rPr>
          <w:rFonts w:ascii="Arial" w:eastAsia="Times New Roman" w:hAnsi="Arial" w:cs="Arial"/>
          <w:lang w:val="ro-RO"/>
        </w:rPr>
        <w:t xml:space="preserve"> </w:t>
      </w:r>
      <w:r w:rsidRPr="00075295">
        <w:rPr>
          <w:rFonts w:ascii="Arial" w:eastAsia="Times New Roman" w:hAnsi="Arial" w:cs="Arial"/>
          <w:lang w:val="ro-RO"/>
        </w:rPr>
        <w:t xml:space="preserve">eligibile pentru proiectele care prevăd construcții - montaj și în limita a 5% pentru proiectele </w:t>
      </w:r>
      <w:r>
        <w:rPr>
          <w:rFonts w:ascii="Arial" w:eastAsia="Times New Roman" w:hAnsi="Arial" w:cs="Arial"/>
          <w:lang w:val="ro-RO"/>
        </w:rPr>
        <w:t xml:space="preserve"> </w:t>
      </w:r>
      <w:r w:rsidRPr="00075295">
        <w:rPr>
          <w:rFonts w:ascii="Arial" w:eastAsia="Times New Roman" w:hAnsi="Arial" w:cs="Arial"/>
          <w:lang w:val="ro-RO"/>
        </w:rPr>
        <w:t>care</w:t>
      </w:r>
      <w:r>
        <w:rPr>
          <w:rFonts w:ascii="Arial" w:eastAsia="Times New Roman" w:hAnsi="Arial" w:cs="Arial"/>
          <w:lang w:val="ro-RO"/>
        </w:rPr>
        <w:t xml:space="preserve"> </w:t>
      </w:r>
      <w:r w:rsidRPr="00075295">
        <w:rPr>
          <w:rFonts w:ascii="Arial" w:eastAsia="Times New Roman" w:hAnsi="Arial" w:cs="Arial"/>
          <w:lang w:val="ro-RO"/>
        </w:rPr>
        <w:t>prevăd investiții în achiziții simple. Acestea constau în mod obligatoriu și în servicii de asistență pe</w:t>
      </w:r>
    </w:p>
    <w:p w:rsidR="00075295" w:rsidRPr="00075295" w:rsidRDefault="00075295" w:rsidP="00075295">
      <w:pPr>
        <w:contextualSpacing/>
        <w:rPr>
          <w:rFonts w:ascii="Arial" w:eastAsia="Times New Roman" w:hAnsi="Arial" w:cs="Arial"/>
          <w:lang w:val="ro-RO"/>
        </w:rPr>
      </w:pPr>
      <w:r w:rsidRPr="00075295">
        <w:rPr>
          <w:rFonts w:ascii="Arial" w:eastAsia="Times New Roman" w:hAnsi="Arial" w:cs="Arial"/>
          <w:lang w:val="ro-RO"/>
        </w:rPr>
        <w:t>perioada implementării proiectului.</w:t>
      </w:r>
    </w:p>
    <w:p w:rsidR="00075295" w:rsidRPr="00075295" w:rsidRDefault="00075295" w:rsidP="003441EB">
      <w:pPr>
        <w:spacing w:before="240"/>
        <w:contextualSpacing/>
        <w:jc w:val="both"/>
        <w:rPr>
          <w:rFonts w:ascii="Arial" w:eastAsia="Times New Roman" w:hAnsi="Arial" w:cs="Arial"/>
          <w:lang w:val="ro-RO"/>
        </w:rPr>
      </w:pPr>
      <w:r w:rsidRPr="00075295">
        <w:rPr>
          <w:rFonts w:ascii="Arial" w:eastAsia="Times New Roman" w:hAnsi="Arial" w:cs="Arial"/>
          <w:lang w:val="ro-RO"/>
        </w:rPr>
        <w:t>De asemenea, în cazul solicitanților neplătitori de TVA, în temeiu</w:t>
      </w:r>
      <w:r>
        <w:rPr>
          <w:rFonts w:ascii="Arial" w:eastAsia="Times New Roman" w:hAnsi="Arial" w:cs="Arial"/>
          <w:lang w:val="ro-RO"/>
        </w:rPr>
        <w:t xml:space="preserve">l </w:t>
      </w:r>
      <w:proofErr w:type="spellStart"/>
      <w:r>
        <w:rPr>
          <w:rFonts w:ascii="Arial" w:eastAsia="Times New Roman" w:hAnsi="Arial" w:cs="Arial"/>
          <w:lang w:val="ro-RO"/>
        </w:rPr>
        <w:t>legislaţiei</w:t>
      </w:r>
      <w:proofErr w:type="spellEnd"/>
      <w:r>
        <w:rPr>
          <w:rFonts w:ascii="Arial" w:eastAsia="Times New Roman" w:hAnsi="Arial" w:cs="Arial"/>
          <w:lang w:val="ro-RO"/>
        </w:rPr>
        <w:t xml:space="preserve"> </w:t>
      </w:r>
      <w:proofErr w:type="spellStart"/>
      <w:r>
        <w:rPr>
          <w:rFonts w:ascii="Arial" w:eastAsia="Times New Roman" w:hAnsi="Arial" w:cs="Arial"/>
          <w:lang w:val="ro-RO"/>
        </w:rPr>
        <w:t>naţionale</w:t>
      </w:r>
      <w:proofErr w:type="spellEnd"/>
      <w:r>
        <w:rPr>
          <w:rFonts w:ascii="Arial" w:eastAsia="Times New Roman" w:hAnsi="Arial" w:cs="Arial"/>
          <w:lang w:val="ro-RO"/>
        </w:rPr>
        <w:t xml:space="preserve"> privind </w:t>
      </w:r>
      <w:r w:rsidRPr="00075295">
        <w:rPr>
          <w:rFonts w:ascii="Arial" w:eastAsia="Times New Roman" w:hAnsi="Arial" w:cs="Arial"/>
          <w:lang w:val="ro-RO"/>
        </w:rPr>
        <w:t>TVA</w:t>
      </w:r>
      <w:r>
        <w:rPr>
          <w:rFonts w:ascii="Arial" w:eastAsia="Times New Roman" w:hAnsi="Arial" w:cs="Arial"/>
          <w:lang w:val="ro-RO"/>
        </w:rPr>
        <w:t>-</w:t>
      </w:r>
      <w:proofErr w:type="spellStart"/>
      <w:r w:rsidRPr="00075295">
        <w:rPr>
          <w:rFonts w:ascii="Arial" w:eastAsia="Times New Roman" w:hAnsi="Arial" w:cs="Arial"/>
          <w:lang w:val="ro-RO"/>
        </w:rPr>
        <w:t>ul</w:t>
      </w:r>
      <w:proofErr w:type="spellEnd"/>
      <w:r w:rsidRPr="00075295">
        <w:rPr>
          <w:rFonts w:ascii="Arial" w:eastAsia="Times New Roman" w:hAnsi="Arial" w:cs="Arial"/>
          <w:lang w:val="ro-RO"/>
        </w:rPr>
        <w:t>,</w:t>
      </w:r>
      <w:r>
        <w:rPr>
          <w:rFonts w:ascii="Arial" w:eastAsia="Times New Roman" w:hAnsi="Arial" w:cs="Arial"/>
          <w:lang w:val="ro-RO"/>
        </w:rPr>
        <w:t xml:space="preserve"> </w:t>
      </w:r>
      <w:r w:rsidRPr="00075295">
        <w:rPr>
          <w:rFonts w:ascii="Arial" w:eastAsia="Times New Roman" w:hAnsi="Arial" w:cs="Arial"/>
          <w:lang w:val="ro-RO"/>
        </w:rPr>
        <w:t xml:space="preserve">sunt cheltuieli eligibile valorile TVA aferente cheltuielilor eligibile </w:t>
      </w:r>
      <w:proofErr w:type="spellStart"/>
      <w:r w:rsidRPr="00075295">
        <w:rPr>
          <w:rFonts w:ascii="Arial" w:eastAsia="Times New Roman" w:hAnsi="Arial" w:cs="Arial"/>
          <w:lang w:val="ro-RO"/>
        </w:rPr>
        <w:t>purtatoare</w:t>
      </w:r>
      <w:proofErr w:type="spellEnd"/>
      <w:r w:rsidRPr="00075295">
        <w:rPr>
          <w:rFonts w:ascii="Arial" w:eastAsia="Times New Roman" w:hAnsi="Arial" w:cs="Arial"/>
          <w:lang w:val="ro-RO"/>
        </w:rPr>
        <w:t xml:space="preserve"> de TVA.</w:t>
      </w:r>
    </w:p>
    <w:p w:rsidR="0017525F" w:rsidRPr="0017525F" w:rsidRDefault="0017525F" w:rsidP="0017525F">
      <w:pPr>
        <w:spacing w:before="240"/>
        <w:contextualSpacing/>
        <w:jc w:val="both"/>
        <w:rPr>
          <w:rFonts w:ascii="Arial" w:eastAsia="Arial" w:hAnsi="Arial" w:cs="Arial"/>
          <w:sz w:val="24"/>
          <w:szCs w:val="24"/>
          <w:lang w:val="ro-RO"/>
        </w:rPr>
      </w:pPr>
      <w:r w:rsidRPr="0017525F">
        <w:rPr>
          <w:rFonts w:ascii="Arial" w:eastAsia="Arial" w:hAnsi="Arial" w:cs="Arial"/>
          <w:sz w:val="24"/>
          <w:szCs w:val="24"/>
          <w:lang w:val="ro-RO"/>
        </w:rPr>
        <w:t xml:space="preserve">În vederea asigurării rezonabilității </w:t>
      </w:r>
      <w:proofErr w:type="spellStart"/>
      <w:r w:rsidRPr="0017525F">
        <w:rPr>
          <w:rFonts w:ascii="Arial" w:eastAsia="Arial" w:hAnsi="Arial" w:cs="Arial"/>
          <w:sz w:val="24"/>
          <w:szCs w:val="24"/>
          <w:lang w:val="ro-RO"/>
        </w:rPr>
        <w:t>preţurilor</w:t>
      </w:r>
      <w:proofErr w:type="spellEnd"/>
      <w:r w:rsidRPr="0017525F">
        <w:rPr>
          <w:rFonts w:ascii="Arial" w:eastAsia="Arial" w:hAnsi="Arial" w:cs="Arial"/>
          <w:sz w:val="24"/>
          <w:szCs w:val="24"/>
          <w:lang w:val="ro-RO"/>
        </w:rPr>
        <w:t xml:space="preserve"> </w:t>
      </w:r>
      <w:proofErr w:type="spellStart"/>
      <w:r w:rsidRPr="0017525F">
        <w:rPr>
          <w:rFonts w:ascii="Arial" w:eastAsia="Arial" w:hAnsi="Arial" w:cs="Arial"/>
          <w:sz w:val="24"/>
          <w:szCs w:val="24"/>
          <w:lang w:val="ro-RO"/>
        </w:rPr>
        <w:t>trebuiesc</w:t>
      </w:r>
      <w:proofErr w:type="spellEnd"/>
      <w:r w:rsidRPr="0017525F">
        <w:rPr>
          <w:rFonts w:ascii="Arial" w:eastAsia="Arial" w:hAnsi="Arial" w:cs="Arial"/>
          <w:sz w:val="24"/>
          <w:szCs w:val="24"/>
          <w:lang w:val="ro-RO"/>
        </w:rPr>
        <w:t xml:space="preserve"> îndeplinite următoarele condiții:</w:t>
      </w:r>
    </w:p>
    <w:p w:rsidR="0017525F" w:rsidRPr="0017525F" w:rsidRDefault="0017525F" w:rsidP="0017525F">
      <w:pPr>
        <w:spacing w:before="240"/>
        <w:contextualSpacing/>
        <w:jc w:val="both"/>
        <w:rPr>
          <w:rFonts w:ascii="Arial" w:eastAsia="Arial" w:hAnsi="Arial" w:cs="Arial"/>
          <w:sz w:val="24"/>
          <w:szCs w:val="24"/>
          <w:lang w:val="ro-RO"/>
        </w:rPr>
      </w:pPr>
      <w:r w:rsidRPr="0017525F">
        <w:rPr>
          <w:rFonts w:ascii="Arial" w:eastAsia="Arial" w:hAnsi="Arial" w:cs="Arial"/>
          <w:sz w:val="24"/>
          <w:szCs w:val="24"/>
          <w:lang w:val="ro-RO"/>
        </w:rPr>
        <w:t xml:space="preserve">a) încadrarea în limitele de </w:t>
      </w:r>
      <w:proofErr w:type="spellStart"/>
      <w:r w:rsidRPr="0017525F">
        <w:rPr>
          <w:rFonts w:ascii="Arial" w:eastAsia="Arial" w:hAnsi="Arial" w:cs="Arial"/>
          <w:sz w:val="24"/>
          <w:szCs w:val="24"/>
          <w:lang w:val="ro-RO"/>
        </w:rPr>
        <w:t>preţuri</w:t>
      </w:r>
      <w:proofErr w:type="spellEnd"/>
      <w:r w:rsidRPr="0017525F">
        <w:rPr>
          <w:rFonts w:ascii="Arial" w:eastAsia="Arial" w:hAnsi="Arial" w:cs="Arial"/>
          <w:sz w:val="24"/>
          <w:szCs w:val="24"/>
          <w:lang w:val="ro-RO"/>
        </w:rPr>
        <w:t xml:space="preserve"> din Baza de Date cu Prețuri de Referință aplicabilă PNDR 2014-2020 postată pe pagina de internet a AFIR, pentru bunurile care se regăsesc în BDPR;</w:t>
      </w:r>
    </w:p>
    <w:p w:rsidR="0017525F" w:rsidRPr="0017525F" w:rsidRDefault="0017525F" w:rsidP="0017525F">
      <w:pPr>
        <w:spacing w:before="240"/>
        <w:contextualSpacing/>
        <w:jc w:val="both"/>
        <w:rPr>
          <w:rFonts w:ascii="Arial" w:eastAsia="Arial" w:hAnsi="Arial" w:cs="Arial"/>
          <w:sz w:val="24"/>
          <w:szCs w:val="24"/>
          <w:lang w:val="ro-RO"/>
        </w:rPr>
      </w:pPr>
      <w:r w:rsidRPr="0017525F">
        <w:rPr>
          <w:rFonts w:ascii="Arial" w:eastAsia="Arial" w:hAnsi="Arial" w:cs="Arial"/>
          <w:sz w:val="24"/>
          <w:szCs w:val="24"/>
          <w:lang w:val="ro-RO"/>
        </w:rPr>
        <w:t xml:space="preserve">b) prezentarea a două oferte pentru bunuri </w:t>
      </w:r>
      <w:proofErr w:type="spellStart"/>
      <w:r w:rsidRPr="0017525F">
        <w:rPr>
          <w:rFonts w:ascii="Arial" w:eastAsia="Arial" w:hAnsi="Arial" w:cs="Arial"/>
          <w:sz w:val="24"/>
          <w:szCs w:val="24"/>
          <w:lang w:val="ro-RO"/>
        </w:rPr>
        <w:t>şi</w:t>
      </w:r>
      <w:proofErr w:type="spellEnd"/>
      <w:r w:rsidRPr="0017525F">
        <w:rPr>
          <w:rFonts w:ascii="Arial" w:eastAsia="Arial" w:hAnsi="Arial" w:cs="Arial"/>
          <w:sz w:val="24"/>
          <w:szCs w:val="24"/>
          <w:lang w:val="ro-RO"/>
        </w:rPr>
        <w:t xml:space="preserve"> servicii a </w:t>
      </w:r>
      <w:proofErr w:type="spellStart"/>
      <w:r w:rsidRPr="0017525F">
        <w:rPr>
          <w:rFonts w:ascii="Arial" w:eastAsia="Arial" w:hAnsi="Arial" w:cs="Arial"/>
          <w:sz w:val="24"/>
          <w:szCs w:val="24"/>
          <w:lang w:val="ro-RO"/>
        </w:rPr>
        <w:t>caror</w:t>
      </w:r>
      <w:proofErr w:type="spellEnd"/>
      <w:r w:rsidRPr="0017525F">
        <w:rPr>
          <w:rFonts w:ascii="Arial" w:eastAsia="Arial" w:hAnsi="Arial" w:cs="Arial"/>
          <w:sz w:val="24"/>
          <w:szCs w:val="24"/>
          <w:lang w:val="ro-RO"/>
        </w:rPr>
        <w:t xml:space="preserve"> valoare este mai mare de 15.000 Euro </w:t>
      </w:r>
      <w:proofErr w:type="spellStart"/>
      <w:r w:rsidRPr="0017525F">
        <w:rPr>
          <w:rFonts w:ascii="Arial" w:eastAsia="Arial" w:hAnsi="Arial" w:cs="Arial"/>
          <w:sz w:val="24"/>
          <w:szCs w:val="24"/>
          <w:lang w:val="ro-RO"/>
        </w:rPr>
        <w:t>şi</w:t>
      </w:r>
      <w:proofErr w:type="spellEnd"/>
      <w:r w:rsidRPr="0017525F">
        <w:rPr>
          <w:rFonts w:ascii="Arial" w:eastAsia="Arial" w:hAnsi="Arial" w:cs="Arial"/>
          <w:sz w:val="24"/>
          <w:szCs w:val="24"/>
          <w:lang w:val="ro-RO"/>
        </w:rPr>
        <w:t xml:space="preserve"> o ofertă pentru bunuri </w:t>
      </w:r>
      <w:proofErr w:type="spellStart"/>
      <w:r w:rsidRPr="0017525F">
        <w:rPr>
          <w:rFonts w:ascii="Arial" w:eastAsia="Arial" w:hAnsi="Arial" w:cs="Arial"/>
          <w:sz w:val="24"/>
          <w:szCs w:val="24"/>
          <w:lang w:val="ro-RO"/>
        </w:rPr>
        <w:t>şi</w:t>
      </w:r>
      <w:proofErr w:type="spellEnd"/>
      <w:r w:rsidRPr="0017525F">
        <w:rPr>
          <w:rFonts w:ascii="Arial" w:eastAsia="Arial" w:hAnsi="Arial" w:cs="Arial"/>
          <w:sz w:val="24"/>
          <w:szCs w:val="24"/>
          <w:lang w:val="ro-RO"/>
        </w:rPr>
        <w:t xml:space="preserve"> servicii a </w:t>
      </w:r>
      <w:proofErr w:type="spellStart"/>
      <w:r w:rsidRPr="0017525F">
        <w:rPr>
          <w:rFonts w:ascii="Arial" w:eastAsia="Arial" w:hAnsi="Arial" w:cs="Arial"/>
          <w:sz w:val="24"/>
          <w:szCs w:val="24"/>
          <w:lang w:val="ro-RO"/>
        </w:rPr>
        <w:t>caror</w:t>
      </w:r>
      <w:proofErr w:type="spellEnd"/>
      <w:r w:rsidRPr="0017525F">
        <w:rPr>
          <w:rFonts w:ascii="Arial" w:eastAsia="Arial" w:hAnsi="Arial" w:cs="Arial"/>
          <w:sz w:val="24"/>
          <w:szCs w:val="24"/>
          <w:lang w:val="ro-RO"/>
        </w:rPr>
        <w:t xml:space="preserve"> valoare este mai mică sau egală cu 15.000 Euro.</w:t>
      </w:r>
    </w:p>
    <w:p w:rsidR="0017525F" w:rsidRPr="0017525F" w:rsidRDefault="0017525F" w:rsidP="0017525F">
      <w:pPr>
        <w:spacing w:before="240"/>
        <w:contextualSpacing/>
        <w:jc w:val="both"/>
        <w:rPr>
          <w:rFonts w:ascii="Arial" w:eastAsia="Arial" w:hAnsi="Arial" w:cs="Arial"/>
          <w:sz w:val="24"/>
          <w:szCs w:val="24"/>
          <w:lang w:val="ro-RO"/>
        </w:rPr>
      </w:pPr>
      <w:r w:rsidRPr="0017525F">
        <w:rPr>
          <w:rFonts w:ascii="Arial" w:eastAsia="Arial" w:hAnsi="Arial" w:cs="Arial"/>
          <w:sz w:val="24"/>
          <w:szCs w:val="24"/>
          <w:lang w:val="ro-RO"/>
        </w:rPr>
        <w:t xml:space="preserve">c) Prezentarea în cadrul Studiului de Fezabilitate a </w:t>
      </w:r>
      <w:proofErr w:type="spellStart"/>
      <w:r w:rsidRPr="0017525F">
        <w:rPr>
          <w:rFonts w:ascii="Arial" w:eastAsia="Arial" w:hAnsi="Arial" w:cs="Arial"/>
          <w:sz w:val="24"/>
          <w:szCs w:val="24"/>
          <w:lang w:val="ro-RO"/>
        </w:rPr>
        <w:t>declaraţiei</w:t>
      </w:r>
      <w:proofErr w:type="spellEnd"/>
      <w:r w:rsidRPr="0017525F">
        <w:rPr>
          <w:rFonts w:ascii="Arial" w:eastAsia="Arial" w:hAnsi="Arial" w:cs="Arial"/>
          <w:sz w:val="24"/>
          <w:szCs w:val="24"/>
          <w:lang w:val="ro-RO"/>
        </w:rPr>
        <w:t xml:space="preserve"> proiectantului semnată și ștampilată privind sursa de prețuri pentru lucrările prevăzute în proiect.</w:t>
      </w:r>
    </w:p>
    <w:p w:rsidR="0017525F" w:rsidRPr="0017525F" w:rsidRDefault="0017525F" w:rsidP="0017525F">
      <w:pPr>
        <w:spacing w:before="240"/>
        <w:ind w:firstLine="720"/>
        <w:contextualSpacing/>
        <w:jc w:val="both"/>
        <w:rPr>
          <w:rFonts w:ascii="Arial" w:eastAsia="Arial" w:hAnsi="Arial" w:cs="Arial"/>
          <w:sz w:val="24"/>
          <w:szCs w:val="24"/>
          <w:lang w:val="ro-RO"/>
        </w:rPr>
      </w:pPr>
      <w:r w:rsidRPr="0017525F">
        <w:rPr>
          <w:rFonts w:ascii="Arial" w:eastAsia="Arial" w:hAnsi="Arial" w:cs="Arial"/>
          <w:sz w:val="24"/>
          <w:szCs w:val="24"/>
          <w:lang w:val="ro-RO"/>
        </w:rPr>
        <w:lastRenderedPageBreak/>
        <w:t xml:space="preserve">Beneficiarii de grant care pentru cofinanțarea investiției vor accesa sprijinul prin intermediul creditelor de </w:t>
      </w:r>
      <w:proofErr w:type="spellStart"/>
      <w:r w:rsidRPr="0017525F">
        <w:rPr>
          <w:rFonts w:ascii="Arial" w:eastAsia="Arial" w:hAnsi="Arial" w:cs="Arial"/>
          <w:sz w:val="24"/>
          <w:szCs w:val="24"/>
          <w:lang w:val="ro-RO"/>
        </w:rPr>
        <w:t>co-finanţare</w:t>
      </w:r>
      <w:proofErr w:type="spellEnd"/>
      <w:r w:rsidRPr="0017525F">
        <w:rPr>
          <w:rFonts w:ascii="Arial" w:eastAsia="Arial" w:hAnsi="Arial" w:cs="Arial"/>
          <w:sz w:val="24"/>
          <w:szCs w:val="24"/>
          <w:lang w:val="ro-RO"/>
        </w:rPr>
        <w:t xml:space="preserve"> PNDR, vor fi selectați de către intermediarii financiari (bănci sau alte </w:t>
      </w:r>
      <w:proofErr w:type="spellStart"/>
      <w:r w:rsidRPr="0017525F">
        <w:rPr>
          <w:rFonts w:ascii="Arial" w:eastAsia="Arial" w:hAnsi="Arial" w:cs="Arial"/>
          <w:sz w:val="24"/>
          <w:szCs w:val="24"/>
          <w:lang w:val="ro-RO"/>
        </w:rPr>
        <w:t>instituţii</w:t>
      </w:r>
      <w:proofErr w:type="spellEnd"/>
      <w:r w:rsidRPr="0017525F">
        <w:rPr>
          <w:rFonts w:ascii="Arial" w:eastAsia="Arial" w:hAnsi="Arial" w:cs="Arial"/>
          <w:sz w:val="24"/>
          <w:szCs w:val="24"/>
          <w:lang w:val="ro-RO"/>
        </w:rPr>
        <w:t xml:space="preserve"> de credit selectate) în baza criteriilor </w:t>
      </w:r>
      <w:proofErr w:type="spellStart"/>
      <w:r w:rsidRPr="0017525F">
        <w:rPr>
          <w:rFonts w:ascii="Arial" w:eastAsia="Arial" w:hAnsi="Arial" w:cs="Arial"/>
          <w:sz w:val="24"/>
          <w:szCs w:val="24"/>
          <w:lang w:val="ro-RO"/>
        </w:rPr>
        <w:t>economico</w:t>
      </w:r>
      <w:proofErr w:type="spellEnd"/>
      <w:r w:rsidRPr="0017525F">
        <w:rPr>
          <w:rFonts w:ascii="Arial" w:eastAsia="Arial" w:hAnsi="Arial" w:cs="Arial"/>
          <w:sz w:val="24"/>
          <w:szCs w:val="24"/>
          <w:lang w:val="ro-RO"/>
        </w:rPr>
        <w:t xml:space="preserve">-financiare cuprinse în condițiile de creditare proprii pentru asigurarea viabilității economice a </w:t>
      </w:r>
      <w:proofErr w:type="spellStart"/>
      <w:r w:rsidRPr="0017525F">
        <w:rPr>
          <w:rFonts w:ascii="Arial" w:eastAsia="Arial" w:hAnsi="Arial" w:cs="Arial"/>
          <w:sz w:val="24"/>
          <w:szCs w:val="24"/>
          <w:lang w:val="ro-RO"/>
        </w:rPr>
        <w:t>proi</w:t>
      </w:r>
      <w:proofErr w:type="spellEnd"/>
      <w:r w:rsidRPr="0017525F">
        <w:rPr>
          <w:rFonts w:ascii="Arial" w:eastAsia="Arial" w:hAnsi="Arial" w:cs="Arial"/>
          <w:sz w:val="24"/>
          <w:szCs w:val="24"/>
          <w:lang w:val="ro-RO"/>
        </w:rPr>
        <w:t xml:space="preserve"> </w:t>
      </w:r>
      <w:proofErr w:type="spellStart"/>
      <w:r w:rsidRPr="0017525F">
        <w:rPr>
          <w:rFonts w:ascii="Arial" w:eastAsia="Arial" w:hAnsi="Arial" w:cs="Arial"/>
          <w:sz w:val="24"/>
          <w:szCs w:val="24"/>
          <w:lang w:val="ro-RO"/>
        </w:rPr>
        <w:t>ectelor</w:t>
      </w:r>
      <w:proofErr w:type="spellEnd"/>
      <w:r w:rsidRPr="0017525F">
        <w:rPr>
          <w:rFonts w:ascii="Arial" w:eastAsia="Arial" w:hAnsi="Arial" w:cs="Arial"/>
          <w:sz w:val="24"/>
          <w:szCs w:val="24"/>
          <w:lang w:val="ro-RO"/>
        </w:rPr>
        <w:t xml:space="preserve"> de investiții finanțate.</w:t>
      </w:r>
    </w:p>
    <w:p w:rsidR="0017525F" w:rsidRPr="0017525F" w:rsidRDefault="0017525F" w:rsidP="0017525F">
      <w:pPr>
        <w:spacing w:before="240"/>
        <w:ind w:firstLine="720"/>
        <w:contextualSpacing/>
        <w:jc w:val="both"/>
        <w:rPr>
          <w:rFonts w:ascii="Arial" w:eastAsia="Arial" w:hAnsi="Arial" w:cs="Arial"/>
          <w:sz w:val="24"/>
          <w:szCs w:val="24"/>
          <w:lang w:val="ro-RO"/>
        </w:rPr>
      </w:pPr>
      <w:r w:rsidRPr="0017525F">
        <w:rPr>
          <w:rFonts w:ascii="Arial" w:eastAsia="Arial" w:hAnsi="Arial" w:cs="Arial"/>
          <w:sz w:val="24"/>
          <w:szCs w:val="24"/>
          <w:lang w:val="ro-RO"/>
        </w:rPr>
        <w:t xml:space="preserve">Creditul de </w:t>
      </w:r>
      <w:proofErr w:type="spellStart"/>
      <w:r w:rsidRPr="0017525F">
        <w:rPr>
          <w:rFonts w:ascii="Arial" w:eastAsia="Arial" w:hAnsi="Arial" w:cs="Arial"/>
          <w:sz w:val="24"/>
          <w:szCs w:val="24"/>
          <w:lang w:val="ro-RO"/>
        </w:rPr>
        <w:t>co-finanţare</w:t>
      </w:r>
      <w:proofErr w:type="spellEnd"/>
      <w:r w:rsidRPr="0017525F">
        <w:rPr>
          <w:rFonts w:ascii="Arial" w:eastAsia="Arial" w:hAnsi="Arial" w:cs="Arial"/>
          <w:sz w:val="24"/>
          <w:szCs w:val="24"/>
          <w:lang w:val="ro-RO"/>
        </w:rPr>
        <w:t xml:space="preserve"> PNDR poate acoperi valoarea </w:t>
      </w:r>
      <w:proofErr w:type="spellStart"/>
      <w:r w:rsidRPr="0017525F">
        <w:rPr>
          <w:rFonts w:ascii="Arial" w:eastAsia="Arial" w:hAnsi="Arial" w:cs="Arial"/>
          <w:sz w:val="24"/>
          <w:szCs w:val="24"/>
          <w:lang w:val="ro-RO"/>
        </w:rPr>
        <w:t>co</w:t>
      </w:r>
      <w:proofErr w:type="spellEnd"/>
      <w:r w:rsidRPr="0017525F">
        <w:rPr>
          <w:rFonts w:ascii="Arial" w:eastAsia="Arial" w:hAnsi="Arial" w:cs="Arial"/>
          <w:sz w:val="24"/>
          <w:szCs w:val="24"/>
          <w:lang w:val="ro-RO"/>
        </w:rPr>
        <w:t>-finanțării private a cheltuielilor eligibile aferente proiectului selectat pentru finanțare de către AFIR, în următoarele condiții , conform</w:t>
      </w:r>
    </w:p>
    <w:p w:rsidR="0017525F" w:rsidRPr="0017525F" w:rsidRDefault="0017525F" w:rsidP="0017525F">
      <w:pPr>
        <w:spacing w:before="240"/>
        <w:contextualSpacing/>
        <w:jc w:val="both"/>
        <w:rPr>
          <w:rFonts w:ascii="Arial" w:eastAsia="Arial" w:hAnsi="Arial" w:cs="Arial"/>
          <w:b/>
          <w:sz w:val="24"/>
          <w:szCs w:val="24"/>
          <w:lang w:val="ro-RO"/>
        </w:rPr>
      </w:pPr>
      <w:r w:rsidRPr="0017525F">
        <w:rPr>
          <w:rFonts w:ascii="Arial" w:eastAsia="Arial" w:hAnsi="Arial" w:cs="Arial"/>
          <w:sz w:val="24"/>
          <w:szCs w:val="24"/>
          <w:lang w:val="ro-RO"/>
        </w:rPr>
        <w:t>prevederilor Regulamentului nr. 1303/ 2013, cu modificările și completările</w:t>
      </w:r>
      <w:r w:rsidRPr="0017525F">
        <w:rPr>
          <w:rFonts w:ascii="Arial" w:eastAsia="Arial" w:hAnsi="Arial" w:cs="Arial"/>
          <w:b/>
          <w:sz w:val="24"/>
          <w:szCs w:val="24"/>
          <w:lang w:val="ro-RO"/>
        </w:rPr>
        <w:t xml:space="preserve"> ulterioare:</w:t>
      </w:r>
    </w:p>
    <w:p w:rsidR="0017525F" w:rsidRPr="0017525F" w:rsidRDefault="0017525F" w:rsidP="0017525F">
      <w:pPr>
        <w:spacing w:before="240"/>
        <w:contextualSpacing/>
        <w:jc w:val="both"/>
        <w:rPr>
          <w:rFonts w:ascii="Arial" w:eastAsia="Arial" w:hAnsi="Arial" w:cs="Arial"/>
          <w:sz w:val="24"/>
          <w:szCs w:val="24"/>
          <w:lang w:val="ro-RO"/>
        </w:rPr>
      </w:pPr>
      <w:r w:rsidRPr="0017525F">
        <w:rPr>
          <w:rFonts w:ascii="Arial" w:eastAsia="Arial" w:hAnsi="Arial" w:cs="Arial"/>
          <w:sz w:val="24"/>
          <w:szCs w:val="24"/>
          <w:lang w:val="ro-RO"/>
        </w:rPr>
        <w:t xml:space="preserve">- Valoarea cumulată a grantului </w:t>
      </w:r>
      <w:proofErr w:type="spellStart"/>
      <w:r w:rsidRPr="0017525F">
        <w:rPr>
          <w:rFonts w:ascii="Arial" w:eastAsia="Arial" w:hAnsi="Arial" w:cs="Arial"/>
          <w:sz w:val="24"/>
          <w:szCs w:val="24"/>
          <w:lang w:val="ro-RO"/>
        </w:rPr>
        <w:t>şi</w:t>
      </w:r>
      <w:proofErr w:type="spellEnd"/>
      <w:r w:rsidRPr="0017525F">
        <w:rPr>
          <w:rFonts w:ascii="Arial" w:eastAsia="Arial" w:hAnsi="Arial" w:cs="Arial"/>
          <w:sz w:val="24"/>
          <w:szCs w:val="24"/>
          <w:lang w:val="ro-RO"/>
        </w:rPr>
        <w:t xml:space="preserve"> a creditului nu poate </w:t>
      </w:r>
      <w:proofErr w:type="spellStart"/>
      <w:r w:rsidRPr="0017525F">
        <w:rPr>
          <w:rFonts w:ascii="Arial" w:eastAsia="Arial" w:hAnsi="Arial" w:cs="Arial"/>
          <w:sz w:val="24"/>
          <w:szCs w:val="24"/>
          <w:lang w:val="ro-RO"/>
        </w:rPr>
        <w:t>depăşi</w:t>
      </w:r>
      <w:proofErr w:type="spellEnd"/>
      <w:r w:rsidRPr="0017525F">
        <w:rPr>
          <w:rFonts w:ascii="Arial" w:eastAsia="Arial" w:hAnsi="Arial" w:cs="Arial"/>
          <w:sz w:val="24"/>
          <w:szCs w:val="24"/>
          <w:lang w:val="ro-RO"/>
        </w:rPr>
        <w:t xml:space="preserve"> suma totală a cheltuielilor vizate (eligibile);</w:t>
      </w:r>
    </w:p>
    <w:p w:rsidR="0017525F" w:rsidRPr="0017525F" w:rsidRDefault="0017525F" w:rsidP="0017525F">
      <w:pPr>
        <w:spacing w:before="240"/>
        <w:contextualSpacing/>
        <w:jc w:val="both"/>
        <w:rPr>
          <w:rFonts w:ascii="Arial" w:eastAsia="Arial" w:hAnsi="Arial" w:cs="Arial"/>
          <w:sz w:val="24"/>
          <w:szCs w:val="24"/>
          <w:lang w:val="ro-RO"/>
        </w:rPr>
      </w:pPr>
      <w:r w:rsidRPr="0017525F">
        <w:rPr>
          <w:rFonts w:ascii="Arial" w:eastAsia="Arial" w:hAnsi="Arial" w:cs="Arial"/>
          <w:sz w:val="24"/>
          <w:szCs w:val="24"/>
          <w:lang w:val="ro-RO"/>
        </w:rPr>
        <w:t xml:space="preserve">- Creditele de </w:t>
      </w:r>
      <w:proofErr w:type="spellStart"/>
      <w:r w:rsidRPr="0017525F">
        <w:rPr>
          <w:rFonts w:ascii="Arial" w:eastAsia="Arial" w:hAnsi="Arial" w:cs="Arial"/>
          <w:sz w:val="24"/>
          <w:szCs w:val="24"/>
          <w:lang w:val="ro-RO"/>
        </w:rPr>
        <w:t>co-finanţare</w:t>
      </w:r>
      <w:proofErr w:type="spellEnd"/>
      <w:r w:rsidRPr="0017525F">
        <w:rPr>
          <w:rFonts w:ascii="Arial" w:eastAsia="Arial" w:hAnsi="Arial" w:cs="Arial"/>
          <w:sz w:val="24"/>
          <w:szCs w:val="24"/>
          <w:lang w:val="ro-RO"/>
        </w:rPr>
        <w:t xml:space="preserve"> PNDR nu pot </w:t>
      </w:r>
      <w:proofErr w:type="spellStart"/>
      <w:r w:rsidRPr="0017525F">
        <w:rPr>
          <w:rFonts w:ascii="Arial" w:eastAsia="Arial" w:hAnsi="Arial" w:cs="Arial"/>
          <w:sz w:val="24"/>
          <w:szCs w:val="24"/>
          <w:lang w:val="ro-RO"/>
        </w:rPr>
        <w:t>prefinanţa</w:t>
      </w:r>
      <w:proofErr w:type="spellEnd"/>
      <w:r w:rsidRPr="0017525F">
        <w:rPr>
          <w:rFonts w:ascii="Arial" w:eastAsia="Arial" w:hAnsi="Arial" w:cs="Arial"/>
          <w:sz w:val="24"/>
          <w:szCs w:val="24"/>
          <w:lang w:val="ro-RO"/>
        </w:rPr>
        <w:t xml:space="preserve"> grantul, respectiv acestea nu pot fi utilizate pentru a plăti cheltuielile ce urmează a fi rambursate prin grant;</w:t>
      </w:r>
    </w:p>
    <w:p w:rsidR="0017525F" w:rsidRPr="0017525F" w:rsidRDefault="0017525F" w:rsidP="0017525F">
      <w:pPr>
        <w:spacing w:before="240"/>
        <w:contextualSpacing/>
        <w:jc w:val="both"/>
        <w:rPr>
          <w:rFonts w:ascii="Arial" w:eastAsia="Arial" w:hAnsi="Arial" w:cs="Arial"/>
          <w:sz w:val="24"/>
          <w:szCs w:val="24"/>
          <w:lang w:val="ro-RO"/>
        </w:rPr>
      </w:pPr>
      <w:r w:rsidRPr="0017525F">
        <w:rPr>
          <w:rFonts w:ascii="Arial" w:eastAsia="Arial" w:hAnsi="Arial" w:cs="Arial"/>
          <w:sz w:val="24"/>
          <w:szCs w:val="24"/>
          <w:lang w:val="ro-RO"/>
        </w:rPr>
        <w:t xml:space="preserve">- Grantul nu poate fi utilizat pentru rambursarea sprijinului primit prin creditul de </w:t>
      </w:r>
      <w:proofErr w:type="spellStart"/>
      <w:r w:rsidRPr="0017525F">
        <w:rPr>
          <w:rFonts w:ascii="Arial" w:eastAsia="Arial" w:hAnsi="Arial" w:cs="Arial"/>
          <w:sz w:val="24"/>
          <w:szCs w:val="24"/>
          <w:lang w:val="ro-RO"/>
        </w:rPr>
        <w:t>cofinanţare</w:t>
      </w:r>
      <w:proofErr w:type="spellEnd"/>
      <w:r w:rsidRPr="0017525F">
        <w:rPr>
          <w:rFonts w:ascii="Arial" w:eastAsia="Arial" w:hAnsi="Arial" w:cs="Arial"/>
          <w:sz w:val="24"/>
          <w:szCs w:val="24"/>
          <w:lang w:val="ro-RO"/>
        </w:rPr>
        <w:t xml:space="preserve"> PNDR.</w:t>
      </w:r>
    </w:p>
    <w:p w:rsidR="0017525F" w:rsidRPr="0017525F" w:rsidRDefault="0017525F" w:rsidP="0017525F">
      <w:pPr>
        <w:spacing w:before="240"/>
        <w:contextualSpacing/>
        <w:rPr>
          <w:rFonts w:ascii="Arial" w:eastAsia="Arial" w:hAnsi="Arial" w:cs="Arial"/>
          <w:b/>
          <w:sz w:val="24"/>
          <w:szCs w:val="24"/>
          <w:lang w:val="ro-RO"/>
        </w:rPr>
      </w:pPr>
    </w:p>
    <w:p w:rsidR="0017525F" w:rsidRPr="0017525F" w:rsidRDefault="0017525F" w:rsidP="0017525F">
      <w:pPr>
        <w:spacing w:before="240"/>
        <w:contextualSpacing/>
        <w:rPr>
          <w:rFonts w:ascii="Arial" w:eastAsia="Arial" w:hAnsi="Arial" w:cs="Arial"/>
          <w:b/>
          <w:sz w:val="24"/>
          <w:szCs w:val="24"/>
          <w:lang w:val="ro-RO"/>
        </w:rPr>
      </w:pPr>
      <w:proofErr w:type="spellStart"/>
      <w:r w:rsidRPr="0017525F">
        <w:rPr>
          <w:rFonts w:ascii="Arial" w:eastAsia="Arial" w:hAnsi="Arial" w:cs="Arial"/>
          <w:b/>
          <w:sz w:val="24"/>
          <w:szCs w:val="24"/>
          <w:lang w:val="ro-RO"/>
        </w:rPr>
        <w:t>Dispoziţii</w:t>
      </w:r>
      <w:proofErr w:type="spellEnd"/>
      <w:r w:rsidRPr="0017525F">
        <w:rPr>
          <w:rFonts w:ascii="Arial" w:eastAsia="Arial" w:hAnsi="Arial" w:cs="Arial"/>
          <w:b/>
          <w:sz w:val="24"/>
          <w:szCs w:val="24"/>
          <w:lang w:val="ro-RO"/>
        </w:rPr>
        <w:t xml:space="preserve"> privind eligibilitatea cheltuielilor </w:t>
      </w:r>
    </w:p>
    <w:p w:rsidR="0017525F" w:rsidRPr="0017525F" w:rsidRDefault="0017525F" w:rsidP="0017525F">
      <w:pPr>
        <w:spacing w:before="240"/>
        <w:contextualSpacing/>
        <w:rPr>
          <w:rFonts w:ascii="Arial" w:eastAsia="Arial" w:hAnsi="Arial" w:cs="Arial"/>
          <w:b/>
          <w:sz w:val="24"/>
          <w:szCs w:val="24"/>
          <w:lang w:val="ro-RO"/>
        </w:rPr>
      </w:pPr>
      <w:r w:rsidRPr="0017525F">
        <w:rPr>
          <w:rFonts w:ascii="Arial" w:eastAsia="Arial" w:hAnsi="Arial" w:cs="Arial"/>
          <w:b/>
          <w:sz w:val="24"/>
          <w:szCs w:val="24"/>
          <w:lang w:val="ro-RO"/>
        </w:rPr>
        <w:t xml:space="preserve">Cheltuieli eligibile generale </w:t>
      </w:r>
      <w:r w:rsidRPr="0017525F">
        <w:rPr>
          <w:rFonts w:ascii="Arial" w:eastAsia="Arial" w:hAnsi="Arial" w:cs="Arial"/>
          <w:sz w:val="24"/>
          <w:szCs w:val="24"/>
          <w:lang w:val="ro-RO"/>
        </w:rPr>
        <w:t>vor respecta prevederile din:</w:t>
      </w:r>
      <w:r w:rsidRPr="0017525F">
        <w:rPr>
          <w:rFonts w:ascii="Arial" w:eastAsia="Arial" w:hAnsi="Arial" w:cs="Arial"/>
          <w:b/>
          <w:sz w:val="24"/>
          <w:szCs w:val="24"/>
          <w:lang w:val="ro-RO"/>
        </w:rPr>
        <w:t xml:space="preserve"> </w:t>
      </w:r>
    </w:p>
    <w:p w:rsidR="0017525F" w:rsidRPr="0017525F" w:rsidRDefault="0017525F" w:rsidP="0017525F">
      <w:pPr>
        <w:spacing w:before="240"/>
        <w:contextualSpacing/>
        <w:rPr>
          <w:rFonts w:ascii="Arial" w:eastAsia="Arial" w:hAnsi="Arial" w:cs="Arial"/>
          <w:b/>
          <w:sz w:val="24"/>
          <w:szCs w:val="24"/>
          <w:lang w:val="ro-RO"/>
        </w:rPr>
      </w:pPr>
      <w:r w:rsidRPr="0017525F">
        <w:rPr>
          <w:rFonts w:ascii="Arial" w:eastAsia="Arial" w:hAnsi="Arial" w:cs="Arial"/>
          <w:b/>
          <w:sz w:val="24"/>
          <w:szCs w:val="24"/>
          <w:lang w:val="ro-RO"/>
        </w:rPr>
        <w:t xml:space="preserve">- Cap. 8.1 din PNDR 2014-2020 – </w:t>
      </w:r>
      <w:r w:rsidRPr="0017525F">
        <w:rPr>
          <w:rFonts w:ascii="Arial" w:eastAsia="Arial" w:hAnsi="Arial" w:cs="Arial"/>
          <w:sz w:val="24"/>
          <w:szCs w:val="24"/>
          <w:lang w:val="ro-RO"/>
        </w:rPr>
        <w:t>Dispoziții privind eligibilitatea cheltuielilor</w:t>
      </w:r>
      <w:r w:rsidRPr="0017525F">
        <w:rPr>
          <w:rFonts w:ascii="Arial" w:eastAsia="Arial" w:hAnsi="Arial" w:cs="Arial"/>
          <w:b/>
          <w:sz w:val="24"/>
          <w:szCs w:val="24"/>
          <w:lang w:val="ro-RO"/>
        </w:rPr>
        <w:t xml:space="preserve"> </w:t>
      </w:r>
    </w:p>
    <w:p w:rsidR="0017525F" w:rsidRPr="0017525F" w:rsidRDefault="0017525F" w:rsidP="0017525F">
      <w:pPr>
        <w:spacing w:before="240"/>
        <w:contextualSpacing/>
        <w:rPr>
          <w:rFonts w:ascii="Arial" w:eastAsia="Arial" w:hAnsi="Arial" w:cs="Arial"/>
          <w:sz w:val="24"/>
          <w:szCs w:val="24"/>
          <w:lang w:val="ro-RO"/>
        </w:rPr>
      </w:pPr>
      <w:r w:rsidRPr="0017525F">
        <w:rPr>
          <w:rFonts w:ascii="Arial" w:eastAsia="Arial" w:hAnsi="Arial" w:cs="Arial"/>
          <w:b/>
          <w:sz w:val="24"/>
          <w:szCs w:val="24"/>
          <w:lang w:val="ro-RO"/>
        </w:rPr>
        <w:t xml:space="preserve">- Hotărârea Guvernului nr. 226/2015 - </w:t>
      </w:r>
      <w:r w:rsidRPr="0017525F">
        <w:rPr>
          <w:rFonts w:ascii="Arial" w:eastAsia="Arial" w:hAnsi="Arial" w:cs="Arial"/>
          <w:sz w:val="24"/>
          <w:szCs w:val="24"/>
          <w:lang w:val="ro-RO"/>
        </w:rPr>
        <w:t xml:space="preserve">Art. 24 - Reguli privind măsura 19 "Dezvoltarea locală LEADER"; </w:t>
      </w:r>
    </w:p>
    <w:p w:rsidR="0017525F" w:rsidRPr="0017525F" w:rsidRDefault="0017525F" w:rsidP="000D1E64">
      <w:pPr>
        <w:spacing w:before="240"/>
        <w:contextualSpacing/>
        <w:jc w:val="both"/>
        <w:rPr>
          <w:rFonts w:ascii="Arial" w:eastAsia="Arial" w:hAnsi="Arial" w:cs="Arial"/>
          <w:b/>
          <w:sz w:val="24"/>
          <w:szCs w:val="24"/>
          <w:lang w:val="ro-RO"/>
        </w:rPr>
      </w:pPr>
      <w:r w:rsidRPr="0017525F">
        <w:rPr>
          <w:rFonts w:ascii="Arial" w:eastAsia="Arial" w:hAnsi="Arial" w:cs="Arial"/>
          <w:b/>
          <w:sz w:val="24"/>
          <w:szCs w:val="24"/>
          <w:lang w:val="ro-RO"/>
        </w:rPr>
        <w:t xml:space="preserve">- Schema de ajutor de </w:t>
      </w:r>
      <w:proofErr w:type="spellStart"/>
      <w:r w:rsidRPr="0017525F">
        <w:rPr>
          <w:rFonts w:ascii="Arial" w:eastAsia="Arial" w:hAnsi="Arial" w:cs="Arial"/>
          <w:b/>
          <w:sz w:val="24"/>
          <w:szCs w:val="24"/>
          <w:lang w:val="ro-RO"/>
        </w:rPr>
        <w:t>minimis</w:t>
      </w:r>
      <w:proofErr w:type="spellEnd"/>
      <w:r w:rsidRPr="0017525F">
        <w:rPr>
          <w:rFonts w:ascii="Arial" w:eastAsia="Arial" w:hAnsi="Arial" w:cs="Arial"/>
          <w:b/>
          <w:sz w:val="24"/>
          <w:szCs w:val="24"/>
          <w:lang w:val="ro-RO"/>
        </w:rPr>
        <w:t xml:space="preserve"> - ”Sprijin pentru implementarea acțiunilor în cadrul strategiei de dezvoltare locală”, aprobată prin Ordinul ministrului agriculturii și dezvoltării rurale nr. 107/24.04.2017; </w:t>
      </w:r>
    </w:p>
    <w:p w:rsidR="0017525F" w:rsidRPr="0017525F" w:rsidRDefault="0017525F" w:rsidP="000D1E64">
      <w:pPr>
        <w:spacing w:before="240"/>
        <w:contextualSpacing/>
        <w:jc w:val="both"/>
        <w:rPr>
          <w:rFonts w:ascii="Arial" w:eastAsia="Arial" w:hAnsi="Arial" w:cs="Arial"/>
          <w:b/>
          <w:sz w:val="24"/>
          <w:szCs w:val="24"/>
          <w:lang w:val="ro-RO"/>
        </w:rPr>
      </w:pPr>
      <w:r w:rsidRPr="0017525F">
        <w:rPr>
          <w:rFonts w:ascii="Arial" w:eastAsia="Arial" w:hAnsi="Arial" w:cs="Arial"/>
          <w:b/>
          <w:sz w:val="24"/>
          <w:szCs w:val="24"/>
          <w:lang w:val="ro-RO"/>
        </w:rPr>
        <w:t xml:space="preserve">- Regulamentul (UE) nr. 1305/2013 </w:t>
      </w:r>
      <w:r w:rsidRPr="000D1E64">
        <w:rPr>
          <w:rFonts w:ascii="Arial" w:eastAsia="Arial" w:hAnsi="Arial" w:cs="Arial"/>
          <w:sz w:val="24"/>
          <w:szCs w:val="24"/>
          <w:lang w:val="ro-RO"/>
        </w:rPr>
        <w:t>- art. 45 privind investițiile, art. 46 privind investițiile în irigații, art. 60 privind eligibilitatea cheltuielilor, în mod specific prevederile cu privire la eligibilitatea cheltuielilor în cazul unor dezastre naturale, art. 61 privind cheltuielile eligibile, Cap. I – Măsuri (în funcție de tipul de operațiuni sprijinite prin măsura din SDL);</w:t>
      </w:r>
      <w:r w:rsidRPr="0017525F">
        <w:rPr>
          <w:rFonts w:ascii="Arial" w:eastAsia="Arial" w:hAnsi="Arial" w:cs="Arial"/>
          <w:b/>
          <w:sz w:val="24"/>
          <w:szCs w:val="24"/>
          <w:lang w:val="ro-RO"/>
        </w:rPr>
        <w:t xml:space="preserve"> </w:t>
      </w:r>
    </w:p>
    <w:p w:rsidR="0017525F" w:rsidRPr="000D1E64" w:rsidRDefault="0017525F" w:rsidP="000D1E64">
      <w:pPr>
        <w:spacing w:before="240"/>
        <w:contextualSpacing/>
        <w:jc w:val="both"/>
        <w:rPr>
          <w:rFonts w:ascii="Arial" w:eastAsia="Arial" w:hAnsi="Arial" w:cs="Arial"/>
          <w:sz w:val="24"/>
          <w:szCs w:val="24"/>
          <w:lang w:val="ro-RO"/>
        </w:rPr>
      </w:pPr>
      <w:r w:rsidRPr="0017525F">
        <w:rPr>
          <w:rFonts w:ascii="Arial" w:eastAsia="Arial" w:hAnsi="Arial" w:cs="Arial"/>
          <w:b/>
          <w:sz w:val="24"/>
          <w:szCs w:val="24"/>
          <w:lang w:val="ro-RO"/>
        </w:rPr>
        <w:t xml:space="preserve">- Regulamentul delegat (UE) nr. 807/2014 </w:t>
      </w:r>
      <w:r w:rsidRPr="000D1E64">
        <w:rPr>
          <w:rFonts w:ascii="Arial" w:eastAsia="Arial" w:hAnsi="Arial" w:cs="Arial"/>
          <w:sz w:val="24"/>
          <w:szCs w:val="24"/>
          <w:lang w:val="ro-RO"/>
        </w:rPr>
        <w:t xml:space="preserve">de completare a Regulamentului (UE) nr. 1305/2013 – art. 13 privind investițiile; </w:t>
      </w:r>
    </w:p>
    <w:p w:rsidR="0017525F" w:rsidRPr="000D1E64" w:rsidRDefault="0017525F" w:rsidP="000D1E64">
      <w:pPr>
        <w:spacing w:before="240"/>
        <w:contextualSpacing/>
        <w:jc w:val="both"/>
        <w:rPr>
          <w:rFonts w:ascii="Arial" w:eastAsia="Arial" w:hAnsi="Arial" w:cs="Arial"/>
          <w:sz w:val="24"/>
          <w:szCs w:val="24"/>
          <w:lang w:val="ro-RO"/>
        </w:rPr>
      </w:pPr>
      <w:r w:rsidRPr="0017525F">
        <w:rPr>
          <w:rFonts w:ascii="Arial" w:eastAsia="Arial" w:hAnsi="Arial" w:cs="Arial"/>
          <w:b/>
          <w:sz w:val="24"/>
          <w:szCs w:val="24"/>
          <w:lang w:val="ro-RO"/>
        </w:rPr>
        <w:t xml:space="preserve">- Regulamentul (UE) nr. 1303/2013 </w:t>
      </w:r>
      <w:r w:rsidRPr="000D1E64">
        <w:rPr>
          <w:rFonts w:ascii="Arial" w:eastAsia="Arial" w:hAnsi="Arial" w:cs="Arial"/>
          <w:sz w:val="24"/>
          <w:szCs w:val="24"/>
          <w:lang w:val="ro-RO"/>
        </w:rPr>
        <w:t xml:space="preserve">– art. 6 privind conformitatea cu dreptul Uniunii </w:t>
      </w:r>
      <w:proofErr w:type="spellStart"/>
      <w:r w:rsidRPr="000D1E64">
        <w:rPr>
          <w:rFonts w:ascii="Arial" w:eastAsia="Arial" w:hAnsi="Arial" w:cs="Arial"/>
          <w:sz w:val="24"/>
          <w:szCs w:val="24"/>
          <w:lang w:val="ro-RO"/>
        </w:rPr>
        <w:t>şi</w:t>
      </w:r>
      <w:proofErr w:type="spellEnd"/>
      <w:r w:rsidRPr="000D1E64">
        <w:rPr>
          <w:rFonts w:ascii="Arial" w:eastAsia="Arial" w:hAnsi="Arial" w:cs="Arial"/>
          <w:sz w:val="24"/>
          <w:szCs w:val="24"/>
          <w:lang w:val="ro-RO"/>
        </w:rPr>
        <w:t xml:space="preserve"> </w:t>
      </w:r>
      <w:proofErr w:type="spellStart"/>
      <w:r w:rsidRPr="000D1E64">
        <w:rPr>
          <w:rFonts w:ascii="Arial" w:eastAsia="Arial" w:hAnsi="Arial" w:cs="Arial"/>
          <w:sz w:val="24"/>
          <w:szCs w:val="24"/>
          <w:lang w:val="ro-RO"/>
        </w:rPr>
        <w:t>legislaţia</w:t>
      </w:r>
      <w:proofErr w:type="spellEnd"/>
      <w:r w:rsidRPr="000D1E64">
        <w:rPr>
          <w:rFonts w:ascii="Arial" w:eastAsia="Arial" w:hAnsi="Arial" w:cs="Arial"/>
          <w:sz w:val="24"/>
          <w:szCs w:val="24"/>
          <w:lang w:val="ro-RO"/>
        </w:rPr>
        <w:t xml:space="preserve"> </w:t>
      </w:r>
      <w:proofErr w:type="spellStart"/>
      <w:r w:rsidRPr="000D1E64">
        <w:rPr>
          <w:rFonts w:ascii="Arial" w:eastAsia="Arial" w:hAnsi="Arial" w:cs="Arial"/>
          <w:sz w:val="24"/>
          <w:szCs w:val="24"/>
          <w:lang w:val="ro-RO"/>
        </w:rPr>
        <w:t>naţională</w:t>
      </w:r>
      <w:proofErr w:type="spellEnd"/>
      <w:r w:rsidRPr="000D1E64">
        <w:rPr>
          <w:rFonts w:ascii="Arial" w:eastAsia="Arial" w:hAnsi="Arial" w:cs="Arial"/>
          <w:sz w:val="24"/>
          <w:szCs w:val="24"/>
          <w:lang w:val="ro-RO"/>
        </w:rPr>
        <w:t xml:space="preserve">, Titlul IV Instrumente financiare al Regulamentului (UE) nr. 1303/2013 (art. 37 privind </w:t>
      </w:r>
      <w:proofErr w:type="spellStart"/>
      <w:r w:rsidRPr="000D1E64">
        <w:rPr>
          <w:rFonts w:ascii="Arial" w:eastAsia="Arial" w:hAnsi="Arial" w:cs="Arial"/>
          <w:sz w:val="24"/>
          <w:szCs w:val="24"/>
          <w:lang w:val="ro-RO"/>
        </w:rPr>
        <w:t>instrumenele</w:t>
      </w:r>
      <w:proofErr w:type="spellEnd"/>
      <w:r w:rsidRPr="000D1E64">
        <w:rPr>
          <w:rFonts w:ascii="Arial" w:eastAsia="Arial" w:hAnsi="Arial" w:cs="Arial"/>
          <w:sz w:val="24"/>
          <w:szCs w:val="24"/>
          <w:lang w:val="ro-RO"/>
        </w:rPr>
        <w:t xml:space="preserve"> financiare, art. 42 privind eligibilitatea cheltuielilor la închidere) și Cap. III al Titlului VII al Regulamentului (UE) nr. 1303/2013 (art. 65 privind eligibilitatea, art. 66 privind formele de sprijin, art. 67 privind tipuri de granturi și de asistență rambursabilă, art. 68 privind finanțarea forfetară pentru costuri indirecte și costuri cu personalul cu privire la granturile și asistența rambursabilă, art. 69 privind normele specifice de eligibilitate pentru granturi și asistență rambursabilă, art. 70 privind eligibilitatea operațiunilor în funcție de localizare, art. 71 privind caracterul durabil al operațiunilor).</w:t>
      </w:r>
    </w:p>
    <w:p w:rsidR="0017525F" w:rsidRDefault="0017525F" w:rsidP="003441EB">
      <w:pPr>
        <w:spacing w:before="240"/>
        <w:contextualSpacing/>
        <w:rPr>
          <w:rFonts w:ascii="Arial" w:eastAsia="Arial" w:hAnsi="Arial" w:cs="Arial"/>
          <w:b/>
          <w:sz w:val="24"/>
          <w:szCs w:val="24"/>
          <w:lang w:val="ro-RO"/>
        </w:rPr>
      </w:pPr>
    </w:p>
    <w:p w:rsidR="00A069C7" w:rsidRPr="00D07E27" w:rsidRDefault="00A069C7" w:rsidP="003441EB">
      <w:pPr>
        <w:spacing w:before="240"/>
        <w:contextualSpacing/>
        <w:rPr>
          <w:rFonts w:ascii="Arial" w:eastAsia="Arial" w:hAnsi="Arial" w:cs="Arial"/>
          <w:b/>
          <w:sz w:val="24"/>
          <w:szCs w:val="24"/>
          <w:lang w:val="ro-RO"/>
        </w:rPr>
      </w:pPr>
      <w:r w:rsidRPr="00D07E27">
        <w:rPr>
          <w:rFonts w:ascii="Arial" w:eastAsia="Arial" w:hAnsi="Arial" w:cs="Arial"/>
          <w:b/>
          <w:sz w:val="24"/>
          <w:szCs w:val="24"/>
          <w:lang w:val="ro-RO"/>
        </w:rPr>
        <w:lastRenderedPageBreak/>
        <w:t xml:space="preserve">6.2 Tipuri de </w:t>
      </w:r>
      <w:proofErr w:type="spellStart"/>
      <w:r w:rsidRPr="00D07E27">
        <w:rPr>
          <w:rFonts w:ascii="Arial" w:eastAsia="Arial" w:hAnsi="Arial" w:cs="Arial"/>
          <w:b/>
          <w:sz w:val="24"/>
          <w:szCs w:val="24"/>
          <w:lang w:val="ro-RO"/>
        </w:rPr>
        <w:t>actiuni</w:t>
      </w:r>
      <w:proofErr w:type="spellEnd"/>
      <w:r w:rsidRPr="00D07E27">
        <w:rPr>
          <w:rFonts w:ascii="Arial" w:eastAsia="Arial" w:hAnsi="Arial" w:cs="Arial"/>
          <w:b/>
          <w:sz w:val="24"/>
          <w:szCs w:val="24"/>
          <w:lang w:val="ro-RO"/>
        </w:rPr>
        <w:t xml:space="preserve"> neeligibile </w:t>
      </w:r>
    </w:p>
    <w:p w:rsidR="00D07E27" w:rsidRDefault="00B2363E" w:rsidP="00B2363E">
      <w:pPr>
        <w:ind w:firstLine="720"/>
        <w:contextualSpacing/>
        <w:rPr>
          <w:rFonts w:ascii="Arial" w:eastAsia="Arial" w:hAnsi="Arial" w:cs="Arial"/>
          <w:b/>
          <w:lang w:val="ro-RO"/>
        </w:rPr>
      </w:pPr>
      <w:r>
        <w:rPr>
          <w:rFonts w:ascii="Arial" w:hAnsi="Arial" w:cs="Arial"/>
          <w:noProof/>
        </w:rPr>
        <mc:AlternateContent>
          <mc:Choice Requires="wps">
            <w:drawing>
              <wp:anchor distT="0" distB="0" distL="114300" distR="114300" simplePos="0" relativeHeight="251673600" behindDoc="0" locked="0" layoutInCell="1" allowOverlap="1" wp14:anchorId="3AEAC7C9" wp14:editId="5BFF341F">
                <wp:simplePos x="0" y="0"/>
                <wp:positionH relativeFrom="column">
                  <wp:posOffset>85725</wp:posOffset>
                </wp:positionH>
                <wp:positionV relativeFrom="paragraph">
                  <wp:posOffset>19050</wp:posOffset>
                </wp:positionV>
                <wp:extent cx="5924550" cy="619125"/>
                <wp:effectExtent l="0" t="0" r="19050" b="28575"/>
                <wp:wrapNone/>
                <wp:docPr id="26" name="Casetă tex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61912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5250" w:rsidRPr="00B2363E" w:rsidRDefault="00425250" w:rsidP="00B2363E">
                            <w:pPr>
                              <w:jc w:val="both"/>
                              <w:rPr>
                                <w:rFonts w:ascii="Arial" w:hAnsi="Arial" w:cs="Arial"/>
                                <w:lang w:val="it-IT"/>
                              </w:rPr>
                            </w:pPr>
                            <w:r w:rsidRPr="00B2363E">
                              <w:rPr>
                                <w:rFonts w:ascii="Arial" w:hAnsi="Arial" w:cs="Arial"/>
                                <w:b/>
                                <w:bCs/>
                                <w:color w:val="000000"/>
                                <w:lang w:val="it-IT"/>
                              </w:rPr>
                              <w:t xml:space="preserve">Atenţie! </w:t>
                            </w:r>
                            <w:r w:rsidRPr="00B2363E">
                              <w:rPr>
                                <w:rFonts w:ascii="Arial" w:hAnsi="Arial" w:cs="Arial"/>
                                <w:bCs/>
                                <w:color w:val="000000"/>
                                <w:lang w:val="it-IT"/>
                              </w:rPr>
                              <w:t>Finalizarea proiectului FEADR presupune ca beneficiarul să finalizeze atât partea de investiţie suportată prin cheltuielile eligibile, cât și partea de investiţie realizată din cheltuielile neeligibile.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AC7C9" id="Casetă text 16" o:spid="_x0000_s1028" type="#_x0000_t202" style="position:absolute;left:0;text-align:left;margin-left:6.75pt;margin-top:1.5pt;width:466.5pt;height:4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" fillcolor="#92d050" strokeweight=".5pt">
                <v:path arrowok="t"/>
                <v:textbox>
                  <w:txbxContent>
                    <w:p w:rsidR="00425250" w:rsidRPr="00B2363E" w:rsidRDefault="00425250" w:rsidP="00B2363E">
                      <w:pPr>
                        <w:jc w:val="both"/>
                        <w:rPr>
                          <w:rFonts w:ascii="Arial" w:hAnsi="Arial" w:cs="Arial"/>
                          <w:lang w:val="it-IT"/>
                        </w:rPr>
                      </w:pPr>
                      <w:r w:rsidRPr="00B2363E">
                        <w:rPr>
                          <w:rFonts w:ascii="Arial" w:hAnsi="Arial" w:cs="Arial"/>
                          <w:b/>
                          <w:bCs/>
                          <w:color w:val="000000"/>
                          <w:lang w:val="it-IT"/>
                        </w:rPr>
                        <w:t xml:space="preserve">Atenţie! </w:t>
                      </w:r>
                      <w:r w:rsidRPr="00B2363E">
                        <w:rPr>
                          <w:rFonts w:ascii="Arial" w:hAnsi="Arial" w:cs="Arial"/>
                          <w:bCs/>
                          <w:color w:val="000000"/>
                          <w:lang w:val="it-IT"/>
                        </w:rPr>
                        <w:t>Finalizarea proiectului FEADR presupune ca beneficiarul să finalizeze atât partea de investiţie suportată prin cheltuielile eligibile, cât și partea de investiţie realizată din cheltuielile neeligibile.</w:t>
                      </w:r>
                    </w:p>
                  </w:txbxContent>
                </v:textbox>
              </v:shape>
            </w:pict>
          </mc:Fallback>
        </mc:AlternateContent>
      </w:r>
    </w:p>
    <w:p w:rsidR="00B2363E" w:rsidRDefault="00B2363E" w:rsidP="00B2363E">
      <w:pPr>
        <w:ind w:firstLine="720"/>
        <w:contextualSpacing/>
        <w:rPr>
          <w:rFonts w:ascii="Arial" w:eastAsia="Arial" w:hAnsi="Arial" w:cs="Arial"/>
          <w:b/>
          <w:lang w:val="ro-RO"/>
        </w:rPr>
      </w:pPr>
    </w:p>
    <w:p w:rsidR="00B2363E" w:rsidRDefault="00B2363E" w:rsidP="00B2363E">
      <w:pPr>
        <w:ind w:firstLine="720"/>
        <w:contextualSpacing/>
        <w:rPr>
          <w:rFonts w:ascii="Arial" w:eastAsia="Arial" w:hAnsi="Arial" w:cs="Arial"/>
          <w:b/>
          <w:lang w:val="ro-RO"/>
        </w:rPr>
      </w:pPr>
    </w:p>
    <w:p w:rsidR="00B2363E" w:rsidRDefault="00B2363E" w:rsidP="00B2363E">
      <w:pPr>
        <w:ind w:firstLine="720"/>
        <w:contextualSpacing/>
        <w:rPr>
          <w:rFonts w:ascii="Arial" w:eastAsia="Arial" w:hAnsi="Arial" w:cs="Arial"/>
          <w:b/>
          <w:lang w:val="ro-RO"/>
        </w:rPr>
      </w:pPr>
    </w:p>
    <w:p w:rsidR="000D1E64" w:rsidRDefault="000D1E64" w:rsidP="00FF1EC0">
      <w:pPr>
        <w:contextualSpacing/>
        <w:rPr>
          <w:rFonts w:ascii="Arial" w:eastAsia="Arial" w:hAnsi="Arial" w:cs="Arial"/>
          <w:b/>
          <w:lang w:val="ro-RO"/>
        </w:rPr>
      </w:pPr>
    </w:p>
    <w:p w:rsidR="00A069C7" w:rsidRDefault="00A069C7" w:rsidP="00FF1EC0">
      <w:pPr>
        <w:contextualSpacing/>
        <w:rPr>
          <w:rFonts w:ascii="Arial" w:eastAsia="Arial" w:hAnsi="Arial" w:cs="Arial"/>
          <w:b/>
          <w:lang w:val="ro-RO"/>
        </w:rPr>
      </w:pPr>
      <w:proofErr w:type="spellStart"/>
      <w:r w:rsidRPr="003828BD">
        <w:rPr>
          <w:rFonts w:ascii="Arial" w:eastAsia="Arial" w:hAnsi="Arial" w:cs="Arial"/>
          <w:b/>
          <w:lang w:val="ro-RO"/>
        </w:rPr>
        <w:t>Actiuni</w:t>
      </w:r>
      <w:proofErr w:type="spellEnd"/>
      <w:r w:rsidRPr="003828BD">
        <w:rPr>
          <w:rFonts w:ascii="Arial" w:eastAsia="Arial" w:hAnsi="Arial" w:cs="Arial"/>
          <w:b/>
          <w:lang w:val="ro-RO"/>
        </w:rPr>
        <w:t xml:space="preserve"> neeligibile</w:t>
      </w:r>
    </w:p>
    <w:p w:rsidR="000D1E64" w:rsidRPr="000D1E64" w:rsidRDefault="000D1E64" w:rsidP="000D1E64">
      <w:pPr>
        <w:contextualSpacing/>
        <w:jc w:val="both"/>
        <w:rPr>
          <w:rFonts w:ascii="Arial" w:eastAsia="Arial" w:hAnsi="Arial" w:cs="Arial"/>
          <w:lang w:val="ro-RO"/>
        </w:rPr>
      </w:pPr>
      <w:r w:rsidRPr="000D1E64">
        <w:rPr>
          <w:rFonts w:ascii="Arial" w:eastAsia="Arial" w:hAnsi="Arial" w:cs="Arial"/>
          <w:lang w:val="ro-RO"/>
        </w:rPr>
        <w:t xml:space="preserve">Prin această măsură nu se pot </w:t>
      </w:r>
      <w:proofErr w:type="spellStart"/>
      <w:r w:rsidRPr="000D1E64">
        <w:rPr>
          <w:rFonts w:ascii="Arial" w:eastAsia="Arial" w:hAnsi="Arial" w:cs="Arial"/>
          <w:lang w:val="ro-RO"/>
        </w:rPr>
        <w:t>finanţa</w:t>
      </w:r>
      <w:proofErr w:type="spellEnd"/>
      <w:r w:rsidRPr="000D1E64">
        <w:rPr>
          <w:rFonts w:ascii="Arial" w:eastAsia="Arial" w:hAnsi="Arial" w:cs="Arial"/>
          <w:lang w:val="ro-RO"/>
        </w:rPr>
        <w:t xml:space="preserve"> </w:t>
      </w:r>
      <w:proofErr w:type="spellStart"/>
      <w:r w:rsidRPr="000D1E64">
        <w:rPr>
          <w:rFonts w:ascii="Arial" w:eastAsia="Arial" w:hAnsi="Arial" w:cs="Arial"/>
          <w:lang w:val="ro-RO"/>
        </w:rPr>
        <w:t>investiţii</w:t>
      </w:r>
      <w:proofErr w:type="spellEnd"/>
      <w:r w:rsidRPr="000D1E64">
        <w:rPr>
          <w:rFonts w:ascii="Arial" w:eastAsia="Arial" w:hAnsi="Arial" w:cs="Arial"/>
          <w:lang w:val="ro-RO"/>
        </w:rPr>
        <w:t xml:space="preserve"> care se încadrează în următoarele categorii: </w:t>
      </w:r>
    </w:p>
    <w:p w:rsidR="000D1E64" w:rsidRPr="000D1E64" w:rsidRDefault="000D1E64" w:rsidP="000D1E64">
      <w:pPr>
        <w:contextualSpacing/>
        <w:jc w:val="both"/>
        <w:rPr>
          <w:rFonts w:ascii="Arial" w:eastAsia="Arial" w:hAnsi="Arial" w:cs="Arial"/>
          <w:lang w:val="ro-RO"/>
        </w:rPr>
      </w:pPr>
      <w:r w:rsidRPr="000D1E64">
        <w:rPr>
          <w:rFonts w:ascii="Arial" w:eastAsia="Arial" w:hAnsi="Arial" w:cs="Arial"/>
          <w:lang w:val="ro-RO"/>
        </w:rPr>
        <w:t>-</w:t>
      </w:r>
      <w:r w:rsidRPr="000D1E64">
        <w:rPr>
          <w:rFonts w:ascii="Arial" w:eastAsia="Arial" w:hAnsi="Arial" w:cs="Arial"/>
          <w:lang w:val="ro-RO"/>
        </w:rPr>
        <w:tab/>
      </w:r>
      <w:proofErr w:type="spellStart"/>
      <w:r w:rsidRPr="000D1E64">
        <w:rPr>
          <w:rFonts w:ascii="Arial" w:eastAsia="Arial" w:hAnsi="Arial" w:cs="Arial"/>
          <w:lang w:val="ro-RO"/>
        </w:rPr>
        <w:t>Achiziţia</w:t>
      </w:r>
      <w:proofErr w:type="spellEnd"/>
      <w:r w:rsidRPr="000D1E64">
        <w:rPr>
          <w:rFonts w:ascii="Arial" w:eastAsia="Arial" w:hAnsi="Arial" w:cs="Arial"/>
          <w:lang w:val="ro-RO"/>
        </w:rPr>
        <w:t xml:space="preserve"> de clădiri; </w:t>
      </w:r>
    </w:p>
    <w:p w:rsidR="000D1E64" w:rsidRPr="000D1E64" w:rsidRDefault="000D1E64" w:rsidP="000D1E64">
      <w:pPr>
        <w:contextualSpacing/>
        <w:jc w:val="both"/>
        <w:rPr>
          <w:rFonts w:ascii="Arial" w:eastAsia="Arial" w:hAnsi="Arial" w:cs="Arial"/>
          <w:lang w:val="ro-RO"/>
        </w:rPr>
      </w:pPr>
      <w:r w:rsidRPr="000D1E64">
        <w:rPr>
          <w:rFonts w:ascii="Arial" w:eastAsia="Arial" w:hAnsi="Arial" w:cs="Arial"/>
          <w:lang w:val="ro-RO"/>
        </w:rPr>
        <w:t>-</w:t>
      </w:r>
      <w:r w:rsidRPr="000D1E64">
        <w:rPr>
          <w:rFonts w:ascii="Arial" w:eastAsia="Arial" w:hAnsi="Arial" w:cs="Arial"/>
          <w:lang w:val="ro-RO"/>
        </w:rPr>
        <w:tab/>
        <w:t xml:space="preserve">Construcția și modernizarea locuinței și sediilor sociale; </w:t>
      </w:r>
    </w:p>
    <w:p w:rsidR="000D1E64" w:rsidRPr="000D1E64" w:rsidRDefault="000D1E64" w:rsidP="000D1E64">
      <w:pPr>
        <w:contextualSpacing/>
        <w:jc w:val="both"/>
        <w:rPr>
          <w:rFonts w:ascii="Arial" w:eastAsia="Arial" w:hAnsi="Arial" w:cs="Arial"/>
          <w:lang w:val="ro-RO"/>
        </w:rPr>
      </w:pPr>
      <w:r w:rsidRPr="000D1E64">
        <w:rPr>
          <w:rFonts w:ascii="Arial" w:eastAsia="Arial" w:hAnsi="Arial" w:cs="Arial"/>
          <w:lang w:val="ro-RO"/>
        </w:rPr>
        <w:t>-</w:t>
      </w:r>
      <w:r w:rsidRPr="000D1E64">
        <w:rPr>
          <w:rFonts w:ascii="Arial" w:eastAsia="Arial" w:hAnsi="Arial" w:cs="Arial"/>
          <w:lang w:val="ro-RO"/>
        </w:rPr>
        <w:tab/>
        <w:t>Spațiile ce deservesc activitatea generală a unității: birouri administrative, săli de ședințe,</w:t>
      </w:r>
    </w:p>
    <w:p w:rsidR="000D1E64" w:rsidRPr="000D1E64" w:rsidRDefault="000D1E64" w:rsidP="000D1E64">
      <w:pPr>
        <w:contextualSpacing/>
        <w:jc w:val="both"/>
        <w:rPr>
          <w:rFonts w:ascii="Arial" w:eastAsia="Arial" w:hAnsi="Arial" w:cs="Arial"/>
          <w:lang w:val="ro-RO"/>
        </w:rPr>
      </w:pPr>
      <w:r w:rsidRPr="000D1E64">
        <w:rPr>
          <w:rFonts w:ascii="Arial" w:eastAsia="Arial" w:hAnsi="Arial" w:cs="Arial"/>
          <w:lang w:val="ro-RO"/>
        </w:rPr>
        <w:t>săli de protocol, spații de cazare etc.</w:t>
      </w:r>
    </w:p>
    <w:p w:rsidR="000D1E64" w:rsidRPr="000D1E64" w:rsidRDefault="000D1E64" w:rsidP="000D1E64">
      <w:pPr>
        <w:contextualSpacing/>
        <w:jc w:val="both"/>
        <w:rPr>
          <w:rFonts w:ascii="Arial" w:eastAsia="Arial" w:hAnsi="Arial" w:cs="Arial"/>
          <w:lang w:val="ro-RO"/>
        </w:rPr>
      </w:pPr>
      <w:r w:rsidRPr="000D1E64">
        <w:rPr>
          <w:rFonts w:ascii="Arial" w:eastAsia="Arial" w:hAnsi="Arial" w:cs="Arial"/>
          <w:lang w:val="ro-RO"/>
        </w:rPr>
        <w:t>-</w:t>
      </w:r>
      <w:r w:rsidRPr="000D1E64">
        <w:rPr>
          <w:rFonts w:ascii="Arial" w:eastAsia="Arial" w:hAnsi="Arial" w:cs="Arial"/>
          <w:lang w:val="ro-RO"/>
        </w:rPr>
        <w:tab/>
        <w:t xml:space="preserve">Achiziția de drepturi de producție agricolă, de drepturi la plată, animale, plante anuale și plantarea acestora din urmă; </w:t>
      </w:r>
    </w:p>
    <w:p w:rsidR="000D1E64" w:rsidRPr="000D1E64" w:rsidRDefault="000D1E64" w:rsidP="000D1E64">
      <w:pPr>
        <w:contextualSpacing/>
        <w:jc w:val="both"/>
        <w:rPr>
          <w:rFonts w:ascii="Arial" w:eastAsia="Arial" w:hAnsi="Arial" w:cs="Arial"/>
          <w:lang w:val="ro-RO"/>
        </w:rPr>
      </w:pPr>
      <w:r w:rsidRPr="000D1E64">
        <w:rPr>
          <w:rFonts w:ascii="Arial" w:eastAsia="Arial" w:hAnsi="Arial" w:cs="Arial"/>
          <w:lang w:val="ro-RO"/>
        </w:rPr>
        <w:t>-</w:t>
      </w:r>
      <w:r w:rsidRPr="000D1E64">
        <w:rPr>
          <w:rFonts w:ascii="Arial" w:eastAsia="Arial" w:hAnsi="Arial" w:cs="Arial"/>
          <w:lang w:val="ro-RO"/>
        </w:rPr>
        <w:tab/>
        <w:t xml:space="preserve">Cheltuielile generate de investițiile în culturi energetice din specii forestiere cu ciclu scurt de producție (inclusiv cheltuielile cu achiziționarea materialului săditor și lucrările aferente înființării acestor culturii); </w:t>
      </w:r>
    </w:p>
    <w:p w:rsidR="000D1E64" w:rsidRPr="000D1E64" w:rsidRDefault="000D1E64" w:rsidP="000D1E64">
      <w:pPr>
        <w:contextualSpacing/>
        <w:jc w:val="both"/>
        <w:rPr>
          <w:rFonts w:ascii="Arial" w:eastAsia="Arial" w:hAnsi="Arial" w:cs="Arial"/>
          <w:lang w:val="ro-RO"/>
        </w:rPr>
      </w:pPr>
      <w:r w:rsidRPr="000D1E64">
        <w:rPr>
          <w:rFonts w:ascii="Arial" w:eastAsia="Arial" w:hAnsi="Arial" w:cs="Arial"/>
          <w:lang w:val="ro-RO"/>
        </w:rPr>
        <w:t>-</w:t>
      </w:r>
      <w:r w:rsidRPr="000D1E64">
        <w:rPr>
          <w:rFonts w:ascii="Arial" w:eastAsia="Arial" w:hAnsi="Arial" w:cs="Arial"/>
          <w:lang w:val="ro-RO"/>
        </w:rPr>
        <w:tab/>
        <w:t xml:space="preserve">Cheltuielile cu </w:t>
      </w:r>
      <w:proofErr w:type="spellStart"/>
      <w:r w:rsidRPr="000D1E64">
        <w:rPr>
          <w:rFonts w:ascii="Arial" w:eastAsia="Arial" w:hAnsi="Arial" w:cs="Arial"/>
          <w:lang w:val="ro-RO"/>
        </w:rPr>
        <w:t>întretinerea</w:t>
      </w:r>
      <w:proofErr w:type="spellEnd"/>
      <w:r w:rsidRPr="000D1E64">
        <w:rPr>
          <w:rFonts w:ascii="Arial" w:eastAsia="Arial" w:hAnsi="Arial" w:cs="Arial"/>
          <w:lang w:val="ro-RO"/>
        </w:rPr>
        <w:t xml:space="preserve"> culturilor agricole; </w:t>
      </w:r>
    </w:p>
    <w:p w:rsidR="000D1E64" w:rsidRPr="000D1E64" w:rsidRDefault="000D1E64" w:rsidP="000D1E64">
      <w:pPr>
        <w:contextualSpacing/>
        <w:jc w:val="both"/>
        <w:rPr>
          <w:rFonts w:ascii="Arial" w:eastAsia="Arial" w:hAnsi="Arial" w:cs="Arial"/>
          <w:lang w:val="ro-RO"/>
        </w:rPr>
      </w:pPr>
      <w:r w:rsidRPr="000D1E64">
        <w:rPr>
          <w:rFonts w:ascii="Arial" w:eastAsia="Arial" w:hAnsi="Arial" w:cs="Arial"/>
          <w:lang w:val="ro-RO"/>
        </w:rPr>
        <w:t>-</w:t>
      </w:r>
      <w:r w:rsidRPr="000D1E64">
        <w:rPr>
          <w:rFonts w:ascii="Arial" w:eastAsia="Arial" w:hAnsi="Arial" w:cs="Arial"/>
          <w:lang w:val="ro-RO"/>
        </w:rPr>
        <w:tab/>
        <w:t xml:space="preserve">Cheltuielile cu achiziția de cap tractor; </w:t>
      </w:r>
    </w:p>
    <w:p w:rsidR="000D1E64" w:rsidRPr="000D1E64" w:rsidRDefault="000D1E64" w:rsidP="000D1E64">
      <w:pPr>
        <w:contextualSpacing/>
        <w:jc w:val="both"/>
        <w:rPr>
          <w:rFonts w:ascii="Arial" w:eastAsia="Arial" w:hAnsi="Arial" w:cs="Arial"/>
          <w:lang w:val="ro-RO"/>
        </w:rPr>
      </w:pPr>
      <w:r w:rsidRPr="000D1E64">
        <w:rPr>
          <w:rFonts w:ascii="Arial" w:eastAsia="Arial" w:hAnsi="Arial" w:cs="Arial"/>
          <w:lang w:val="ro-RO"/>
        </w:rPr>
        <w:t>-</w:t>
      </w:r>
      <w:r w:rsidRPr="000D1E64">
        <w:rPr>
          <w:rFonts w:ascii="Arial" w:eastAsia="Arial" w:hAnsi="Arial" w:cs="Arial"/>
          <w:lang w:val="ro-RO"/>
        </w:rPr>
        <w:tab/>
        <w:t xml:space="preserve">Cheltuielile cu spațiile ce deservesc activitatea generală a exploatației agricole: birouri administrative, săli de </w:t>
      </w:r>
      <w:proofErr w:type="spellStart"/>
      <w:r w:rsidRPr="000D1E64">
        <w:rPr>
          <w:rFonts w:ascii="Arial" w:eastAsia="Arial" w:hAnsi="Arial" w:cs="Arial"/>
          <w:lang w:val="ro-RO"/>
        </w:rPr>
        <w:t>sedințe</w:t>
      </w:r>
      <w:proofErr w:type="spellEnd"/>
      <w:r w:rsidRPr="000D1E64">
        <w:rPr>
          <w:rFonts w:ascii="Arial" w:eastAsia="Arial" w:hAnsi="Arial" w:cs="Arial"/>
          <w:lang w:val="ro-RO"/>
        </w:rPr>
        <w:t xml:space="preserve">, săli de protocol, spații de cazare etc.; </w:t>
      </w:r>
    </w:p>
    <w:p w:rsidR="000D1E64" w:rsidRPr="000D1E64" w:rsidRDefault="000D1E64" w:rsidP="000D1E64">
      <w:pPr>
        <w:contextualSpacing/>
        <w:jc w:val="both"/>
        <w:rPr>
          <w:rFonts w:ascii="Arial" w:eastAsia="Arial" w:hAnsi="Arial" w:cs="Arial"/>
          <w:lang w:val="ro-RO"/>
        </w:rPr>
      </w:pPr>
      <w:r w:rsidRPr="000D1E64">
        <w:rPr>
          <w:rFonts w:ascii="Arial" w:eastAsia="Arial" w:hAnsi="Arial" w:cs="Arial"/>
          <w:lang w:val="ro-RO"/>
        </w:rPr>
        <w:t>-</w:t>
      </w:r>
      <w:r w:rsidRPr="000D1E64">
        <w:rPr>
          <w:rFonts w:ascii="Arial" w:eastAsia="Arial" w:hAnsi="Arial" w:cs="Arial"/>
          <w:lang w:val="ro-RO"/>
        </w:rPr>
        <w:tab/>
        <w:t xml:space="preserve">Cheltuielile finanțate prin PNS (care sunt comune celor două programe PNS și PNDR) solicitate de fermierii întreprinderi viticole care produc și/ sau comercializează produse vinicole (inclusiv must); </w:t>
      </w:r>
    </w:p>
    <w:p w:rsidR="000D1E64" w:rsidRPr="000D1E64" w:rsidRDefault="000D1E64" w:rsidP="000D1E64">
      <w:pPr>
        <w:contextualSpacing/>
        <w:jc w:val="both"/>
        <w:rPr>
          <w:rFonts w:ascii="Arial" w:eastAsia="Arial" w:hAnsi="Arial" w:cs="Arial"/>
          <w:lang w:val="ro-RO"/>
        </w:rPr>
      </w:pPr>
      <w:r w:rsidRPr="000D1E64">
        <w:rPr>
          <w:rFonts w:ascii="Arial" w:eastAsia="Arial" w:hAnsi="Arial" w:cs="Arial"/>
          <w:lang w:val="ro-RO"/>
        </w:rPr>
        <w:t>-</w:t>
      </w:r>
      <w:r w:rsidRPr="000D1E64">
        <w:rPr>
          <w:rFonts w:ascii="Arial" w:eastAsia="Arial" w:hAnsi="Arial" w:cs="Arial"/>
          <w:lang w:val="ro-RO"/>
        </w:rPr>
        <w:tab/>
        <w:t xml:space="preserve">Investiții finanțate prin Programul Național Apicol 2017-2019: în cazul cooperativelor următoarele </w:t>
      </w:r>
      <w:proofErr w:type="spellStart"/>
      <w:r w:rsidRPr="000D1E64">
        <w:rPr>
          <w:rFonts w:ascii="Arial" w:eastAsia="Arial" w:hAnsi="Arial" w:cs="Arial"/>
          <w:lang w:val="ro-RO"/>
        </w:rPr>
        <w:t>achiziţii</w:t>
      </w:r>
      <w:proofErr w:type="spellEnd"/>
      <w:r w:rsidRPr="000D1E64">
        <w:rPr>
          <w:rFonts w:ascii="Arial" w:eastAsia="Arial" w:hAnsi="Arial" w:cs="Arial"/>
          <w:lang w:val="ro-RO"/>
        </w:rPr>
        <w:t>: maturator, centrifugă.</w:t>
      </w:r>
    </w:p>
    <w:p w:rsidR="000D1E64" w:rsidRPr="000D1E64" w:rsidRDefault="000D1E64" w:rsidP="000D1E64">
      <w:pPr>
        <w:contextualSpacing/>
        <w:rPr>
          <w:rFonts w:ascii="Arial" w:eastAsia="Arial" w:hAnsi="Arial" w:cs="Arial"/>
          <w:b/>
          <w:lang w:val="ro-RO"/>
        </w:rPr>
      </w:pPr>
    </w:p>
    <w:p w:rsidR="000D1E64" w:rsidRPr="000D1E64" w:rsidRDefault="000D1E64" w:rsidP="000D1E64">
      <w:pPr>
        <w:contextualSpacing/>
        <w:rPr>
          <w:rFonts w:ascii="Arial" w:eastAsia="Arial" w:hAnsi="Arial" w:cs="Arial"/>
          <w:b/>
          <w:lang w:val="ro-RO"/>
        </w:rPr>
      </w:pPr>
      <w:r w:rsidRPr="000D1E64">
        <w:rPr>
          <w:rFonts w:ascii="Arial" w:eastAsia="Arial" w:hAnsi="Arial" w:cs="Arial"/>
          <w:b/>
          <w:lang w:val="ro-RO"/>
        </w:rPr>
        <w:t xml:space="preserve">Atenție! </w:t>
      </w:r>
    </w:p>
    <w:p w:rsidR="000D1E64" w:rsidRPr="000D1E64" w:rsidRDefault="000D1E64" w:rsidP="000D1E64">
      <w:pPr>
        <w:contextualSpacing/>
        <w:rPr>
          <w:rFonts w:ascii="Arial" w:eastAsia="Arial" w:hAnsi="Arial" w:cs="Arial"/>
          <w:b/>
          <w:lang w:val="ro-RO"/>
        </w:rPr>
      </w:pPr>
      <w:r w:rsidRPr="000D1E64">
        <w:rPr>
          <w:rFonts w:ascii="Arial" w:eastAsia="Arial" w:hAnsi="Arial" w:cs="Arial"/>
          <w:b/>
          <w:lang w:val="ro-RO"/>
        </w:rPr>
        <w:t xml:space="preserve">Demarcare PNA cu M 19.2-1/2A: Solicitanții care au accesat sprijin prin Programul Național Apicol aprobat, pentru cheltuieli eligibile comune celor două programe, vor putea accesa PNDR măsura M19.2-1/2A pentru sectorul apicol doar după finalizarea investiției derulate prin PNA (adică după efectuarea plății de către agenția de plăți către beneficiar), iar lista de cheltuieli decontată prin PNA va deveni neeligibilă în proiectul depus pe M19.2-1/2A. </w:t>
      </w:r>
    </w:p>
    <w:p w:rsidR="000D1E64" w:rsidRPr="003828BD" w:rsidRDefault="000D1E64" w:rsidP="000D1E64">
      <w:pPr>
        <w:contextualSpacing/>
        <w:rPr>
          <w:rFonts w:ascii="Arial" w:eastAsia="Arial" w:hAnsi="Arial" w:cs="Arial"/>
          <w:b/>
          <w:lang w:val="ro-RO"/>
        </w:rPr>
      </w:pPr>
      <w:r w:rsidRPr="000D1E64">
        <w:rPr>
          <w:rFonts w:ascii="Arial" w:eastAsia="Arial" w:hAnsi="Arial" w:cs="Arial"/>
          <w:b/>
          <w:lang w:val="ro-RO"/>
        </w:rPr>
        <w:t>Restricția de mai sus nu se aplică solicitanților care accesează M19.2-1/2A PNDR pentru cheltuieli care nu sunt eligibile prin PNA.</w:t>
      </w:r>
    </w:p>
    <w:p w:rsidR="003441EB" w:rsidRPr="003441EB" w:rsidRDefault="003441EB" w:rsidP="003441EB">
      <w:pPr>
        <w:spacing w:after="0"/>
        <w:contextualSpacing/>
        <w:jc w:val="both"/>
        <w:rPr>
          <w:rFonts w:ascii="Arial" w:hAnsi="Arial" w:cs="Arial"/>
          <w:lang w:val="it-IT"/>
        </w:rPr>
      </w:pPr>
      <w:r w:rsidRPr="003441EB">
        <w:rPr>
          <w:rFonts w:ascii="Arial" w:hAnsi="Arial" w:cs="Arial"/>
          <w:lang w:val="it-IT"/>
        </w:rPr>
        <w:t>Cheltuielile neeligibile generale, în conformitate cu capitolul 8.1 PNDR, sunt:</w:t>
      </w:r>
    </w:p>
    <w:p w:rsidR="003441EB" w:rsidRPr="003441EB" w:rsidRDefault="003441EB" w:rsidP="00160116">
      <w:pPr>
        <w:pStyle w:val="ListParagraph"/>
        <w:numPr>
          <w:ilvl w:val="0"/>
          <w:numId w:val="27"/>
        </w:numPr>
        <w:spacing w:after="0"/>
        <w:jc w:val="both"/>
        <w:rPr>
          <w:rFonts w:ascii="Arial" w:hAnsi="Arial" w:cs="Arial"/>
          <w:lang w:val="it-IT"/>
        </w:rPr>
      </w:pPr>
      <w:r w:rsidRPr="003441EB">
        <w:rPr>
          <w:rFonts w:ascii="Arial" w:hAnsi="Arial" w:cs="Arial"/>
          <w:lang w:val="it-IT"/>
        </w:rPr>
        <w:t>cheltuielile cu achiziţionarea de bunuri și echipamente „second hand”;</w:t>
      </w:r>
    </w:p>
    <w:p w:rsidR="000D1E64" w:rsidRDefault="003441EB" w:rsidP="000D1E64">
      <w:pPr>
        <w:pStyle w:val="ListParagraph"/>
        <w:numPr>
          <w:ilvl w:val="0"/>
          <w:numId w:val="27"/>
        </w:numPr>
        <w:spacing w:after="0"/>
        <w:jc w:val="both"/>
        <w:rPr>
          <w:rFonts w:ascii="Arial" w:hAnsi="Arial" w:cs="Arial"/>
          <w:lang w:val="it-IT"/>
        </w:rPr>
      </w:pPr>
      <w:r w:rsidRPr="003441EB">
        <w:rPr>
          <w:rFonts w:ascii="Arial" w:hAnsi="Arial" w:cs="Arial"/>
          <w:lang w:val="it-IT"/>
        </w:rPr>
        <w:t>cheltuieli efectuate înainte de semnarea Contractului de finanț</w:t>
      </w:r>
      <w:r w:rsidR="000D1E64">
        <w:rPr>
          <w:rFonts w:ascii="Arial" w:hAnsi="Arial" w:cs="Arial"/>
          <w:lang w:val="it-IT"/>
        </w:rPr>
        <w:t>are a proiectului cu excepţia:</w:t>
      </w:r>
    </w:p>
    <w:p w:rsidR="003441EB" w:rsidRDefault="003441EB" w:rsidP="000D1E64">
      <w:pPr>
        <w:pStyle w:val="ListParagraph"/>
        <w:numPr>
          <w:ilvl w:val="1"/>
          <w:numId w:val="27"/>
        </w:numPr>
        <w:spacing w:after="0"/>
        <w:jc w:val="both"/>
        <w:rPr>
          <w:rFonts w:ascii="Arial" w:hAnsi="Arial" w:cs="Arial"/>
          <w:lang w:val="it-IT"/>
        </w:rPr>
      </w:pPr>
      <w:r w:rsidRPr="003441EB">
        <w:rPr>
          <w:rFonts w:ascii="Arial" w:hAnsi="Arial" w:cs="Arial"/>
          <w:lang w:val="it-IT"/>
        </w:rPr>
        <w:t>costurilor generale definite la art. 45, alin 2 litera c) a R (UE) nr. 1305/2013 care pot fi realizate înainte de depunerea Cererii de finanțare;</w:t>
      </w:r>
    </w:p>
    <w:p w:rsidR="000D1E64" w:rsidRPr="000D1E64" w:rsidRDefault="000D1E64" w:rsidP="000D1E64">
      <w:pPr>
        <w:pStyle w:val="ListParagraph"/>
        <w:numPr>
          <w:ilvl w:val="1"/>
          <w:numId w:val="27"/>
        </w:numPr>
        <w:spacing w:after="0"/>
        <w:jc w:val="both"/>
        <w:rPr>
          <w:rFonts w:ascii="Arial" w:hAnsi="Arial" w:cs="Arial"/>
          <w:lang w:val="it-IT"/>
        </w:rPr>
      </w:pPr>
      <w:r w:rsidRPr="000D1E64">
        <w:rPr>
          <w:rFonts w:ascii="Arial" w:hAnsi="Arial" w:cs="Arial"/>
          <w:lang w:val="it-IT"/>
        </w:rPr>
        <w:t>cheltuielilor necesare implementării proiectelor care presupun și înființare/reconversie plantații pomicole, dacă este cazul;</w:t>
      </w:r>
    </w:p>
    <w:p w:rsidR="000D1E64" w:rsidRPr="003441EB" w:rsidRDefault="000D1E64" w:rsidP="000D1E64">
      <w:pPr>
        <w:pStyle w:val="ListParagraph"/>
        <w:numPr>
          <w:ilvl w:val="1"/>
          <w:numId w:val="27"/>
        </w:numPr>
        <w:spacing w:after="0"/>
        <w:jc w:val="both"/>
        <w:rPr>
          <w:rFonts w:ascii="Arial" w:hAnsi="Arial" w:cs="Arial"/>
          <w:lang w:val="it-IT"/>
        </w:rPr>
      </w:pPr>
      <w:r w:rsidRPr="000D1E64">
        <w:rPr>
          <w:rFonts w:ascii="Arial" w:hAnsi="Arial" w:cs="Arial"/>
          <w:lang w:val="it-IT"/>
        </w:rPr>
        <w:t xml:space="preserve">cheltuieli pentru activități pregătitoare aferente măsurilor care ating obiectivele art.35 din Regulamentul (UE) nr. 1305/2013, care pot fi realizate după depunerea cererii de </w:t>
      </w:r>
      <w:r w:rsidRPr="000D1E64">
        <w:rPr>
          <w:rFonts w:ascii="Arial" w:hAnsi="Arial" w:cs="Arial"/>
          <w:lang w:val="it-IT"/>
        </w:rPr>
        <w:lastRenderedPageBreak/>
        <w:t>finanțare, conform art.60 alin.(2) din Regulamentul (UE) nr. 1305/2013, dacă este cazul;</w:t>
      </w:r>
    </w:p>
    <w:p w:rsidR="003441EB" w:rsidRDefault="003441EB" w:rsidP="00160116">
      <w:pPr>
        <w:pStyle w:val="ListParagraph"/>
        <w:numPr>
          <w:ilvl w:val="0"/>
          <w:numId w:val="27"/>
        </w:numPr>
        <w:spacing w:after="0"/>
        <w:jc w:val="both"/>
        <w:rPr>
          <w:rFonts w:ascii="Arial" w:hAnsi="Arial" w:cs="Arial"/>
          <w:lang w:val="it-IT"/>
        </w:rPr>
      </w:pPr>
      <w:r w:rsidRPr="003441EB">
        <w:rPr>
          <w:rFonts w:ascii="Arial" w:hAnsi="Arial" w:cs="Arial"/>
          <w:lang w:val="it-IT"/>
        </w:rPr>
        <w:t>cheltuieli cu achiziția mijloacelor de transport pentru uz personal şi pentru transport persoane;</w:t>
      </w:r>
    </w:p>
    <w:p w:rsidR="003441EB" w:rsidRPr="003441EB" w:rsidRDefault="003441EB" w:rsidP="00160116">
      <w:pPr>
        <w:pStyle w:val="ListParagraph"/>
        <w:numPr>
          <w:ilvl w:val="0"/>
          <w:numId w:val="27"/>
        </w:numPr>
        <w:spacing w:after="0"/>
        <w:jc w:val="both"/>
        <w:rPr>
          <w:rFonts w:ascii="Arial" w:hAnsi="Arial" w:cs="Arial"/>
          <w:lang w:val="it-IT"/>
        </w:rPr>
      </w:pPr>
      <w:r w:rsidRPr="003441EB">
        <w:rPr>
          <w:rFonts w:ascii="Arial" w:hAnsi="Arial" w:cs="Arial"/>
          <w:lang w:val="it-IT"/>
        </w:rPr>
        <w:t>construcția sau modernizarea locuinței și sediilor sociale</w:t>
      </w:r>
      <w:r>
        <w:rPr>
          <w:rFonts w:ascii="Arial" w:hAnsi="Arial" w:cs="Arial"/>
          <w:lang w:val="it-IT"/>
        </w:rPr>
        <w:t>;</w:t>
      </w:r>
    </w:p>
    <w:p w:rsidR="003441EB" w:rsidRPr="003441EB" w:rsidRDefault="003441EB" w:rsidP="00160116">
      <w:pPr>
        <w:pStyle w:val="ListParagraph"/>
        <w:numPr>
          <w:ilvl w:val="0"/>
          <w:numId w:val="27"/>
        </w:numPr>
        <w:spacing w:after="0"/>
        <w:jc w:val="both"/>
        <w:rPr>
          <w:rFonts w:ascii="Arial" w:hAnsi="Arial" w:cs="Arial"/>
          <w:lang w:val="it-IT"/>
        </w:rPr>
      </w:pPr>
      <w:r w:rsidRPr="003441EB">
        <w:rPr>
          <w:rFonts w:ascii="Arial" w:hAnsi="Arial" w:cs="Arial"/>
          <w:lang w:val="it-IT"/>
        </w:rPr>
        <w:t>cheltuieli cu investițiile ce fac obiectul dublei finanțări care vizează aceleași costuri eligibile;</w:t>
      </w:r>
    </w:p>
    <w:p w:rsidR="003441EB" w:rsidRDefault="003441EB" w:rsidP="00160116">
      <w:pPr>
        <w:pStyle w:val="ListParagraph"/>
        <w:numPr>
          <w:ilvl w:val="0"/>
          <w:numId w:val="27"/>
        </w:numPr>
        <w:spacing w:after="0"/>
        <w:jc w:val="both"/>
        <w:rPr>
          <w:rFonts w:ascii="Arial" w:hAnsi="Arial" w:cs="Arial"/>
          <w:lang w:val="it-IT"/>
        </w:rPr>
      </w:pPr>
      <w:r w:rsidRPr="003441EB">
        <w:rPr>
          <w:rFonts w:ascii="Arial" w:hAnsi="Arial" w:cs="Arial"/>
          <w:lang w:val="it-IT"/>
        </w:rPr>
        <w:t xml:space="preserve">cheltuieli neeligibile în conformitate cu art. 69, alin (3) din R (UE) nr. 1303/2013, cu modificările ulterioare și anume: </w:t>
      </w:r>
    </w:p>
    <w:p w:rsidR="003441EB" w:rsidRDefault="003441EB" w:rsidP="00160116">
      <w:pPr>
        <w:pStyle w:val="ListParagraph"/>
        <w:numPr>
          <w:ilvl w:val="1"/>
          <w:numId w:val="28"/>
        </w:numPr>
        <w:spacing w:after="0"/>
        <w:jc w:val="both"/>
        <w:rPr>
          <w:rFonts w:ascii="Arial" w:hAnsi="Arial" w:cs="Arial"/>
          <w:lang w:val="it-IT"/>
        </w:rPr>
      </w:pPr>
      <w:r w:rsidRPr="003441EB">
        <w:rPr>
          <w:rFonts w:ascii="Arial" w:hAnsi="Arial" w:cs="Arial"/>
          <w:lang w:val="it-IT"/>
        </w:rPr>
        <w:t xml:space="preserve">dobânzi debitoare, cu excepţia celor referitoare la granturi acordate sub forma unei subvenţii pentru dobândă sau a unei subvenţii pentru comisioanele de garantare; </w:t>
      </w:r>
    </w:p>
    <w:p w:rsidR="003441EB" w:rsidRDefault="003441EB" w:rsidP="00160116">
      <w:pPr>
        <w:pStyle w:val="ListParagraph"/>
        <w:numPr>
          <w:ilvl w:val="1"/>
          <w:numId w:val="28"/>
        </w:numPr>
        <w:spacing w:after="0"/>
        <w:jc w:val="both"/>
        <w:rPr>
          <w:rFonts w:ascii="Arial" w:hAnsi="Arial" w:cs="Arial"/>
          <w:lang w:val="it-IT"/>
        </w:rPr>
      </w:pPr>
      <w:r w:rsidRPr="003441EB">
        <w:rPr>
          <w:rFonts w:ascii="Arial" w:hAnsi="Arial" w:cs="Arial"/>
          <w:lang w:val="it-IT"/>
        </w:rPr>
        <w:t xml:space="preserve">achiziţionarea de terenuri neconstruite și construite; </w:t>
      </w:r>
    </w:p>
    <w:p w:rsidR="003441EB" w:rsidRDefault="003441EB" w:rsidP="00160116">
      <w:pPr>
        <w:pStyle w:val="ListParagraph"/>
        <w:numPr>
          <w:ilvl w:val="1"/>
          <w:numId w:val="28"/>
        </w:numPr>
        <w:spacing w:after="0"/>
        <w:jc w:val="both"/>
        <w:rPr>
          <w:rFonts w:ascii="Arial" w:hAnsi="Arial" w:cs="Arial"/>
          <w:lang w:val="it-IT"/>
        </w:rPr>
      </w:pPr>
      <w:r w:rsidRPr="003441EB">
        <w:rPr>
          <w:rFonts w:ascii="Arial" w:hAnsi="Arial" w:cs="Arial"/>
          <w:lang w:val="it-IT"/>
        </w:rPr>
        <w:t xml:space="preserve">taxa pe valoarea adăugată, cu excepţia cazului în care aceasta nu se poate recupera în temeiul legislaţiei naţionale privind TVA-ul și a prevederilor specifice pentru instrumente financiare; </w:t>
      </w:r>
    </w:p>
    <w:p w:rsidR="003441EB" w:rsidRDefault="003441EB" w:rsidP="00160116">
      <w:pPr>
        <w:pStyle w:val="ListParagraph"/>
        <w:numPr>
          <w:ilvl w:val="1"/>
          <w:numId w:val="28"/>
        </w:numPr>
        <w:spacing w:after="0"/>
        <w:jc w:val="both"/>
        <w:rPr>
          <w:rFonts w:ascii="Arial" w:hAnsi="Arial" w:cs="Arial"/>
          <w:lang w:val="it-IT"/>
        </w:rPr>
      </w:pPr>
      <w:r w:rsidRPr="003441EB">
        <w:rPr>
          <w:rFonts w:ascii="Arial" w:hAnsi="Arial" w:cs="Arial"/>
          <w:lang w:val="it-IT"/>
        </w:rPr>
        <w:t>în cazul contractelor de leasing, celelalte costuri legate de contractele de leasing, cum ar fi marja locatorului, costurile de refinanțare a dobânzilor, cheltuielile generale și cheltuielile de asigurare.</w:t>
      </w:r>
    </w:p>
    <w:p w:rsidR="000D1E64" w:rsidRDefault="000D1E64" w:rsidP="000D1E64">
      <w:pPr>
        <w:pStyle w:val="ListParagraph"/>
        <w:numPr>
          <w:ilvl w:val="1"/>
          <w:numId w:val="28"/>
        </w:numPr>
        <w:spacing w:after="0"/>
        <w:jc w:val="both"/>
        <w:rPr>
          <w:rFonts w:ascii="Arial" w:hAnsi="Arial" w:cs="Arial"/>
          <w:lang w:val="it-IT"/>
        </w:rPr>
      </w:pPr>
      <w:r w:rsidRPr="000D1E64">
        <w:rPr>
          <w:rFonts w:ascii="Arial" w:hAnsi="Arial" w:cs="Arial"/>
          <w:lang w:val="it-IT"/>
        </w:rPr>
        <w:t>costuri operaționale, inclusiv costuri de întreținere și chirie.</w:t>
      </w:r>
    </w:p>
    <w:p w:rsidR="00A069C7" w:rsidRDefault="00A069C7" w:rsidP="00FF1EC0">
      <w:pPr>
        <w:ind w:right="20"/>
        <w:contextualSpacing/>
        <w:rPr>
          <w:rFonts w:ascii="Arial" w:eastAsia="Arial" w:hAnsi="Arial" w:cs="Arial"/>
          <w:b/>
          <w:sz w:val="28"/>
          <w:szCs w:val="28"/>
          <w:lang w:val="ro-RO"/>
        </w:rPr>
      </w:pPr>
      <w:r w:rsidRPr="00D07E27">
        <w:rPr>
          <w:rFonts w:ascii="Arial" w:eastAsia="Arial" w:hAnsi="Arial" w:cs="Arial"/>
          <w:b/>
          <w:sz w:val="28"/>
          <w:szCs w:val="28"/>
          <w:lang w:val="ro-RO"/>
        </w:rPr>
        <w:t>Capitolul 7. SELECTIA PROIECTELOR</w:t>
      </w:r>
    </w:p>
    <w:p w:rsidR="00D07E27" w:rsidRPr="00D07E27" w:rsidRDefault="00D07E27" w:rsidP="00FF1EC0">
      <w:pPr>
        <w:ind w:right="20"/>
        <w:contextualSpacing/>
        <w:rPr>
          <w:rFonts w:ascii="Arial" w:eastAsia="Arial" w:hAnsi="Arial" w:cs="Arial"/>
          <w:b/>
          <w:sz w:val="28"/>
          <w:szCs w:val="28"/>
          <w:lang w:val="ro-RO"/>
        </w:rPr>
      </w:pPr>
    </w:p>
    <w:p w:rsidR="00A069C7" w:rsidRPr="003828BD" w:rsidRDefault="00A069C7" w:rsidP="00421627">
      <w:pPr>
        <w:ind w:firstLine="720"/>
        <w:contextualSpacing/>
        <w:jc w:val="both"/>
        <w:rPr>
          <w:rFonts w:ascii="Arial" w:eastAsia="Arial" w:hAnsi="Arial" w:cs="Arial"/>
          <w:lang w:val="ro-RO"/>
        </w:rPr>
      </w:pPr>
      <w:r w:rsidRPr="003828BD">
        <w:rPr>
          <w:rFonts w:ascii="Arial" w:eastAsia="Arial" w:hAnsi="Arial" w:cs="Arial"/>
          <w:lang w:val="ro-RO"/>
        </w:rPr>
        <w:t xml:space="preserve">Proiectele prin care se solicita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prin FEADR sunt supuse unui sistem de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in baza </w:t>
      </w:r>
      <w:proofErr w:type="spellStart"/>
      <w:r w:rsidRPr="003828BD">
        <w:rPr>
          <w:rFonts w:ascii="Arial" w:eastAsia="Arial" w:hAnsi="Arial" w:cs="Arial"/>
          <w:lang w:val="ro-RO"/>
        </w:rPr>
        <w:t>caruia</w:t>
      </w:r>
      <w:proofErr w:type="spellEnd"/>
      <w:r w:rsidRPr="003828BD">
        <w:rPr>
          <w:rFonts w:ascii="Arial" w:eastAsia="Arial" w:hAnsi="Arial" w:cs="Arial"/>
          <w:lang w:val="ro-RO"/>
        </w:rPr>
        <w:t xml:space="preserve"> fiecare proiect este punctat conform principiilor privind stabilirea criteriilor de </w:t>
      </w:r>
      <w:proofErr w:type="spellStart"/>
      <w:r w:rsidRPr="003828BD">
        <w:rPr>
          <w:rFonts w:ascii="Arial" w:eastAsia="Arial" w:hAnsi="Arial" w:cs="Arial"/>
          <w:lang w:val="ro-RO"/>
        </w:rPr>
        <w:t>selectie</w:t>
      </w:r>
      <w:proofErr w:type="spellEnd"/>
      <w:r w:rsidRPr="003828BD">
        <w:rPr>
          <w:rFonts w:ascii="Arial" w:eastAsia="Arial" w:hAnsi="Arial" w:cs="Arial"/>
          <w:lang w:val="ro-RO"/>
        </w:rPr>
        <w:t>.</w:t>
      </w:r>
    </w:p>
    <w:p w:rsidR="00A069C7" w:rsidRPr="003828BD" w:rsidRDefault="00A069C7" w:rsidP="00421627">
      <w:pPr>
        <w:ind w:firstLine="720"/>
        <w:contextualSpacing/>
        <w:jc w:val="both"/>
        <w:rPr>
          <w:rFonts w:ascii="Arial" w:eastAsia="Arial" w:hAnsi="Arial" w:cs="Arial"/>
          <w:lang w:val="ro-RO"/>
        </w:rPr>
      </w:pPr>
      <w:r w:rsidRPr="003828BD">
        <w:rPr>
          <w:rFonts w:ascii="Arial" w:eastAsia="Arial" w:hAnsi="Arial" w:cs="Arial"/>
          <w:lang w:val="ro-RO"/>
        </w:rPr>
        <w:t xml:space="preserve">Punctajele acordate </w:t>
      </w:r>
      <w:proofErr w:type="spellStart"/>
      <w:r w:rsidRPr="003828BD">
        <w:rPr>
          <w:rFonts w:ascii="Arial" w:eastAsia="Arial" w:hAnsi="Arial" w:cs="Arial"/>
          <w:lang w:val="ro-RO"/>
        </w:rPr>
        <w:t>fiecarui</w:t>
      </w:r>
      <w:proofErr w:type="spellEnd"/>
      <w:r w:rsidRPr="003828BD">
        <w:rPr>
          <w:rFonts w:ascii="Arial" w:eastAsia="Arial" w:hAnsi="Arial" w:cs="Arial"/>
          <w:lang w:val="ro-RO"/>
        </w:rPr>
        <w:t xml:space="preserve"> criteriu de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punctajul minim pentru selectarea unui proiect si metodologia de punctare au fost stabilite de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GAL, conform importantei lor, </w:t>
      </w:r>
      <w:proofErr w:type="spellStart"/>
      <w:r w:rsidRPr="003828BD">
        <w:rPr>
          <w:rFonts w:ascii="Arial" w:eastAsia="Arial" w:hAnsi="Arial" w:cs="Arial"/>
          <w:lang w:val="ro-RO"/>
        </w:rPr>
        <w:t>permitand</w:t>
      </w:r>
      <w:proofErr w:type="spellEnd"/>
      <w:r w:rsidRPr="003828BD">
        <w:rPr>
          <w:rFonts w:ascii="Arial" w:eastAsia="Arial" w:hAnsi="Arial" w:cs="Arial"/>
          <w:lang w:val="ro-RO"/>
        </w:rPr>
        <w:t xml:space="preserve"> ierarhizarea cererilor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si derularea </w:t>
      </w:r>
      <w:proofErr w:type="spellStart"/>
      <w:r w:rsidRPr="003828BD">
        <w:rPr>
          <w:rFonts w:ascii="Arial" w:eastAsia="Arial" w:hAnsi="Arial" w:cs="Arial"/>
          <w:lang w:val="ro-RO"/>
        </w:rPr>
        <w:t>corespunzatoare</w:t>
      </w:r>
      <w:proofErr w:type="spellEnd"/>
      <w:r w:rsidRPr="003828BD">
        <w:rPr>
          <w:rFonts w:ascii="Arial" w:eastAsia="Arial" w:hAnsi="Arial" w:cs="Arial"/>
          <w:lang w:val="ro-RO"/>
        </w:rPr>
        <w:t xml:space="preserve"> a </w:t>
      </w:r>
      <w:proofErr w:type="spellStart"/>
      <w:r w:rsidRPr="003828BD">
        <w:rPr>
          <w:rFonts w:ascii="Arial" w:eastAsia="Arial" w:hAnsi="Arial" w:cs="Arial"/>
          <w:lang w:val="ro-RO"/>
        </w:rPr>
        <w:t>activitatii</w:t>
      </w:r>
      <w:proofErr w:type="spellEnd"/>
      <w:r w:rsidRPr="003828BD">
        <w:rPr>
          <w:rFonts w:ascii="Arial" w:eastAsia="Arial" w:hAnsi="Arial" w:cs="Arial"/>
          <w:lang w:val="ro-RO"/>
        </w:rPr>
        <w:t xml:space="preserve"> de evaluare/selectare.</w:t>
      </w:r>
    </w:p>
    <w:p w:rsidR="00D07E27" w:rsidRPr="00E16F32" w:rsidRDefault="00D07E27" w:rsidP="00FF1EC0">
      <w:pPr>
        <w:ind w:right="403"/>
        <w:contextualSpacing/>
        <w:rPr>
          <w:rFonts w:ascii="Arial" w:hAnsi="Arial" w:cs="Arial"/>
          <w:b/>
          <w:lang w:val="it-IT"/>
        </w:rPr>
      </w:pPr>
    </w:p>
    <w:p w:rsidR="005A1B2A" w:rsidRPr="00E16F32" w:rsidRDefault="005A1B2A" w:rsidP="00FF1EC0">
      <w:pPr>
        <w:ind w:right="403"/>
        <w:contextualSpacing/>
        <w:rPr>
          <w:rFonts w:ascii="Arial" w:hAnsi="Arial" w:cs="Arial"/>
          <w:b/>
          <w:lang w:val="it-IT"/>
        </w:rPr>
      </w:pPr>
      <w:r w:rsidRPr="00E16F32">
        <w:rPr>
          <w:rFonts w:ascii="Arial" w:hAnsi="Arial" w:cs="Arial"/>
          <w:b/>
          <w:lang w:val="it-IT"/>
        </w:rPr>
        <w:t xml:space="preserve">7.1 </w:t>
      </w:r>
      <w:r w:rsidR="00FF2BA4" w:rsidRPr="003828BD">
        <w:rPr>
          <w:rFonts w:ascii="Arial" w:eastAsia="Arial" w:hAnsi="Arial" w:cs="Arial"/>
          <w:b/>
          <w:lang w:val="ro-RO"/>
        </w:rPr>
        <w:t xml:space="preserve">Criterii de </w:t>
      </w:r>
      <w:proofErr w:type="spellStart"/>
      <w:r w:rsidR="00FF2BA4" w:rsidRPr="003828BD">
        <w:rPr>
          <w:rFonts w:ascii="Arial" w:eastAsia="Arial" w:hAnsi="Arial" w:cs="Arial"/>
          <w:b/>
          <w:lang w:val="ro-RO"/>
        </w:rPr>
        <w:t>selectie</w:t>
      </w:r>
      <w:proofErr w:type="spellEnd"/>
    </w:p>
    <w:p w:rsidR="00FF2BA4" w:rsidRPr="003828BD" w:rsidRDefault="00FF2BA4" w:rsidP="00421627">
      <w:pPr>
        <w:ind w:firstLine="720"/>
        <w:contextualSpacing/>
        <w:jc w:val="both"/>
        <w:rPr>
          <w:rFonts w:ascii="Arial" w:eastAsia="Arial" w:hAnsi="Arial" w:cs="Arial"/>
          <w:lang w:val="ro-RO"/>
        </w:rPr>
      </w:pPr>
      <w:r w:rsidRPr="003828BD">
        <w:rPr>
          <w:rFonts w:ascii="Arial" w:eastAsia="Arial" w:hAnsi="Arial" w:cs="Arial"/>
          <w:lang w:val="ro-RO"/>
        </w:rPr>
        <w:t xml:space="preserve">Proiectele al </w:t>
      </w:r>
      <w:proofErr w:type="spellStart"/>
      <w:r w:rsidRPr="003828BD">
        <w:rPr>
          <w:rFonts w:ascii="Arial" w:eastAsia="Arial" w:hAnsi="Arial" w:cs="Arial"/>
          <w:lang w:val="ro-RO"/>
        </w:rPr>
        <w:t>caror</w:t>
      </w:r>
      <w:proofErr w:type="spellEnd"/>
      <w:r w:rsidRPr="003828BD">
        <w:rPr>
          <w:rFonts w:ascii="Arial" w:eastAsia="Arial" w:hAnsi="Arial" w:cs="Arial"/>
          <w:lang w:val="ro-RO"/>
        </w:rPr>
        <w:t xml:space="preserve"> punctaj va </w:t>
      </w:r>
      <w:proofErr w:type="spellStart"/>
      <w:r w:rsidRPr="003828BD">
        <w:rPr>
          <w:rFonts w:ascii="Arial" w:eastAsia="Arial" w:hAnsi="Arial" w:cs="Arial"/>
          <w:lang w:val="ro-RO"/>
        </w:rPr>
        <w:t>scadea</w:t>
      </w:r>
      <w:proofErr w:type="spellEnd"/>
      <w:r w:rsidRPr="003828BD">
        <w:rPr>
          <w:rFonts w:ascii="Arial" w:eastAsia="Arial" w:hAnsi="Arial" w:cs="Arial"/>
          <w:lang w:val="ro-RO"/>
        </w:rPr>
        <w:t xml:space="preserve"> in urma </w:t>
      </w:r>
      <w:proofErr w:type="spellStart"/>
      <w:r w:rsidRPr="003828BD">
        <w:rPr>
          <w:rFonts w:ascii="Arial" w:eastAsia="Arial" w:hAnsi="Arial" w:cs="Arial"/>
          <w:lang w:val="ro-RO"/>
        </w:rPr>
        <w:t>evaluarii</w:t>
      </w:r>
      <w:proofErr w:type="spellEnd"/>
      <w:r w:rsidRPr="003828BD">
        <w:rPr>
          <w:rFonts w:ascii="Arial" w:eastAsia="Arial" w:hAnsi="Arial" w:cs="Arial"/>
          <w:lang w:val="ro-RO"/>
        </w:rPr>
        <w:t xml:space="preserve"> GAL sub pragul minim si proiectele </w:t>
      </w:r>
      <w:proofErr w:type="spellStart"/>
      <w:r w:rsidRPr="003828BD">
        <w:rPr>
          <w:rFonts w:ascii="Arial" w:eastAsia="Arial" w:hAnsi="Arial" w:cs="Arial"/>
          <w:lang w:val="ro-RO"/>
        </w:rPr>
        <w:t>incadrate</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gresit</w:t>
      </w:r>
      <w:proofErr w:type="spellEnd"/>
      <w:r w:rsidRPr="003828BD">
        <w:rPr>
          <w:rFonts w:ascii="Arial" w:eastAsia="Arial" w:hAnsi="Arial" w:cs="Arial"/>
          <w:lang w:val="ro-RO"/>
        </w:rPr>
        <w:t xml:space="preserve"> din punct de vedere al </w:t>
      </w:r>
      <w:proofErr w:type="spellStart"/>
      <w:r w:rsidRPr="003828BD">
        <w:rPr>
          <w:rFonts w:ascii="Arial" w:eastAsia="Arial" w:hAnsi="Arial" w:cs="Arial"/>
          <w:lang w:val="ro-RO"/>
        </w:rPr>
        <w:t>alocarii</w:t>
      </w:r>
      <w:proofErr w:type="spellEnd"/>
      <w:r w:rsidRPr="003828BD">
        <w:rPr>
          <w:rFonts w:ascii="Arial" w:eastAsia="Arial" w:hAnsi="Arial" w:cs="Arial"/>
          <w:lang w:val="ro-RO"/>
        </w:rPr>
        <w:t xml:space="preserve"> financiare aferente unei masuri, vor fi declarate neconforme si nu vor intra in etapa de </w:t>
      </w:r>
      <w:proofErr w:type="spellStart"/>
      <w:r w:rsidRPr="003828BD">
        <w:rPr>
          <w:rFonts w:ascii="Arial" w:eastAsia="Arial" w:hAnsi="Arial" w:cs="Arial"/>
          <w:lang w:val="ro-RO"/>
        </w:rPr>
        <w:t>selectie</w:t>
      </w:r>
      <w:proofErr w:type="spellEnd"/>
      <w:r w:rsidRPr="003828BD">
        <w:rPr>
          <w:rFonts w:ascii="Arial" w:eastAsia="Arial" w:hAnsi="Arial" w:cs="Arial"/>
          <w:lang w:val="ro-RO"/>
        </w:rPr>
        <w:t>.</w:t>
      </w:r>
    </w:p>
    <w:p w:rsidR="00FF2BA4" w:rsidRPr="00E16F32" w:rsidRDefault="00FF2BA4" w:rsidP="00421627">
      <w:pPr>
        <w:ind w:firstLine="720"/>
        <w:contextualSpacing/>
        <w:jc w:val="both"/>
        <w:rPr>
          <w:rFonts w:ascii="Arial" w:hAnsi="Arial" w:cs="Arial"/>
          <w:lang w:val="it-IT"/>
        </w:rPr>
      </w:pPr>
      <w:r w:rsidRPr="00E16F32">
        <w:rPr>
          <w:rFonts w:ascii="Arial" w:hAnsi="Arial" w:cs="Arial"/>
          <w:lang w:val="it-IT"/>
        </w:rPr>
        <w:t>La depunerea proiectului, solicitantul are obliga</w:t>
      </w:r>
      <w:r w:rsidR="001953CA" w:rsidRPr="00E16F32">
        <w:rPr>
          <w:rFonts w:ascii="Arial" w:hAnsi="Arial" w:cs="Arial"/>
          <w:lang w:val="it-IT"/>
        </w:rPr>
        <w:t>t</w:t>
      </w:r>
      <w:r w:rsidRPr="00E16F32">
        <w:rPr>
          <w:rFonts w:ascii="Arial" w:hAnsi="Arial" w:cs="Arial"/>
          <w:lang w:val="it-IT"/>
        </w:rPr>
        <w:t>ia de a real</w:t>
      </w:r>
      <w:r w:rsidR="00412872" w:rsidRPr="00E16F32">
        <w:rPr>
          <w:rFonts w:ascii="Arial" w:hAnsi="Arial" w:cs="Arial"/>
          <w:lang w:val="it-IT"/>
        </w:rPr>
        <w:t xml:space="preserve">iza autoevaluarea (prescoring). </w:t>
      </w:r>
      <w:r w:rsidRPr="00E16F32">
        <w:rPr>
          <w:rFonts w:ascii="Arial" w:hAnsi="Arial" w:cs="Arial"/>
          <w:lang w:val="it-IT"/>
        </w:rPr>
        <w:t xml:space="preserve">Punctajul rezultat </w:t>
      </w:r>
      <w:r w:rsidR="001953CA" w:rsidRPr="00E16F32">
        <w:rPr>
          <w:rFonts w:ascii="Arial" w:hAnsi="Arial" w:cs="Arial"/>
          <w:lang w:val="it-IT"/>
        </w:rPr>
        <w:t>i</w:t>
      </w:r>
      <w:r w:rsidRPr="00E16F32">
        <w:rPr>
          <w:rFonts w:ascii="Arial" w:hAnsi="Arial" w:cs="Arial"/>
          <w:lang w:val="it-IT"/>
        </w:rPr>
        <w:t>n urma estim</w:t>
      </w:r>
      <w:r w:rsidR="001953CA" w:rsidRPr="00E16F32">
        <w:rPr>
          <w:rFonts w:ascii="Arial" w:hAnsi="Arial" w:cs="Arial"/>
          <w:lang w:val="it-IT"/>
        </w:rPr>
        <w:t>a</w:t>
      </w:r>
      <w:r w:rsidRPr="00E16F32">
        <w:rPr>
          <w:rFonts w:ascii="Arial" w:hAnsi="Arial" w:cs="Arial"/>
          <w:lang w:val="it-IT"/>
        </w:rPr>
        <w:t xml:space="preserve">rii trebuie completat </w:t>
      </w:r>
      <w:r w:rsidR="001953CA" w:rsidRPr="00E16F32">
        <w:rPr>
          <w:rFonts w:ascii="Arial" w:hAnsi="Arial" w:cs="Arial"/>
          <w:lang w:val="it-IT"/>
        </w:rPr>
        <w:t>i</w:t>
      </w:r>
      <w:r w:rsidRPr="00E16F32">
        <w:rPr>
          <w:rFonts w:ascii="Arial" w:hAnsi="Arial" w:cs="Arial"/>
          <w:lang w:val="it-IT"/>
        </w:rPr>
        <w:t>n Cererea de finan</w:t>
      </w:r>
      <w:r w:rsidR="001953CA" w:rsidRPr="00E16F32">
        <w:rPr>
          <w:rFonts w:ascii="Arial" w:hAnsi="Arial" w:cs="Arial"/>
          <w:lang w:val="it-IT"/>
        </w:rPr>
        <w:t>t</w:t>
      </w:r>
      <w:r w:rsidRPr="00E16F32">
        <w:rPr>
          <w:rFonts w:ascii="Arial" w:hAnsi="Arial" w:cs="Arial"/>
          <w:lang w:val="it-IT"/>
        </w:rPr>
        <w:t>are.</w:t>
      </w:r>
    </w:p>
    <w:p w:rsidR="002F6704" w:rsidRPr="003828BD" w:rsidRDefault="002F6704" w:rsidP="00FF1EC0">
      <w:pPr>
        <w:contextualSpacing/>
        <w:jc w:val="both"/>
        <w:rPr>
          <w:rFonts w:ascii="Arial" w:eastAsia="Arial" w:hAnsi="Arial" w:cs="Arial"/>
          <w:lang w:val="ro-RO"/>
        </w:rPr>
      </w:pPr>
    </w:p>
    <w:p w:rsidR="00FF2BA4" w:rsidRPr="00342235" w:rsidRDefault="00FF2BA4" w:rsidP="00FF1EC0">
      <w:pPr>
        <w:contextualSpacing/>
        <w:rPr>
          <w:rFonts w:ascii="Arial" w:eastAsia="Arial" w:hAnsi="Arial" w:cs="Arial"/>
          <w:b/>
          <w:lang w:val="ro-RO"/>
        </w:rPr>
      </w:pPr>
      <w:r w:rsidRPr="00342235">
        <w:rPr>
          <w:rFonts w:ascii="Arial" w:eastAsia="Arial" w:hAnsi="Arial" w:cs="Arial"/>
          <w:b/>
          <w:lang w:val="ro-RO"/>
        </w:rPr>
        <w:t xml:space="preserve">Punctajul minim admis la </w:t>
      </w:r>
      <w:proofErr w:type="spellStart"/>
      <w:r w:rsidRPr="00342235">
        <w:rPr>
          <w:rFonts w:ascii="Arial" w:eastAsia="Arial" w:hAnsi="Arial" w:cs="Arial"/>
          <w:b/>
          <w:lang w:val="ro-RO"/>
        </w:rPr>
        <w:t>finantare</w:t>
      </w:r>
      <w:proofErr w:type="spellEnd"/>
      <w:r w:rsidRPr="00342235">
        <w:rPr>
          <w:rFonts w:ascii="Arial" w:eastAsia="Arial" w:hAnsi="Arial" w:cs="Arial"/>
          <w:b/>
          <w:lang w:val="ro-RO"/>
        </w:rPr>
        <w:t>.</w:t>
      </w:r>
    </w:p>
    <w:p w:rsidR="00FF2BA4" w:rsidRPr="00342235" w:rsidRDefault="00FF2BA4" w:rsidP="00421627">
      <w:pPr>
        <w:ind w:firstLine="720"/>
        <w:contextualSpacing/>
        <w:jc w:val="both"/>
        <w:rPr>
          <w:rFonts w:ascii="Arial" w:eastAsia="Arial" w:hAnsi="Arial" w:cs="Arial"/>
          <w:lang w:val="ro-RO"/>
        </w:rPr>
      </w:pPr>
      <w:r w:rsidRPr="00342235">
        <w:rPr>
          <w:rFonts w:ascii="Arial" w:eastAsia="Arial" w:hAnsi="Arial" w:cs="Arial"/>
          <w:lang w:val="ro-RO"/>
        </w:rPr>
        <w:t xml:space="preserve">Punctajul minim pentru aceasta </w:t>
      </w:r>
      <w:proofErr w:type="spellStart"/>
      <w:r w:rsidRPr="00342235">
        <w:rPr>
          <w:rFonts w:ascii="Arial" w:eastAsia="Arial" w:hAnsi="Arial" w:cs="Arial"/>
          <w:lang w:val="ro-RO"/>
        </w:rPr>
        <w:t>masura</w:t>
      </w:r>
      <w:proofErr w:type="spellEnd"/>
      <w:r w:rsidRPr="00342235">
        <w:rPr>
          <w:rFonts w:ascii="Arial" w:eastAsia="Arial" w:hAnsi="Arial" w:cs="Arial"/>
          <w:lang w:val="ro-RO"/>
        </w:rPr>
        <w:t xml:space="preserve"> </w:t>
      </w:r>
      <w:r w:rsidRPr="0043547A">
        <w:rPr>
          <w:rFonts w:ascii="Arial" w:eastAsia="Arial" w:hAnsi="Arial" w:cs="Arial"/>
          <w:lang w:val="ro-RO"/>
        </w:rPr>
        <w:t xml:space="preserve">este de </w:t>
      </w:r>
      <w:r w:rsidR="00617010" w:rsidRPr="00284A0B">
        <w:rPr>
          <w:rFonts w:ascii="Arial" w:eastAsia="Arial" w:hAnsi="Arial" w:cs="Arial"/>
          <w:b/>
          <w:lang w:val="ro-RO"/>
        </w:rPr>
        <w:t>1</w:t>
      </w:r>
      <w:r w:rsidR="00D97D08" w:rsidRPr="00284A0B">
        <w:rPr>
          <w:rFonts w:ascii="Arial" w:eastAsia="Arial" w:hAnsi="Arial" w:cs="Arial"/>
          <w:b/>
          <w:lang w:val="ro-RO"/>
        </w:rPr>
        <w:t>0</w:t>
      </w:r>
      <w:r w:rsidRPr="00284A0B">
        <w:rPr>
          <w:rFonts w:ascii="Arial" w:eastAsia="Arial" w:hAnsi="Arial" w:cs="Arial"/>
          <w:b/>
          <w:lang w:val="ro-RO"/>
        </w:rPr>
        <w:t xml:space="preserve"> p</w:t>
      </w:r>
      <w:r w:rsidR="00D97D08" w:rsidRPr="00284A0B">
        <w:rPr>
          <w:rFonts w:ascii="Arial" w:eastAsia="Arial" w:hAnsi="Arial" w:cs="Arial"/>
          <w:b/>
          <w:lang w:val="ro-RO"/>
        </w:rPr>
        <w:t>ct</w:t>
      </w:r>
      <w:r w:rsidRPr="0043547A">
        <w:rPr>
          <w:rFonts w:ascii="Arial" w:eastAsia="Arial" w:hAnsi="Arial" w:cs="Arial"/>
          <w:lang w:val="ro-RO"/>
        </w:rPr>
        <w:t>. Pro</w:t>
      </w:r>
      <w:r w:rsidRPr="00342235">
        <w:rPr>
          <w:rFonts w:ascii="Arial" w:eastAsia="Arial" w:hAnsi="Arial" w:cs="Arial"/>
          <w:lang w:val="ro-RO"/>
        </w:rPr>
        <w:t xml:space="preserve">iectele sub acest punctaj nu se </w:t>
      </w:r>
      <w:proofErr w:type="spellStart"/>
      <w:r w:rsidRPr="00342235">
        <w:rPr>
          <w:rFonts w:ascii="Arial" w:eastAsia="Arial" w:hAnsi="Arial" w:cs="Arial"/>
          <w:lang w:val="ro-RO"/>
        </w:rPr>
        <w:t>finanteaza</w:t>
      </w:r>
      <w:proofErr w:type="spellEnd"/>
      <w:r w:rsidRPr="00342235">
        <w:rPr>
          <w:rFonts w:ascii="Arial" w:eastAsia="Arial" w:hAnsi="Arial" w:cs="Arial"/>
          <w:lang w:val="ro-RO"/>
        </w:rPr>
        <w:t>.</w:t>
      </w:r>
    </w:p>
    <w:p w:rsidR="00C81C67" w:rsidRPr="00342235" w:rsidRDefault="00C81C67" w:rsidP="00FF1EC0">
      <w:pPr>
        <w:contextualSpacing/>
        <w:rPr>
          <w:rFonts w:ascii="Arial" w:eastAsia="Arial" w:hAnsi="Arial" w:cs="Arial"/>
          <w:b/>
          <w:lang w:val="ro-RO"/>
        </w:rPr>
      </w:pPr>
    </w:p>
    <w:p w:rsidR="00A069C7" w:rsidRPr="00342235" w:rsidRDefault="00FF2BA4" w:rsidP="00FF1EC0">
      <w:pPr>
        <w:spacing w:before="120" w:after="120"/>
        <w:contextualSpacing/>
        <w:jc w:val="both"/>
        <w:rPr>
          <w:rFonts w:ascii="Arial" w:eastAsia="Arial" w:hAnsi="Arial" w:cs="Arial"/>
          <w:b/>
          <w:lang w:val="ro-RO"/>
        </w:rPr>
      </w:pPr>
      <w:r w:rsidRPr="00342235">
        <w:rPr>
          <w:rFonts w:ascii="Arial" w:eastAsia="Arial" w:hAnsi="Arial" w:cs="Arial"/>
          <w:b/>
          <w:lang w:val="ro-RO"/>
        </w:rPr>
        <w:t xml:space="preserve">Toate proiectele eligibile vor fi punctate in acord cu criteriile de </w:t>
      </w:r>
      <w:proofErr w:type="spellStart"/>
      <w:r w:rsidRPr="00342235">
        <w:rPr>
          <w:rFonts w:ascii="Arial" w:eastAsia="Arial" w:hAnsi="Arial" w:cs="Arial"/>
          <w:b/>
          <w:lang w:val="ro-RO"/>
        </w:rPr>
        <w:t>selectie</w:t>
      </w:r>
      <w:proofErr w:type="spellEnd"/>
      <w:r w:rsidRPr="00342235">
        <w:rPr>
          <w:rFonts w:ascii="Arial" w:eastAsia="Arial" w:hAnsi="Arial" w:cs="Arial"/>
          <w:b/>
          <w:lang w:val="ro-RO"/>
        </w:rPr>
        <w:t xml:space="preserve"> </w:t>
      </w:r>
      <w:proofErr w:type="spellStart"/>
      <w:r w:rsidRPr="00342235">
        <w:rPr>
          <w:rFonts w:ascii="Arial" w:eastAsia="Arial" w:hAnsi="Arial" w:cs="Arial"/>
          <w:b/>
          <w:lang w:val="ro-RO"/>
        </w:rPr>
        <w:t>mentionate</w:t>
      </w:r>
      <w:proofErr w:type="spellEnd"/>
      <w:r w:rsidRPr="00342235">
        <w:rPr>
          <w:rFonts w:ascii="Arial" w:eastAsia="Arial" w:hAnsi="Arial" w:cs="Arial"/>
          <w:b/>
          <w:lang w:val="ro-RO"/>
        </w:rPr>
        <w:t xml:space="preserve"> mai jos.</w:t>
      </w:r>
    </w:p>
    <w:tbl>
      <w:tblPr>
        <w:tblW w:w="100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3"/>
        <w:gridCol w:w="2064"/>
        <w:gridCol w:w="3141"/>
      </w:tblGrid>
      <w:tr w:rsidR="00C81C67" w:rsidRPr="00342235" w:rsidTr="00421627">
        <w:trPr>
          <w:trHeight w:val="741"/>
        </w:trPr>
        <w:tc>
          <w:tcPr>
            <w:tcW w:w="4863" w:type="dxa"/>
            <w:shd w:val="clear" w:color="auto" w:fill="D9D9D9"/>
          </w:tcPr>
          <w:p w:rsidR="00C81C67" w:rsidRPr="00342235" w:rsidRDefault="00C81C67" w:rsidP="00FF1EC0">
            <w:pPr>
              <w:pStyle w:val="ListParagraph"/>
              <w:widowControl w:val="0"/>
              <w:tabs>
                <w:tab w:val="left" w:pos="150"/>
                <w:tab w:val="left" w:pos="270"/>
              </w:tabs>
              <w:spacing w:before="120" w:after="120"/>
              <w:ind w:left="284" w:right="403"/>
              <w:jc w:val="center"/>
              <w:rPr>
                <w:rFonts w:ascii="Arial" w:hAnsi="Arial" w:cs="Arial"/>
                <w:b/>
                <w:i/>
                <w:lang w:val="ro-RO"/>
              </w:rPr>
            </w:pPr>
            <w:r w:rsidRPr="00342235">
              <w:rPr>
                <w:rFonts w:ascii="Arial" w:hAnsi="Arial" w:cs="Arial"/>
                <w:b/>
                <w:lang w:val="ro-RO"/>
              </w:rPr>
              <w:t xml:space="preserve">PRINCIPII SI CRITERII DE SELECTIE GAL </w:t>
            </w:r>
            <w:r w:rsidR="000D2B28" w:rsidRPr="00342235">
              <w:rPr>
                <w:rFonts w:ascii="Arial" w:hAnsi="Arial" w:cs="Arial"/>
                <w:b/>
                <w:lang w:val="ro-RO"/>
              </w:rPr>
              <w:t>AMARADIA-GILORT-OLTET</w:t>
            </w:r>
          </w:p>
        </w:tc>
        <w:tc>
          <w:tcPr>
            <w:tcW w:w="2064" w:type="dxa"/>
            <w:shd w:val="clear" w:color="auto" w:fill="D9D9D9"/>
            <w:vAlign w:val="center"/>
          </w:tcPr>
          <w:p w:rsidR="00C81C67" w:rsidRPr="00421627" w:rsidRDefault="00C81C67" w:rsidP="00FF1EC0">
            <w:pPr>
              <w:pStyle w:val="ListParagraph"/>
              <w:widowControl w:val="0"/>
              <w:spacing w:before="120" w:after="120"/>
              <w:ind w:left="0"/>
              <w:jc w:val="center"/>
              <w:rPr>
                <w:rFonts w:ascii="Arial" w:hAnsi="Arial" w:cs="Arial"/>
                <w:b/>
                <w:lang w:val="ro-RO"/>
              </w:rPr>
            </w:pPr>
            <w:r w:rsidRPr="00421627">
              <w:rPr>
                <w:rFonts w:ascii="Arial" w:hAnsi="Arial" w:cs="Arial"/>
                <w:b/>
                <w:lang w:val="ro-RO"/>
              </w:rPr>
              <w:t>Punctaj</w:t>
            </w:r>
          </w:p>
        </w:tc>
        <w:tc>
          <w:tcPr>
            <w:tcW w:w="3141" w:type="dxa"/>
            <w:shd w:val="clear" w:color="auto" w:fill="D9D9D9"/>
          </w:tcPr>
          <w:p w:rsidR="00C81C67" w:rsidRPr="00342235" w:rsidRDefault="00C81C67" w:rsidP="00FF1EC0">
            <w:pPr>
              <w:pStyle w:val="BodyText3"/>
              <w:spacing w:before="120" w:after="120" w:line="276" w:lineRule="auto"/>
              <w:ind w:right="403"/>
              <w:contextualSpacing/>
              <w:rPr>
                <w:rFonts w:ascii="Arial" w:hAnsi="Arial" w:cs="Arial"/>
                <w:sz w:val="22"/>
                <w:szCs w:val="22"/>
                <w:lang w:val="ro-RO"/>
              </w:rPr>
            </w:pPr>
            <w:r w:rsidRPr="00342235">
              <w:rPr>
                <w:rFonts w:ascii="Arial" w:hAnsi="Arial" w:cs="Arial"/>
                <w:sz w:val="22"/>
                <w:szCs w:val="22"/>
                <w:lang w:val="ro-RO"/>
              </w:rPr>
              <w:t>Documente de verificat</w:t>
            </w:r>
          </w:p>
        </w:tc>
      </w:tr>
      <w:tr w:rsidR="00C81C67" w:rsidRPr="00425250" w:rsidTr="00DE2F1F">
        <w:trPr>
          <w:trHeight w:val="634"/>
        </w:trPr>
        <w:tc>
          <w:tcPr>
            <w:tcW w:w="4863" w:type="dxa"/>
            <w:shd w:val="clear" w:color="auto" w:fill="auto"/>
            <w:vAlign w:val="center"/>
          </w:tcPr>
          <w:p w:rsidR="00C81C67" w:rsidRPr="00396D4C" w:rsidRDefault="00C81C67" w:rsidP="00396D4C">
            <w:pPr>
              <w:spacing w:before="120" w:after="120"/>
              <w:ind w:right="67"/>
              <w:contextualSpacing/>
              <w:jc w:val="both"/>
              <w:rPr>
                <w:rFonts w:ascii="Arial" w:hAnsi="Arial" w:cs="Arial"/>
                <w:i/>
                <w:color w:val="000000"/>
                <w:lang w:val="it-IT"/>
              </w:rPr>
            </w:pPr>
            <w:r w:rsidRPr="00396D4C">
              <w:rPr>
                <w:rFonts w:ascii="Arial" w:hAnsi="Arial" w:cs="Arial"/>
                <w:b/>
                <w:i/>
                <w:lang w:val="ro-RO"/>
              </w:rPr>
              <w:lastRenderedPageBreak/>
              <w:t>CS.1:</w:t>
            </w:r>
            <w:r w:rsidR="00453472" w:rsidRPr="00342235">
              <w:rPr>
                <w:rFonts w:ascii="Arial" w:hAnsi="Arial" w:cs="Arial"/>
                <w:b/>
                <w:i/>
                <w:lang w:val="fr-FR"/>
              </w:rPr>
              <w:t xml:space="preserve"> </w:t>
            </w:r>
            <w:proofErr w:type="spellStart"/>
            <w:r w:rsidR="00396D4C">
              <w:rPr>
                <w:rFonts w:ascii="Arial" w:hAnsi="Arial" w:cs="Arial"/>
                <w:b/>
                <w:i/>
                <w:lang w:val="fr-FR"/>
              </w:rPr>
              <w:t>C</w:t>
            </w:r>
            <w:r w:rsidR="00396D4C" w:rsidRPr="00396D4C">
              <w:rPr>
                <w:rFonts w:ascii="Arial" w:hAnsi="Arial" w:cs="Arial"/>
                <w:b/>
                <w:i/>
                <w:lang w:val="fr-FR"/>
              </w:rPr>
              <w:t>reează</w:t>
            </w:r>
            <w:proofErr w:type="spellEnd"/>
            <w:r w:rsidR="00396D4C" w:rsidRPr="00396D4C">
              <w:rPr>
                <w:rFonts w:ascii="Arial" w:hAnsi="Arial" w:cs="Arial"/>
                <w:b/>
                <w:i/>
                <w:lang w:val="fr-FR"/>
              </w:rPr>
              <w:t xml:space="preserve"> un </w:t>
            </w:r>
            <w:proofErr w:type="spellStart"/>
            <w:r w:rsidR="00396D4C" w:rsidRPr="00396D4C">
              <w:rPr>
                <w:rFonts w:ascii="Arial" w:hAnsi="Arial" w:cs="Arial"/>
                <w:b/>
                <w:i/>
                <w:lang w:val="fr-FR"/>
              </w:rPr>
              <w:t>număr</w:t>
            </w:r>
            <w:proofErr w:type="spellEnd"/>
            <w:r w:rsidR="00396D4C" w:rsidRPr="00396D4C">
              <w:rPr>
                <w:rFonts w:ascii="Arial" w:hAnsi="Arial" w:cs="Arial"/>
                <w:b/>
                <w:i/>
                <w:lang w:val="fr-FR"/>
              </w:rPr>
              <w:t xml:space="preserve"> mai mare de </w:t>
            </w:r>
            <w:proofErr w:type="spellStart"/>
            <w:r w:rsidR="00396D4C" w:rsidRPr="00396D4C">
              <w:rPr>
                <w:rFonts w:ascii="Arial" w:hAnsi="Arial" w:cs="Arial"/>
                <w:b/>
                <w:i/>
                <w:lang w:val="fr-FR"/>
              </w:rPr>
              <w:t>locuri</w:t>
            </w:r>
            <w:proofErr w:type="spellEnd"/>
            <w:r w:rsidR="00396D4C" w:rsidRPr="00396D4C">
              <w:rPr>
                <w:rFonts w:ascii="Arial" w:hAnsi="Arial" w:cs="Arial"/>
                <w:b/>
                <w:i/>
                <w:lang w:val="fr-FR"/>
              </w:rPr>
              <w:t xml:space="preserve"> </w:t>
            </w:r>
            <w:proofErr w:type="spellStart"/>
            <w:r w:rsidR="00396D4C" w:rsidRPr="00396D4C">
              <w:rPr>
                <w:rFonts w:ascii="Arial" w:hAnsi="Arial" w:cs="Arial"/>
                <w:b/>
                <w:i/>
                <w:lang w:val="fr-FR"/>
              </w:rPr>
              <w:t>noi</w:t>
            </w:r>
            <w:proofErr w:type="spellEnd"/>
            <w:r w:rsidR="00396D4C" w:rsidRPr="00396D4C">
              <w:rPr>
                <w:rFonts w:ascii="Arial" w:hAnsi="Arial" w:cs="Arial"/>
                <w:b/>
                <w:i/>
                <w:lang w:val="fr-FR"/>
              </w:rPr>
              <w:t xml:space="preserve"> de </w:t>
            </w:r>
            <w:proofErr w:type="spellStart"/>
            <w:r w:rsidR="00396D4C" w:rsidRPr="00396D4C">
              <w:rPr>
                <w:rFonts w:ascii="Arial" w:hAnsi="Arial" w:cs="Arial"/>
                <w:b/>
                <w:i/>
                <w:lang w:val="fr-FR"/>
              </w:rPr>
              <w:t>munca</w:t>
            </w:r>
            <w:proofErr w:type="spellEnd"/>
            <w:r w:rsidR="00C63B9E">
              <w:rPr>
                <w:rFonts w:ascii="Arial" w:hAnsi="Arial" w:cs="Arial"/>
                <w:b/>
                <w:i/>
                <w:lang w:val="fr-FR"/>
              </w:rPr>
              <w:t xml:space="preserve"> (se </w:t>
            </w:r>
            <w:proofErr w:type="spellStart"/>
            <w:r w:rsidR="00C63B9E">
              <w:rPr>
                <w:rFonts w:ascii="Arial" w:hAnsi="Arial" w:cs="Arial"/>
                <w:b/>
                <w:i/>
                <w:lang w:val="fr-FR"/>
              </w:rPr>
              <w:t>acorda</w:t>
            </w:r>
            <w:proofErr w:type="spellEnd"/>
            <w:r w:rsidR="00C63B9E">
              <w:rPr>
                <w:rFonts w:ascii="Arial" w:hAnsi="Arial" w:cs="Arial"/>
                <w:b/>
                <w:i/>
                <w:lang w:val="fr-FR"/>
              </w:rPr>
              <w:t xml:space="preserve"> </w:t>
            </w:r>
            <w:proofErr w:type="spellStart"/>
            <w:r w:rsidR="00C63B9E">
              <w:rPr>
                <w:rFonts w:ascii="Arial" w:hAnsi="Arial" w:cs="Arial"/>
                <w:b/>
                <w:i/>
                <w:lang w:val="fr-FR"/>
              </w:rPr>
              <w:t>cate</w:t>
            </w:r>
            <w:proofErr w:type="spellEnd"/>
            <w:r w:rsidR="00C63B9E">
              <w:rPr>
                <w:rFonts w:ascii="Arial" w:hAnsi="Arial" w:cs="Arial"/>
                <w:b/>
                <w:i/>
                <w:lang w:val="fr-FR"/>
              </w:rPr>
              <w:t xml:space="preserve"> 5 </w:t>
            </w:r>
            <w:proofErr w:type="spellStart"/>
            <w:r w:rsidR="00C63B9E">
              <w:rPr>
                <w:rFonts w:ascii="Arial" w:hAnsi="Arial" w:cs="Arial"/>
                <w:b/>
                <w:i/>
                <w:lang w:val="fr-FR"/>
              </w:rPr>
              <w:t>puncte</w:t>
            </w:r>
            <w:proofErr w:type="spellEnd"/>
            <w:r w:rsidR="00C63B9E">
              <w:rPr>
                <w:rFonts w:ascii="Arial" w:hAnsi="Arial" w:cs="Arial"/>
                <w:b/>
                <w:i/>
                <w:lang w:val="fr-FR"/>
              </w:rPr>
              <w:t xml:space="preserve"> </w:t>
            </w:r>
            <w:proofErr w:type="spellStart"/>
            <w:r w:rsidR="00C63B9E">
              <w:rPr>
                <w:rFonts w:ascii="Arial" w:hAnsi="Arial" w:cs="Arial"/>
                <w:b/>
                <w:i/>
                <w:lang w:val="fr-FR"/>
              </w:rPr>
              <w:t>pentru</w:t>
            </w:r>
            <w:proofErr w:type="spellEnd"/>
            <w:r w:rsidR="00C63B9E">
              <w:rPr>
                <w:rFonts w:ascii="Arial" w:hAnsi="Arial" w:cs="Arial"/>
                <w:b/>
                <w:i/>
                <w:lang w:val="fr-FR"/>
              </w:rPr>
              <w:t xml:space="preserve"> </w:t>
            </w:r>
            <w:proofErr w:type="spellStart"/>
            <w:r w:rsidR="00C63B9E">
              <w:rPr>
                <w:rFonts w:ascii="Arial" w:hAnsi="Arial" w:cs="Arial"/>
                <w:b/>
                <w:i/>
                <w:lang w:val="fr-FR"/>
              </w:rPr>
              <w:t>fiecare</w:t>
            </w:r>
            <w:proofErr w:type="spellEnd"/>
            <w:r w:rsidR="00C63B9E">
              <w:rPr>
                <w:rFonts w:ascii="Arial" w:hAnsi="Arial" w:cs="Arial"/>
                <w:b/>
                <w:i/>
                <w:lang w:val="fr-FR"/>
              </w:rPr>
              <w:t xml:space="preserve"> </w:t>
            </w:r>
            <w:proofErr w:type="spellStart"/>
            <w:r w:rsidR="00C63B9E">
              <w:rPr>
                <w:rFonts w:ascii="Arial" w:hAnsi="Arial" w:cs="Arial"/>
                <w:b/>
                <w:i/>
                <w:lang w:val="fr-FR"/>
              </w:rPr>
              <w:t>loc</w:t>
            </w:r>
            <w:proofErr w:type="spellEnd"/>
            <w:r w:rsidR="00C63B9E">
              <w:rPr>
                <w:rFonts w:ascii="Arial" w:hAnsi="Arial" w:cs="Arial"/>
                <w:b/>
                <w:i/>
                <w:lang w:val="fr-FR"/>
              </w:rPr>
              <w:t xml:space="preserve"> de </w:t>
            </w:r>
            <w:proofErr w:type="spellStart"/>
            <w:r w:rsidR="00C63B9E">
              <w:rPr>
                <w:rFonts w:ascii="Arial" w:hAnsi="Arial" w:cs="Arial"/>
                <w:b/>
                <w:i/>
                <w:lang w:val="fr-FR"/>
              </w:rPr>
              <w:t>munca</w:t>
            </w:r>
            <w:proofErr w:type="spellEnd"/>
            <w:r w:rsidR="00C63B9E">
              <w:rPr>
                <w:rFonts w:ascii="Arial" w:hAnsi="Arial" w:cs="Arial"/>
                <w:b/>
                <w:i/>
                <w:lang w:val="fr-FR"/>
              </w:rPr>
              <w:t xml:space="preserve"> </w:t>
            </w:r>
            <w:proofErr w:type="spellStart"/>
            <w:r w:rsidR="00C63B9E">
              <w:rPr>
                <w:rFonts w:ascii="Arial" w:hAnsi="Arial" w:cs="Arial"/>
                <w:b/>
                <w:i/>
                <w:lang w:val="fr-FR"/>
              </w:rPr>
              <w:t>creat</w:t>
            </w:r>
            <w:proofErr w:type="spellEnd"/>
            <w:r w:rsidR="00C63B9E">
              <w:rPr>
                <w:rFonts w:ascii="Arial" w:hAnsi="Arial" w:cs="Arial"/>
                <w:b/>
                <w:i/>
                <w:lang w:val="fr-FR"/>
              </w:rPr>
              <w:t>)</w:t>
            </w:r>
          </w:p>
        </w:tc>
        <w:tc>
          <w:tcPr>
            <w:tcW w:w="2064" w:type="dxa"/>
            <w:shd w:val="clear" w:color="auto" w:fill="FDE9D9" w:themeFill="accent6" w:themeFillTint="33"/>
            <w:vAlign w:val="center"/>
          </w:tcPr>
          <w:p w:rsidR="00C81C67" w:rsidRPr="00284A0B" w:rsidRDefault="00617010" w:rsidP="00C63B9E">
            <w:pPr>
              <w:spacing w:before="120" w:after="120"/>
              <w:contextualSpacing/>
              <w:jc w:val="center"/>
              <w:rPr>
                <w:rFonts w:ascii="Arial" w:hAnsi="Arial" w:cs="Arial"/>
                <w:b/>
                <w:color w:val="000000"/>
                <w:lang w:val="ro-RO"/>
              </w:rPr>
            </w:pPr>
            <w:r w:rsidRPr="00284A0B">
              <w:rPr>
                <w:rFonts w:ascii="Arial" w:hAnsi="Arial" w:cs="Arial"/>
                <w:b/>
                <w:color w:val="000000"/>
                <w:lang w:val="ro-RO"/>
              </w:rPr>
              <w:t xml:space="preserve">Max </w:t>
            </w:r>
            <w:r w:rsidR="00C63B9E" w:rsidRPr="00284A0B">
              <w:rPr>
                <w:rFonts w:ascii="Arial" w:hAnsi="Arial" w:cs="Arial"/>
                <w:b/>
                <w:color w:val="000000"/>
                <w:lang w:val="ro-RO"/>
              </w:rPr>
              <w:t>20</w:t>
            </w:r>
            <w:r w:rsidRPr="00284A0B">
              <w:rPr>
                <w:rFonts w:ascii="Arial" w:hAnsi="Arial" w:cs="Arial"/>
                <w:b/>
                <w:color w:val="000000"/>
                <w:lang w:val="ro-RO"/>
              </w:rPr>
              <w:t xml:space="preserve"> puncte</w:t>
            </w:r>
          </w:p>
        </w:tc>
        <w:tc>
          <w:tcPr>
            <w:tcW w:w="3141" w:type="dxa"/>
            <w:shd w:val="clear" w:color="auto" w:fill="auto"/>
            <w:vAlign w:val="center"/>
          </w:tcPr>
          <w:p w:rsidR="00C81C67" w:rsidRPr="00284A0B" w:rsidRDefault="000D1E64" w:rsidP="007A377E">
            <w:pPr>
              <w:pStyle w:val="BodyText3"/>
              <w:spacing w:before="120" w:after="120" w:line="276" w:lineRule="auto"/>
              <w:contextualSpacing/>
              <w:jc w:val="left"/>
              <w:rPr>
                <w:rFonts w:ascii="Arial" w:hAnsi="Arial" w:cs="Arial"/>
                <w:b w:val="0"/>
                <w:i/>
                <w:sz w:val="22"/>
                <w:szCs w:val="22"/>
                <w:lang w:val="ro-RO"/>
              </w:rPr>
            </w:pPr>
            <w:r w:rsidRPr="000D1E64">
              <w:rPr>
                <w:rFonts w:ascii="Arial" w:hAnsi="Arial" w:cs="Arial"/>
                <w:b w:val="0"/>
                <w:i/>
                <w:sz w:val="22"/>
                <w:szCs w:val="22"/>
                <w:lang w:val="ro-RO"/>
              </w:rPr>
              <w:t>Studiul de fezabilitate / Memoriu Justificativ / Cererea de finanțare</w:t>
            </w:r>
          </w:p>
        </w:tc>
      </w:tr>
      <w:tr w:rsidR="00C81C67" w:rsidRPr="00425250" w:rsidTr="00C63B9E">
        <w:trPr>
          <w:trHeight w:val="1192"/>
        </w:trPr>
        <w:tc>
          <w:tcPr>
            <w:tcW w:w="4863" w:type="dxa"/>
            <w:shd w:val="clear" w:color="auto" w:fill="auto"/>
            <w:vAlign w:val="center"/>
          </w:tcPr>
          <w:p w:rsidR="00C81C67" w:rsidRPr="00342235" w:rsidRDefault="00396D4C" w:rsidP="00C63B9E">
            <w:pPr>
              <w:pStyle w:val="BodyText3"/>
              <w:tabs>
                <w:tab w:val="left" w:pos="1460"/>
              </w:tabs>
              <w:spacing w:line="276" w:lineRule="auto"/>
              <w:ind w:right="67"/>
              <w:contextualSpacing/>
              <w:jc w:val="both"/>
              <w:rPr>
                <w:rFonts w:ascii="Arial" w:hAnsi="Arial" w:cs="Arial"/>
                <w:sz w:val="22"/>
                <w:szCs w:val="22"/>
              </w:rPr>
            </w:pPr>
            <w:r w:rsidRPr="00396D4C">
              <w:rPr>
                <w:rFonts w:ascii="Arial" w:hAnsi="Arial" w:cs="Arial"/>
                <w:i/>
                <w:sz w:val="22"/>
                <w:szCs w:val="22"/>
                <w:lang w:val="ro-RO"/>
              </w:rPr>
              <w:t xml:space="preserve">CS.2. </w:t>
            </w:r>
            <w:r>
              <w:rPr>
                <w:rFonts w:ascii="Arial" w:hAnsi="Arial" w:cs="Arial"/>
                <w:sz w:val="22"/>
                <w:szCs w:val="22"/>
                <w:lang w:val="ro-RO"/>
              </w:rPr>
              <w:t>C</w:t>
            </w:r>
            <w:proofErr w:type="spellStart"/>
            <w:r w:rsidRPr="00396D4C">
              <w:rPr>
                <w:rFonts w:ascii="Arial" w:hAnsi="Arial" w:cs="Arial"/>
                <w:i/>
                <w:sz w:val="22"/>
                <w:szCs w:val="22"/>
              </w:rPr>
              <w:t>onduc</w:t>
            </w:r>
            <w:proofErr w:type="spellEnd"/>
            <w:r w:rsidRPr="00396D4C">
              <w:rPr>
                <w:rFonts w:ascii="Arial" w:hAnsi="Arial" w:cs="Arial"/>
                <w:i/>
                <w:sz w:val="22"/>
                <w:szCs w:val="22"/>
              </w:rPr>
              <w:t xml:space="preserve"> la </w:t>
            </w:r>
            <w:proofErr w:type="spellStart"/>
            <w:r w:rsidRPr="00396D4C">
              <w:rPr>
                <w:rFonts w:ascii="Arial" w:hAnsi="Arial" w:cs="Arial"/>
                <w:i/>
                <w:sz w:val="22"/>
                <w:szCs w:val="22"/>
              </w:rPr>
              <w:t>menținerea</w:t>
            </w:r>
            <w:proofErr w:type="spellEnd"/>
            <w:r w:rsidRPr="00396D4C">
              <w:rPr>
                <w:rFonts w:ascii="Arial" w:hAnsi="Arial" w:cs="Arial"/>
                <w:i/>
                <w:sz w:val="22"/>
                <w:szCs w:val="22"/>
              </w:rPr>
              <w:t xml:space="preserve"> </w:t>
            </w:r>
            <w:proofErr w:type="spellStart"/>
            <w:r w:rsidRPr="00396D4C">
              <w:rPr>
                <w:rFonts w:ascii="Arial" w:hAnsi="Arial" w:cs="Arial"/>
                <w:i/>
                <w:sz w:val="22"/>
                <w:szCs w:val="22"/>
              </w:rPr>
              <w:t>unui</w:t>
            </w:r>
            <w:proofErr w:type="spellEnd"/>
            <w:r w:rsidRPr="00396D4C">
              <w:rPr>
                <w:rFonts w:ascii="Arial" w:hAnsi="Arial" w:cs="Arial"/>
                <w:i/>
                <w:sz w:val="22"/>
                <w:szCs w:val="22"/>
              </w:rPr>
              <w:t xml:space="preserve"> </w:t>
            </w:r>
            <w:proofErr w:type="spellStart"/>
            <w:r w:rsidRPr="00396D4C">
              <w:rPr>
                <w:rFonts w:ascii="Arial" w:hAnsi="Arial" w:cs="Arial"/>
                <w:i/>
                <w:sz w:val="22"/>
                <w:szCs w:val="22"/>
              </w:rPr>
              <w:t>număr</w:t>
            </w:r>
            <w:proofErr w:type="spellEnd"/>
            <w:r w:rsidRPr="00396D4C">
              <w:rPr>
                <w:rFonts w:ascii="Arial" w:hAnsi="Arial" w:cs="Arial"/>
                <w:i/>
                <w:sz w:val="22"/>
                <w:szCs w:val="22"/>
              </w:rPr>
              <w:t xml:space="preserve"> cat mai mare de </w:t>
            </w:r>
            <w:proofErr w:type="spellStart"/>
            <w:r w:rsidRPr="00396D4C">
              <w:rPr>
                <w:rFonts w:ascii="Arial" w:hAnsi="Arial" w:cs="Arial"/>
                <w:i/>
                <w:sz w:val="22"/>
                <w:szCs w:val="22"/>
              </w:rPr>
              <w:t>locuri</w:t>
            </w:r>
            <w:proofErr w:type="spellEnd"/>
            <w:r w:rsidRPr="00396D4C">
              <w:rPr>
                <w:rFonts w:ascii="Arial" w:hAnsi="Arial" w:cs="Arial"/>
                <w:i/>
                <w:sz w:val="22"/>
                <w:szCs w:val="22"/>
              </w:rPr>
              <w:t xml:space="preserve"> de </w:t>
            </w:r>
            <w:proofErr w:type="spellStart"/>
            <w:r w:rsidRPr="00396D4C">
              <w:rPr>
                <w:rFonts w:ascii="Arial" w:hAnsi="Arial" w:cs="Arial"/>
                <w:i/>
                <w:sz w:val="22"/>
                <w:szCs w:val="22"/>
              </w:rPr>
              <w:t>munca</w:t>
            </w:r>
            <w:proofErr w:type="spellEnd"/>
            <w:r w:rsidR="00C63B9E">
              <w:rPr>
                <w:rFonts w:ascii="Arial" w:hAnsi="Arial" w:cs="Arial"/>
                <w:i/>
                <w:sz w:val="22"/>
                <w:szCs w:val="22"/>
              </w:rPr>
              <w:t xml:space="preserve"> </w:t>
            </w:r>
            <w:r w:rsidR="00C63B9E" w:rsidRPr="00C63B9E">
              <w:rPr>
                <w:rFonts w:ascii="Arial" w:hAnsi="Arial" w:cs="Arial"/>
                <w:i/>
                <w:sz w:val="22"/>
                <w:szCs w:val="22"/>
              </w:rPr>
              <w:t xml:space="preserve">(se </w:t>
            </w:r>
            <w:proofErr w:type="spellStart"/>
            <w:r w:rsidR="00C63B9E" w:rsidRPr="00C63B9E">
              <w:rPr>
                <w:rFonts w:ascii="Arial" w:hAnsi="Arial" w:cs="Arial"/>
                <w:i/>
                <w:sz w:val="22"/>
                <w:szCs w:val="22"/>
              </w:rPr>
              <w:t>acorda</w:t>
            </w:r>
            <w:proofErr w:type="spellEnd"/>
            <w:r w:rsidR="00C63B9E" w:rsidRPr="00C63B9E">
              <w:rPr>
                <w:rFonts w:ascii="Arial" w:hAnsi="Arial" w:cs="Arial"/>
                <w:i/>
                <w:sz w:val="22"/>
                <w:szCs w:val="22"/>
              </w:rPr>
              <w:t xml:space="preserve"> </w:t>
            </w:r>
            <w:proofErr w:type="spellStart"/>
            <w:r w:rsidR="00C63B9E" w:rsidRPr="00C63B9E">
              <w:rPr>
                <w:rFonts w:ascii="Arial" w:hAnsi="Arial" w:cs="Arial"/>
                <w:i/>
                <w:sz w:val="22"/>
                <w:szCs w:val="22"/>
              </w:rPr>
              <w:t>cate</w:t>
            </w:r>
            <w:proofErr w:type="spellEnd"/>
            <w:r w:rsidR="00C63B9E" w:rsidRPr="00C63B9E">
              <w:rPr>
                <w:rFonts w:ascii="Arial" w:hAnsi="Arial" w:cs="Arial"/>
                <w:i/>
                <w:sz w:val="22"/>
                <w:szCs w:val="22"/>
              </w:rPr>
              <w:t xml:space="preserve"> 5 </w:t>
            </w:r>
            <w:proofErr w:type="spellStart"/>
            <w:r w:rsidR="00C63B9E" w:rsidRPr="00C63B9E">
              <w:rPr>
                <w:rFonts w:ascii="Arial" w:hAnsi="Arial" w:cs="Arial"/>
                <w:i/>
                <w:sz w:val="22"/>
                <w:szCs w:val="22"/>
              </w:rPr>
              <w:t>puncte</w:t>
            </w:r>
            <w:proofErr w:type="spellEnd"/>
            <w:r w:rsidR="00C63B9E" w:rsidRPr="00C63B9E">
              <w:rPr>
                <w:rFonts w:ascii="Arial" w:hAnsi="Arial" w:cs="Arial"/>
                <w:i/>
                <w:sz w:val="22"/>
                <w:szCs w:val="22"/>
              </w:rPr>
              <w:t xml:space="preserve"> </w:t>
            </w:r>
            <w:proofErr w:type="spellStart"/>
            <w:r w:rsidR="00C63B9E" w:rsidRPr="00C63B9E">
              <w:rPr>
                <w:rFonts w:ascii="Arial" w:hAnsi="Arial" w:cs="Arial"/>
                <w:i/>
                <w:sz w:val="22"/>
                <w:szCs w:val="22"/>
              </w:rPr>
              <w:t>pentru</w:t>
            </w:r>
            <w:proofErr w:type="spellEnd"/>
            <w:r w:rsidR="00C63B9E" w:rsidRPr="00C63B9E">
              <w:rPr>
                <w:rFonts w:ascii="Arial" w:hAnsi="Arial" w:cs="Arial"/>
                <w:i/>
                <w:sz w:val="22"/>
                <w:szCs w:val="22"/>
              </w:rPr>
              <w:t xml:space="preserve"> </w:t>
            </w:r>
            <w:proofErr w:type="spellStart"/>
            <w:r w:rsidR="00C63B9E" w:rsidRPr="00C63B9E">
              <w:rPr>
                <w:rFonts w:ascii="Arial" w:hAnsi="Arial" w:cs="Arial"/>
                <w:i/>
                <w:sz w:val="22"/>
                <w:szCs w:val="22"/>
              </w:rPr>
              <w:t>fiecare</w:t>
            </w:r>
            <w:proofErr w:type="spellEnd"/>
            <w:r w:rsidR="00C63B9E" w:rsidRPr="00C63B9E">
              <w:rPr>
                <w:rFonts w:ascii="Arial" w:hAnsi="Arial" w:cs="Arial"/>
                <w:i/>
                <w:sz w:val="22"/>
                <w:szCs w:val="22"/>
              </w:rPr>
              <w:t xml:space="preserve"> </w:t>
            </w:r>
            <w:proofErr w:type="spellStart"/>
            <w:r w:rsidR="00C63B9E" w:rsidRPr="00C63B9E">
              <w:rPr>
                <w:rFonts w:ascii="Arial" w:hAnsi="Arial" w:cs="Arial"/>
                <w:i/>
                <w:sz w:val="22"/>
                <w:szCs w:val="22"/>
              </w:rPr>
              <w:t>loc</w:t>
            </w:r>
            <w:proofErr w:type="spellEnd"/>
            <w:r w:rsidR="00C63B9E" w:rsidRPr="00C63B9E">
              <w:rPr>
                <w:rFonts w:ascii="Arial" w:hAnsi="Arial" w:cs="Arial"/>
                <w:i/>
                <w:sz w:val="22"/>
                <w:szCs w:val="22"/>
              </w:rPr>
              <w:t xml:space="preserve"> de </w:t>
            </w:r>
            <w:proofErr w:type="spellStart"/>
            <w:r w:rsidR="00C63B9E" w:rsidRPr="00C63B9E">
              <w:rPr>
                <w:rFonts w:ascii="Arial" w:hAnsi="Arial" w:cs="Arial"/>
                <w:i/>
                <w:sz w:val="22"/>
                <w:szCs w:val="22"/>
              </w:rPr>
              <w:t>munca</w:t>
            </w:r>
            <w:proofErr w:type="spellEnd"/>
            <w:r w:rsidR="00C63B9E" w:rsidRPr="00C63B9E">
              <w:rPr>
                <w:rFonts w:ascii="Arial" w:hAnsi="Arial" w:cs="Arial"/>
                <w:i/>
                <w:sz w:val="22"/>
                <w:szCs w:val="22"/>
              </w:rPr>
              <w:t xml:space="preserve"> </w:t>
            </w:r>
            <w:proofErr w:type="spellStart"/>
            <w:r w:rsidR="00C63B9E" w:rsidRPr="00C63B9E">
              <w:rPr>
                <w:rFonts w:ascii="Arial" w:hAnsi="Arial" w:cs="Arial"/>
                <w:i/>
                <w:sz w:val="22"/>
                <w:szCs w:val="22"/>
              </w:rPr>
              <w:t>creat</w:t>
            </w:r>
            <w:proofErr w:type="spellEnd"/>
            <w:r w:rsidR="000D1E64">
              <w:rPr>
                <w:rFonts w:ascii="Arial" w:hAnsi="Arial" w:cs="Arial"/>
                <w:i/>
                <w:sz w:val="22"/>
                <w:szCs w:val="22"/>
              </w:rPr>
              <w:t xml:space="preserve"> si </w:t>
            </w:r>
            <w:proofErr w:type="spellStart"/>
            <w:r w:rsidR="000D1E64">
              <w:rPr>
                <w:rFonts w:ascii="Arial" w:hAnsi="Arial" w:cs="Arial"/>
                <w:i/>
                <w:sz w:val="22"/>
                <w:szCs w:val="22"/>
              </w:rPr>
              <w:t>mentinut</w:t>
            </w:r>
            <w:proofErr w:type="spellEnd"/>
            <w:r w:rsidR="00C63B9E" w:rsidRPr="00C63B9E">
              <w:rPr>
                <w:rFonts w:ascii="Arial" w:hAnsi="Arial" w:cs="Arial"/>
                <w:i/>
                <w:sz w:val="22"/>
                <w:szCs w:val="22"/>
              </w:rPr>
              <w:t>)</w:t>
            </w:r>
          </w:p>
        </w:tc>
        <w:tc>
          <w:tcPr>
            <w:tcW w:w="2064" w:type="dxa"/>
            <w:shd w:val="clear" w:color="auto" w:fill="FDE9D9" w:themeFill="accent6" w:themeFillTint="33"/>
            <w:vAlign w:val="center"/>
          </w:tcPr>
          <w:p w:rsidR="00C81C67" w:rsidRPr="00D95E45" w:rsidRDefault="00617010" w:rsidP="008413DF">
            <w:pPr>
              <w:spacing w:before="120" w:after="120"/>
              <w:contextualSpacing/>
              <w:jc w:val="center"/>
              <w:rPr>
                <w:rFonts w:ascii="Arial" w:hAnsi="Arial" w:cs="Arial"/>
                <w:b/>
                <w:lang w:val="ro-RO"/>
              </w:rPr>
            </w:pPr>
            <w:r w:rsidRPr="00D95E45">
              <w:rPr>
                <w:rFonts w:ascii="Arial" w:hAnsi="Arial" w:cs="Arial"/>
                <w:b/>
                <w:lang w:val="ro-RO"/>
              </w:rPr>
              <w:t xml:space="preserve">Max </w:t>
            </w:r>
            <w:r w:rsidR="008413DF" w:rsidRPr="00D95E45">
              <w:rPr>
                <w:rFonts w:ascii="Arial" w:hAnsi="Arial" w:cs="Arial"/>
                <w:b/>
                <w:lang w:val="ro-RO"/>
              </w:rPr>
              <w:t>20</w:t>
            </w:r>
            <w:r w:rsidRPr="00D95E45">
              <w:rPr>
                <w:rFonts w:ascii="Arial" w:hAnsi="Arial" w:cs="Arial"/>
                <w:b/>
                <w:lang w:val="ro-RO"/>
              </w:rPr>
              <w:t xml:space="preserve"> Puncte</w:t>
            </w:r>
          </w:p>
        </w:tc>
        <w:tc>
          <w:tcPr>
            <w:tcW w:w="3141" w:type="dxa"/>
            <w:shd w:val="clear" w:color="auto" w:fill="auto"/>
            <w:vAlign w:val="center"/>
          </w:tcPr>
          <w:p w:rsidR="00C81C67" w:rsidRPr="00342235" w:rsidRDefault="000D1E64" w:rsidP="007A377E">
            <w:pPr>
              <w:pStyle w:val="BodyText3"/>
              <w:spacing w:before="120" w:after="120" w:line="276" w:lineRule="auto"/>
              <w:contextualSpacing/>
              <w:jc w:val="left"/>
              <w:rPr>
                <w:rFonts w:ascii="Arial" w:hAnsi="Arial" w:cs="Arial"/>
                <w:b w:val="0"/>
                <w:i/>
                <w:color w:val="FF0000"/>
                <w:sz w:val="22"/>
                <w:szCs w:val="22"/>
                <w:lang w:val="ro-RO"/>
              </w:rPr>
            </w:pPr>
            <w:r w:rsidRPr="000D1E64">
              <w:rPr>
                <w:rFonts w:ascii="Arial" w:hAnsi="Arial" w:cs="Arial"/>
                <w:b w:val="0"/>
                <w:i/>
                <w:sz w:val="22"/>
                <w:szCs w:val="22"/>
                <w:lang w:val="ro-RO"/>
              </w:rPr>
              <w:t>Studiul de fezabilitate / Memoriu Justificativ / Cererea de finanțare</w:t>
            </w:r>
          </w:p>
        </w:tc>
      </w:tr>
      <w:tr w:rsidR="000075D8" w:rsidRPr="00EF518D" w:rsidTr="00DE2F1F">
        <w:trPr>
          <w:trHeight w:val="824"/>
        </w:trPr>
        <w:tc>
          <w:tcPr>
            <w:tcW w:w="4863" w:type="dxa"/>
            <w:shd w:val="clear" w:color="auto" w:fill="auto"/>
            <w:vAlign w:val="center"/>
          </w:tcPr>
          <w:p w:rsidR="000075D8" w:rsidRPr="00396D4C" w:rsidRDefault="00396D4C" w:rsidP="0014451D">
            <w:pPr>
              <w:pStyle w:val="Default"/>
              <w:suppressAutoHyphens/>
              <w:autoSpaceDE/>
              <w:autoSpaceDN/>
              <w:adjustRightInd/>
              <w:spacing w:line="276" w:lineRule="auto"/>
              <w:ind w:left="-10"/>
              <w:jc w:val="both"/>
              <w:rPr>
                <w:rFonts w:ascii="Arial" w:hAnsi="Arial" w:cs="Arial"/>
                <w:b/>
                <w:i/>
                <w:color w:val="auto"/>
                <w:sz w:val="22"/>
                <w:szCs w:val="22"/>
              </w:rPr>
            </w:pPr>
            <w:r>
              <w:rPr>
                <w:rFonts w:ascii="Arial" w:hAnsi="Arial" w:cs="Arial"/>
                <w:b/>
                <w:i/>
                <w:color w:val="auto"/>
                <w:sz w:val="22"/>
                <w:szCs w:val="22"/>
              </w:rPr>
              <w:t>CS.3.</w:t>
            </w:r>
            <w:r>
              <w:t xml:space="preserve"> </w:t>
            </w:r>
            <w:r>
              <w:rPr>
                <w:rFonts w:ascii="Arial" w:hAnsi="Arial" w:cs="Arial"/>
                <w:b/>
                <w:i/>
                <w:color w:val="auto"/>
                <w:sz w:val="22"/>
                <w:szCs w:val="22"/>
              </w:rPr>
              <w:t>S</w:t>
            </w:r>
            <w:r w:rsidRPr="00396D4C">
              <w:rPr>
                <w:rFonts w:ascii="Arial" w:hAnsi="Arial" w:cs="Arial"/>
                <w:b/>
                <w:i/>
                <w:color w:val="auto"/>
                <w:sz w:val="22"/>
                <w:szCs w:val="22"/>
              </w:rPr>
              <w:t xml:space="preserve">e dezvolta </w:t>
            </w:r>
            <w:proofErr w:type="spellStart"/>
            <w:r w:rsidRPr="00396D4C">
              <w:rPr>
                <w:rFonts w:ascii="Arial" w:hAnsi="Arial" w:cs="Arial"/>
                <w:b/>
                <w:i/>
                <w:color w:val="auto"/>
                <w:sz w:val="22"/>
                <w:szCs w:val="22"/>
              </w:rPr>
              <w:t>intr</w:t>
            </w:r>
            <w:proofErr w:type="spellEnd"/>
            <w:r w:rsidRPr="00396D4C">
              <w:rPr>
                <w:rFonts w:ascii="Arial" w:hAnsi="Arial" w:cs="Arial"/>
                <w:b/>
                <w:i/>
                <w:color w:val="auto"/>
                <w:sz w:val="22"/>
                <w:szCs w:val="22"/>
              </w:rPr>
              <w:t>-un număr cat mai mare de UAT-uri</w:t>
            </w:r>
            <w:r w:rsidR="00C63B9E">
              <w:rPr>
                <w:rFonts w:ascii="Arial" w:hAnsi="Arial" w:cs="Arial"/>
                <w:b/>
                <w:i/>
                <w:color w:val="auto"/>
                <w:sz w:val="22"/>
                <w:szCs w:val="22"/>
              </w:rPr>
              <w:t xml:space="preserve"> (se acorda cate </w:t>
            </w:r>
            <w:r w:rsidR="0014451D">
              <w:rPr>
                <w:rFonts w:ascii="Arial" w:hAnsi="Arial" w:cs="Arial"/>
                <w:b/>
                <w:i/>
                <w:color w:val="auto"/>
                <w:sz w:val="22"/>
                <w:szCs w:val="22"/>
              </w:rPr>
              <w:t>10</w:t>
            </w:r>
            <w:r w:rsidR="00C63B9E">
              <w:rPr>
                <w:rFonts w:ascii="Arial" w:hAnsi="Arial" w:cs="Arial"/>
                <w:b/>
                <w:i/>
                <w:color w:val="auto"/>
                <w:sz w:val="22"/>
                <w:szCs w:val="22"/>
              </w:rPr>
              <w:t xml:space="preserve"> puncte pentru fiecare UAT)</w:t>
            </w:r>
          </w:p>
        </w:tc>
        <w:tc>
          <w:tcPr>
            <w:tcW w:w="2064" w:type="dxa"/>
            <w:shd w:val="clear" w:color="auto" w:fill="FDE9D9" w:themeFill="accent6" w:themeFillTint="33"/>
            <w:vAlign w:val="center"/>
          </w:tcPr>
          <w:p w:rsidR="000075D8" w:rsidRPr="00342235" w:rsidRDefault="00C63B9E" w:rsidP="0014451D">
            <w:pPr>
              <w:spacing w:before="120" w:after="120"/>
              <w:contextualSpacing/>
              <w:jc w:val="center"/>
              <w:rPr>
                <w:rFonts w:ascii="Arial" w:hAnsi="Arial" w:cs="Arial"/>
                <w:color w:val="000000"/>
                <w:lang w:val="ro-RO"/>
              </w:rPr>
            </w:pPr>
            <w:r w:rsidRPr="00D95E45">
              <w:rPr>
                <w:rFonts w:ascii="Arial" w:hAnsi="Arial" w:cs="Arial"/>
                <w:b/>
                <w:lang w:val="ro-RO"/>
              </w:rPr>
              <w:t xml:space="preserve">Max </w:t>
            </w:r>
            <w:r w:rsidR="0014451D">
              <w:rPr>
                <w:rFonts w:ascii="Arial" w:hAnsi="Arial" w:cs="Arial"/>
                <w:b/>
                <w:lang w:val="ro-RO"/>
              </w:rPr>
              <w:t>20</w:t>
            </w:r>
            <w:r w:rsidRPr="00D95E45">
              <w:rPr>
                <w:rFonts w:ascii="Arial" w:hAnsi="Arial" w:cs="Arial"/>
                <w:b/>
                <w:lang w:val="ro-RO"/>
              </w:rPr>
              <w:t xml:space="preserve"> Puncte</w:t>
            </w:r>
          </w:p>
        </w:tc>
        <w:tc>
          <w:tcPr>
            <w:tcW w:w="3141" w:type="dxa"/>
            <w:shd w:val="clear" w:color="auto" w:fill="auto"/>
            <w:vAlign w:val="center"/>
          </w:tcPr>
          <w:p w:rsidR="0014451D" w:rsidRPr="003828BD" w:rsidRDefault="0014451D" w:rsidP="00FF1EC0">
            <w:pPr>
              <w:pStyle w:val="BodyText3"/>
              <w:spacing w:before="120" w:after="120" w:line="276" w:lineRule="auto"/>
              <w:contextualSpacing/>
              <w:jc w:val="left"/>
              <w:rPr>
                <w:rFonts w:ascii="Arial" w:hAnsi="Arial" w:cs="Arial"/>
                <w:b w:val="0"/>
                <w:i/>
                <w:sz w:val="22"/>
                <w:szCs w:val="22"/>
                <w:lang w:val="ro-RO"/>
              </w:rPr>
            </w:pPr>
            <w:r>
              <w:rPr>
                <w:rFonts w:ascii="Arial" w:hAnsi="Arial" w:cs="Arial"/>
                <w:b w:val="0"/>
                <w:i/>
                <w:sz w:val="22"/>
                <w:szCs w:val="22"/>
                <w:lang w:val="ro-RO"/>
              </w:rPr>
              <w:t xml:space="preserve">Cererea de </w:t>
            </w:r>
            <w:proofErr w:type="spellStart"/>
            <w:r>
              <w:rPr>
                <w:rFonts w:ascii="Arial" w:hAnsi="Arial" w:cs="Arial"/>
                <w:b w:val="0"/>
                <w:i/>
                <w:sz w:val="22"/>
                <w:szCs w:val="22"/>
                <w:lang w:val="ro-RO"/>
              </w:rPr>
              <w:t>finantare</w:t>
            </w:r>
            <w:proofErr w:type="spellEnd"/>
          </w:p>
        </w:tc>
      </w:tr>
      <w:tr w:rsidR="00DE2F1F" w:rsidRPr="003828BD" w:rsidTr="00DE2F1F">
        <w:trPr>
          <w:trHeight w:val="824"/>
        </w:trPr>
        <w:tc>
          <w:tcPr>
            <w:tcW w:w="4863" w:type="dxa"/>
            <w:shd w:val="clear" w:color="auto" w:fill="auto"/>
            <w:vAlign w:val="center"/>
          </w:tcPr>
          <w:p w:rsidR="00DE2F1F" w:rsidRPr="00396D4C" w:rsidRDefault="00396D4C" w:rsidP="00C63B9E">
            <w:pPr>
              <w:pStyle w:val="Default"/>
              <w:suppressAutoHyphens/>
              <w:autoSpaceDE/>
              <w:autoSpaceDN/>
              <w:adjustRightInd/>
              <w:spacing w:line="276" w:lineRule="auto"/>
              <w:jc w:val="both"/>
              <w:rPr>
                <w:rFonts w:ascii="Arial" w:hAnsi="Arial" w:cs="Arial"/>
                <w:b/>
                <w:i/>
                <w:color w:val="auto"/>
                <w:sz w:val="22"/>
                <w:szCs w:val="22"/>
              </w:rPr>
            </w:pPr>
            <w:r>
              <w:rPr>
                <w:rFonts w:ascii="Arial" w:hAnsi="Arial" w:cs="Arial"/>
                <w:b/>
                <w:i/>
                <w:color w:val="auto"/>
                <w:sz w:val="22"/>
                <w:szCs w:val="22"/>
              </w:rPr>
              <w:t xml:space="preserve">CS.4. </w:t>
            </w:r>
            <w:r w:rsidRPr="00396D4C">
              <w:rPr>
                <w:rFonts w:ascii="Arial" w:hAnsi="Arial" w:cs="Arial"/>
                <w:b/>
                <w:i/>
                <w:color w:val="auto"/>
                <w:sz w:val="22"/>
                <w:szCs w:val="22"/>
              </w:rPr>
              <w:t>Sprijină parteneriatele care produc si/sau comercializează produse din teritoriu</w:t>
            </w:r>
          </w:p>
        </w:tc>
        <w:tc>
          <w:tcPr>
            <w:tcW w:w="2064" w:type="dxa"/>
            <w:shd w:val="clear" w:color="auto" w:fill="FDE9D9" w:themeFill="accent6" w:themeFillTint="33"/>
            <w:vAlign w:val="center"/>
          </w:tcPr>
          <w:p w:rsidR="00DE2F1F" w:rsidRPr="00342235" w:rsidRDefault="00C63B9E" w:rsidP="00D95E45">
            <w:pPr>
              <w:spacing w:before="120" w:after="120"/>
              <w:jc w:val="center"/>
              <w:rPr>
                <w:rFonts w:ascii="Arial" w:hAnsi="Arial" w:cs="Arial"/>
                <w:color w:val="000000"/>
                <w:lang w:val="ro-RO"/>
              </w:rPr>
            </w:pPr>
            <w:r>
              <w:rPr>
                <w:rFonts w:ascii="Arial" w:hAnsi="Arial" w:cs="Arial"/>
                <w:b/>
                <w:lang w:val="ro-RO"/>
              </w:rPr>
              <w:t>10</w:t>
            </w:r>
            <w:r w:rsidRPr="00D95E45">
              <w:rPr>
                <w:rFonts w:ascii="Arial" w:hAnsi="Arial" w:cs="Arial"/>
                <w:b/>
                <w:lang w:val="ro-RO"/>
              </w:rPr>
              <w:t xml:space="preserve"> Puncte</w:t>
            </w:r>
          </w:p>
        </w:tc>
        <w:tc>
          <w:tcPr>
            <w:tcW w:w="3141" w:type="dxa"/>
            <w:shd w:val="clear" w:color="auto" w:fill="auto"/>
            <w:vAlign w:val="center"/>
          </w:tcPr>
          <w:p w:rsidR="00DE2F1F" w:rsidRPr="003828BD" w:rsidRDefault="000D1E64" w:rsidP="00FF1EC0">
            <w:pPr>
              <w:pStyle w:val="BodyText3"/>
              <w:spacing w:before="120" w:after="120" w:line="276" w:lineRule="auto"/>
              <w:contextualSpacing/>
              <w:jc w:val="left"/>
              <w:rPr>
                <w:rFonts w:ascii="Arial" w:hAnsi="Arial" w:cs="Arial"/>
                <w:b w:val="0"/>
                <w:i/>
                <w:sz w:val="22"/>
                <w:szCs w:val="22"/>
                <w:lang w:val="ro-RO"/>
              </w:rPr>
            </w:pPr>
            <w:r w:rsidRPr="000D1E64">
              <w:rPr>
                <w:rFonts w:ascii="Arial" w:hAnsi="Arial" w:cs="Arial"/>
                <w:b w:val="0"/>
                <w:i/>
                <w:sz w:val="22"/>
                <w:szCs w:val="22"/>
                <w:lang w:val="ro-RO"/>
              </w:rPr>
              <w:t xml:space="preserve">Cererea de </w:t>
            </w:r>
            <w:proofErr w:type="spellStart"/>
            <w:r w:rsidRPr="000D1E64">
              <w:rPr>
                <w:rFonts w:ascii="Arial" w:hAnsi="Arial" w:cs="Arial"/>
                <w:b w:val="0"/>
                <w:i/>
                <w:sz w:val="22"/>
                <w:szCs w:val="22"/>
                <w:lang w:val="ro-RO"/>
              </w:rPr>
              <w:t>finantare</w:t>
            </w:r>
            <w:proofErr w:type="spellEnd"/>
            <w:r w:rsidRPr="000D1E64">
              <w:rPr>
                <w:rFonts w:ascii="Arial" w:hAnsi="Arial" w:cs="Arial"/>
                <w:b w:val="0"/>
                <w:i/>
                <w:sz w:val="22"/>
                <w:szCs w:val="22"/>
                <w:lang w:val="ro-RO"/>
              </w:rPr>
              <w:t xml:space="preserve"> / Act constitutiv / Statut</w:t>
            </w:r>
          </w:p>
        </w:tc>
      </w:tr>
      <w:tr w:rsidR="00C63B9E" w:rsidRPr="00C63B9E" w:rsidTr="00DE2F1F">
        <w:trPr>
          <w:trHeight w:val="824"/>
        </w:trPr>
        <w:tc>
          <w:tcPr>
            <w:tcW w:w="4863" w:type="dxa"/>
            <w:shd w:val="clear" w:color="auto" w:fill="auto"/>
            <w:vAlign w:val="center"/>
          </w:tcPr>
          <w:p w:rsidR="00C63B9E" w:rsidRDefault="00C63B9E" w:rsidP="00C63B9E">
            <w:pPr>
              <w:pStyle w:val="Default"/>
              <w:suppressAutoHyphens/>
              <w:autoSpaceDE/>
              <w:autoSpaceDN/>
              <w:adjustRightInd/>
              <w:spacing w:line="276" w:lineRule="auto"/>
              <w:jc w:val="both"/>
              <w:rPr>
                <w:rFonts w:ascii="Arial" w:hAnsi="Arial" w:cs="Arial"/>
                <w:b/>
                <w:i/>
                <w:color w:val="auto"/>
                <w:sz w:val="22"/>
                <w:szCs w:val="22"/>
              </w:rPr>
            </w:pPr>
            <w:r>
              <w:rPr>
                <w:rFonts w:ascii="Arial" w:hAnsi="Arial" w:cs="Arial"/>
                <w:b/>
                <w:i/>
                <w:color w:val="auto"/>
                <w:sz w:val="22"/>
                <w:szCs w:val="22"/>
              </w:rPr>
              <w:t xml:space="preserve">CS.5. </w:t>
            </w:r>
            <w:r w:rsidRPr="00342235">
              <w:rPr>
                <w:rFonts w:ascii="Arial" w:hAnsi="Arial" w:cs="Arial"/>
                <w:b/>
                <w:i/>
                <w:color w:val="auto"/>
                <w:sz w:val="22"/>
                <w:szCs w:val="22"/>
              </w:rPr>
              <w:t xml:space="preserve"> </w:t>
            </w:r>
            <w:r w:rsidRPr="00396D4C">
              <w:rPr>
                <w:rFonts w:ascii="Arial" w:hAnsi="Arial" w:cs="Arial"/>
                <w:b/>
                <w:i/>
                <w:color w:val="auto"/>
                <w:sz w:val="22"/>
                <w:szCs w:val="22"/>
              </w:rPr>
              <w:t>Vizează reprezentativitatea cooperării, respectiv numărul de parteneri implicați</w:t>
            </w:r>
          </w:p>
        </w:tc>
        <w:tc>
          <w:tcPr>
            <w:tcW w:w="2064" w:type="dxa"/>
            <w:shd w:val="clear" w:color="auto" w:fill="FDE9D9" w:themeFill="accent6" w:themeFillTint="33"/>
            <w:vAlign w:val="center"/>
          </w:tcPr>
          <w:p w:rsidR="00C63B9E" w:rsidRDefault="00C63B9E" w:rsidP="00D95E45">
            <w:pPr>
              <w:spacing w:before="120" w:after="120"/>
              <w:jc w:val="center"/>
              <w:rPr>
                <w:rFonts w:ascii="Arial" w:hAnsi="Arial" w:cs="Arial"/>
                <w:b/>
                <w:lang w:val="ro-RO"/>
              </w:rPr>
            </w:pPr>
            <w:r>
              <w:rPr>
                <w:rFonts w:ascii="Arial" w:hAnsi="Arial" w:cs="Arial"/>
                <w:b/>
                <w:lang w:val="ro-RO"/>
              </w:rPr>
              <w:t xml:space="preserve">10 Puncte </w:t>
            </w:r>
          </w:p>
        </w:tc>
        <w:tc>
          <w:tcPr>
            <w:tcW w:w="3141" w:type="dxa"/>
            <w:shd w:val="clear" w:color="auto" w:fill="auto"/>
            <w:vAlign w:val="center"/>
          </w:tcPr>
          <w:p w:rsidR="00C63B9E" w:rsidRPr="003828BD" w:rsidRDefault="000D1E64" w:rsidP="00FF1EC0">
            <w:pPr>
              <w:pStyle w:val="BodyText3"/>
              <w:spacing w:before="120" w:after="120" w:line="276" w:lineRule="auto"/>
              <w:contextualSpacing/>
              <w:jc w:val="left"/>
              <w:rPr>
                <w:rFonts w:ascii="Arial" w:hAnsi="Arial" w:cs="Arial"/>
                <w:b w:val="0"/>
                <w:i/>
                <w:sz w:val="22"/>
                <w:szCs w:val="22"/>
                <w:lang w:val="ro-RO"/>
              </w:rPr>
            </w:pPr>
            <w:r w:rsidRPr="000D1E64">
              <w:rPr>
                <w:rFonts w:ascii="Arial" w:hAnsi="Arial" w:cs="Arial"/>
                <w:b w:val="0"/>
                <w:i/>
                <w:sz w:val="22"/>
                <w:szCs w:val="22"/>
                <w:lang w:val="ro-RO"/>
              </w:rPr>
              <w:t xml:space="preserve">Cererea de </w:t>
            </w:r>
            <w:proofErr w:type="spellStart"/>
            <w:r w:rsidRPr="000D1E64">
              <w:rPr>
                <w:rFonts w:ascii="Arial" w:hAnsi="Arial" w:cs="Arial"/>
                <w:b w:val="0"/>
                <w:i/>
                <w:sz w:val="22"/>
                <w:szCs w:val="22"/>
                <w:lang w:val="ro-RO"/>
              </w:rPr>
              <w:t>finantare</w:t>
            </w:r>
            <w:proofErr w:type="spellEnd"/>
            <w:r w:rsidRPr="000D1E64">
              <w:rPr>
                <w:rFonts w:ascii="Arial" w:hAnsi="Arial" w:cs="Arial"/>
                <w:b w:val="0"/>
                <w:i/>
                <w:sz w:val="22"/>
                <w:szCs w:val="22"/>
                <w:lang w:val="ro-RO"/>
              </w:rPr>
              <w:t xml:space="preserve"> / Act constitutiv / Statut</w:t>
            </w:r>
          </w:p>
        </w:tc>
      </w:tr>
      <w:tr w:rsidR="00DE2F1F" w:rsidRPr="00425250" w:rsidTr="00C63B9E">
        <w:trPr>
          <w:trHeight w:val="841"/>
        </w:trPr>
        <w:tc>
          <w:tcPr>
            <w:tcW w:w="4863" w:type="dxa"/>
            <w:shd w:val="clear" w:color="auto" w:fill="auto"/>
            <w:vAlign w:val="center"/>
          </w:tcPr>
          <w:p w:rsidR="00DE2F1F" w:rsidRPr="00342235" w:rsidRDefault="00DE2F1F" w:rsidP="00396D4C">
            <w:pPr>
              <w:pStyle w:val="Default"/>
              <w:suppressAutoHyphens/>
              <w:autoSpaceDE/>
              <w:autoSpaceDN/>
              <w:adjustRightInd/>
              <w:jc w:val="both"/>
              <w:rPr>
                <w:rFonts w:ascii="Arial" w:hAnsi="Arial" w:cs="Arial"/>
                <w:b/>
                <w:i/>
                <w:color w:val="auto"/>
                <w:sz w:val="22"/>
                <w:szCs w:val="22"/>
              </w:rPr>
            </w:pPr>
            <w:r w:rsidRPr="00342235">
              <w:rPr>
                <w:rFonts w:ascii="Arial" w:hAnsi="Arial" w:cs="Arial"/>
                <w:b/>
                <w:i/>
                <w:color w:val="auto"/>
                <w:sz w:val="22"/>
                <w:szCs w:val="22"/>
              </w:rPr>
              <w:t>CS.</w:t>
            </w:r>
            <w:r w:rsidR="00396D4C">
              <w:rPr>
                <w:rFonts w:ascii="Arial" w:hAnsi="Arial" w:cs="Arial"/>
                <w:b/>
                <w:i/>
                <w:color w:val="auto"/>
                <w:sz w:val="22"/>
                <w:szCs w:val="22"/>
              </w:rPr>
              <w:t>6.</w:t>
            </w:r>
            <w:r w:rsidRPr="00342235">
              <w:rPr>
                <w:rFonts w:ascii="Arial" w:hAnsi="Arial" w:cs="Arial"/>
                <w:b/>
                <w:i/>
                <w:color w:val="auto"/>
                <w:sz w:val="22"/>
                <w:szCs w:val="22"/>
              </w:rPr>
              <w:t xml:space="preserve"> </w:t>
            </w:r>
            <w:r w:rsidR="00396D4C">
              <w:rPr>
                <w:rFonts w:ascii="Arial" w:hAnsi="Arial" w:cs="Arial"/>
                <w:b/>
                <w:i/>
                <w:sz w:val="22"/>
                <w:szCs w:val="22"/>
              </w:rPr>
              <w:t>C</w:t>
            </w:r>
            <w:r w:rsidR="00396D4C" w:rsidRPr="00396D4C">
              <w:rPr>
                <w:rFonts w:ascii="Arial" w:hAnsi="Arial" w:cs="Arial"/>
                <w:b/>
                <w:i/>
                <w:sz w:val="22"/>
                <w:szCs w:val="22"/>
              </w:rPr>
              <w:t>onduc la utilizarea energiei produse din surse regenerabile</w:t>
            </w:r>
          </w:p>
        </w:tc>
        <w:tc>
          <w:tcPr>
            <w:tcW w:w="2064" w:type="dxa"/>
            <w:shd w:val="clear" w:color="auto" w:fill="FDE9D9" w:themeFill="accent6" w:themeFillTint="33"/>
            <w:vAlign w:val="center"/>
          </w:tcPr>
          <w:p w:rsidR="00DE2F1F" w:rsidRPr="00D95E45" w:rsidRDefault="00C63B9E" w:rsidP="00FF1EC0">
            <w:pPr>
              <w:spacing w:before="120" w:after="120"/>
              <w:contextualSpacing/>
              <w:jc w:val="center"/>
              <w:rPr>
                <w:rFonts w:ascii="Arial" w:hAnsi="Arial" w:cs="Arial"/>
                <w:b/>
                <w:color w:val="000000"/>
                <w:lang w:val="ro-RO"/>
              </w:rPr>
            </w:pPr>
            <w:r>
              <w:rPr>
                <w:rFonts w:ascii="Arial" w:hAnsi="Arial" w:cs="Arial"/>
                <w:b/>
                <w:color w:val="000000"/>
                <w:lang w:val="ro-RO"/>
              </w:rPr>
              <w:t>10</w:t>
            </w:r>
            <w:r w:rsidR="00617010" w:rsidRPr="00D95E45">
              <w:rPr>
                <w:rFonts w:ascii="Arial" w:hAnsi="Arial" w:cs="Arial"/>
                <w:b/>
                <w:color w:val="000000"/>
                <w:lang w:val="ro-RO"/>
              </w:rPr>
              <w:t xml:space="preserve"> puncte</w:t>
            </w:r>
          </w:p>
        </w:tc>
        <w:tc>
          <w:tcPr>
            <w:tcW w:w="3141" w:type="dxa"/>
            <w:shd w:val="clear" w:color="auto" w:fill="auto"/>
            <w:vAlign w:val="center"/>
          </w:tcPr>
          <w:p w:rsidR="00DE2F1F" w:rsidRPr="00342235" w:rsidRDefault="000D1E64" w:rsidP="007A377E">
            <w:pPr>
              <w:pStyle w:val="BodyText3"/>
              <w:spacing w:before="120" w:after="120" w:line="276" w:lineRule="auto"/>
              <w:contextualSpacing/>
              <w:jc w:val="left"/>
              <w:rPr>
                <w:rFonts w:ascii="Arial" w:hAnsi="Arial" w:cs="Arial"/>
                <w:b w:val="0"/>
                <w:i/>
                <w:sz w:val="22"/>
                <w:szCs w:val="22"/>
                <w:lang w:val="ro-RO"/>
              </w:rPr>
            </w:pPr>
            <w:r w:rsidRPr="000D1E64">
              <w:rPr>
                <w:rFonts w:ascii="Arial" w:eastAsiaTheme="minorEastAsia" w:hAnsi="Arial" w:cs="Arial"/>
                <w:b w:val="0"/>
                <w:bCs w:val="0"/>
                <w:i/>
                <w:sz w:val="22"/>
                <w:szCs w:val="22"/>
                <w:lang w:val="ro-RO" w:eastAsia="en-US"/>
              </w:rPr>
              <w:t>Studiul de fezabilitate / Memoriu Justificativ / Cererea de finanțare</w:t>
            </w:r>
          </w:p>
        </w:tc>
      </w:tr>
      <w:tr w:rsidR="00DE2F1F" w:rsidRPr="00425250" w:rsidTr="00DE2F1F">
        <w:trPr>
          <w:trHeight w:val="824"/>
        </w:trPr>
        <w:tc>
          <w:tcPr>
            <w:tcW w:w="4863" w:type="dxa"/>
            <w:shd w:val="clear" w:color="auto" w:fill="auto"/>
            <w:vAlign w:val="center"/>
          </w:tcPr>
          <w:p w:rsidR="00DE2F1F" w:rsidRPr="00342235" w:rsidRDefault="00DE2F1F" w:rsidP="00396D4C">
            <w:pPr>
              <w:pStyle w:val="Default"/>
              <w:suppressAutoHyphens/>
              <w:autoSpaceDE/>
              <w:autoSpaceDN/>
              <w:adjustRightInd/>
              <w:jc w:val="both"/>
              <w:rPr>
                <w:rFonts w:ascii="Arial" w:hAnsi="Arial" w:cs="Arial"/>
                <w:b/>
                <w:color w:val="auto"/>
                <w:sz w:val="22"/>
                <w:szCs w:val="22"/>
              </w:rPr>
            </w:pPr>
            <w:r w:rsidRPr="00421627">
              <w:rPr>
                <w:rFonts w:ascii="Arial" w:hAnsi="Arial" w:cs="Arial"/>
                <w:b/>
                <w:bCs/>
                <w:i/>
                <w:color w:val="auto"/>
                <w:sz w:val="22"/>
                <w:szCs w:val="22"/>
              </w:rPr>
              <w:t>CS.</w:t>
            </w:r>
            <w:r w:rsidR="00396D4C">
              <w:rPr>
                <w:rFonts w:ascii="Arial" w:hAnsi="Arial" w:cs="Arial"/>
                <w:b/>
                <w:bCs/>
                <w:i/>
                <w:color w:val="auto"/>
                <w:sz w:val="22"/>
                <w:szCs w:val="22"/>
              </w:rPr>
              <w:t>7</w:t>
            </w:r>
            <w:r w:rsidRPr="00421627">
              <w:rPr>
                <w:rFonts w:ascii="Arial" w:hAnsi="Arial" w:cs="Arial"/>
                <w:b/>
                <w:bCs/>
                <w:i/>
                <w:color w:val="auto"/>
                <w:sz w:val="22"/>
                <w:szCs w:val="22"/>
              </w:rPr>
              <w:t xml:space="preserve">. </w:t>
            </w:r>
            <w:r w:rsidR="00396D4C">
              <w:rPr>
                <w:rFonts w:ascii="Arial" w:hAnsi="Arial" w:cs="Arial"/>
                <w:b/>
                <w:bCs/>
                <w:i/>
                <w:color w:val="auto"/>
                <w:sz w:val="22"/>
                <w:szCs w:val="22"/>
              </w:rPr>
              <w:t>R</w:t>
            </w:r>
            <w:r w:rsidR="00396D4C" w:rsidRPr="00396D4C">
              <w:rPr>
                <w:rFonts w:ascii="Arial" w:hAnsi="Arial" w:cs="Arial"/>
                <w:b/>
                <w:bCs/>
                <w:i/>
                <w:color w:val="auto"/>
                <w:sz w:val="22"/>
                <w:szCs w:val="22"/>
              </w:rPr>
              <w:t>especta temele transversal</w:t>
            </w:r>
            <w:r w:rsidR="00396D4C">
              <w:rPr>
                <w:rFonts w:ascii="Arial" w:hAnsi="Arial" w:cs="Arial"/>
                <w:b/>
                <w:bCs/>
                <w:i/>
                <w:color w:val="auto"/>
                <w:sz w:val="22"/>
                <w:szCs w:val="22"/>
              </w:rPr>
              <w:t>e</w:t>
            </w:r>
            <w:r w:rsidR="00C63B9E">
              <w:rPr>
                <w:rFonts w:ascii="Arial" w:hAnsi="Arial" w:cs="Arial"/>
                <w:b/>
                <w:bCs/>
                <w:i/>
                <w:color w:val="auto"/>
                <w:sz w:val="22"/>
                <w:szCs w:val="22"/>
              </w:rPr>
              <w:t xml:space="preserve"> (se acorda cate 5 puncte pentru fiecare tema transversala </w:t>
            </w:r>
            <w:r w:rsidR="0014451D">
              <w:rPr>
                <w:rFonts w:ascii="Arial" w:hAnsi="Arial" w:cs="Arial"/>
                <w:b/>
                <w:bCs/>
                <w:i/>
                <w:color w:val="auto"/>
                <w:sz w:val="22"/>
                <w:szCs w:val="22"/>
              </w:rPr>
              <w:t>pe care o respecta)</w:t>
            </w:r>
          </w:p>
        </w:tc>
        <w:tc>
          <w:tcPr>
            <w:tcW w:w="2064" w:type="dxa"/>
            <w:shd w:val="clear" w:color="auto" w:fill="FDE9D9" w:themeFill="accent6" w:themeFillTint="33"/>
            <w:vAlign w:val="center"/>
          </w:tcPr>
          <w:p w:rsidR="00DE2F1F" w:rsidRPr="00D95E45" w:rsidRDefault="00C63B9E" w:rsidP="00FF1EC0">
            <w:pPr>
              <w:spacing w:before="120" w:after="120"/>
              <w:contextualSpacing/>
              <w:jc w:val="center"/>
              <w:rPr>
                <w:rFonts w:ascii="Arial" w:hAnsi="Arial" w:cs="Arial"/>
                <w:b/>
                <w:color w:val="000000"/>
                <w:lang w:val="ro-RO"/>
              </w:rPr>
            </w:pPr>
            <w:r>
              <w:rPr>
                <w:rFonts w:ascii="Arial" w:hAnsi="Arial" w:cs="Arial"/>
                <w:b/>
                <w:color w:val="000000"/>
                <w:lang w:val="ro-RO"/>
              </w:rPr>
              <w:t>Max10</w:t>
            </w:r>
            <w:r w:rsidR="00617010" w:rsidRPr="00D95E45">
              <w:rPr>
                <w:rFonts w:ascii="Arial" w:hAnsi="Arial" w:cs="Arial"/>
                <w:b/>
                <w:color w:val="000000"/>
                <w:lang w:val="ro-RO"/>
              </w:rPr>
              <w:t xml:space="preserve"> puncte</w:t>
            </w:r>
          </w:p>
        </w:tc>
        <w:tc>
          <w:tcPr>
            <w:tcW w:w="3141" w:type="dxa"/>
            <w:shd w:val="clear" w:color="auto" w:fill="auto"/>
            <w:vAlign w:val="center"/>
          </w:tcPr>
          <w:p w:rsidR="00DE2F1F" w:rsidRPr="0014451D" w:rsidRDefault="000F44B6" w:rsidP="007A377E">
            <w:pPr>
              <w:pStyle w:val="BodyText3"/>
              <w:spacing w:before="120" w:after="120" w:line="276" w:lineRule="auto"/>
              <w:contextualSpacing/>
              <w:jc w:val="left"/>
              <w:rPr>
                <w:rFonts w:ascii="Arial" w:hAnsi="Arial" w:cs="Arial"/>
                <w:b w:val="0"/>
                <w:i/>
                <w:sz w:val="22"/>
                <w:szCs w:val="22"/>
                <w:lang w:val="ro-RO"/>
              </w:rPr>
            </w:pPr>
            <w:r w:rsidRPr="000F44B6">
              <w:rPr>
                <w:rFonts w:ascii="Arial" w:hAnsi="Arial" w:cs="Arial"/>
                <w:b w:val="0"/>
                <w:i/>
                <w:sz w:val="22"/>
                <w:szCs w:val="22"/>
                <w:lang w:val="ro-RO"/>
              </w:rPr>
              <w:t>Studiul de fezabilitate / Memoriu Justificativ / Cererea de finanțare / Certificat de urbanism</w:t>
            </w:r>
          </w:p>
        </w:tc>
      </w:tr>
      <w:tr w:rsidR="00453472" w:rsidRPr="003828BD" w:rsidTr="00DE2F1F">
        <w:trPr>
          <w:trHeight w:val="471"/>
        </w:trPr>
        <w:tc>
          <w:tcPr>
            <w:tcW w:w="6927" w:type="dxa"/>
            <w:gridSpan w:val="2"/>
            <w:shd w:val="clear" w:color="auto" w:fill="auto"/>
          </w:tcPr>
          <w:p w:rsidR="00453472" w:rsidRPr="00342235" w:rsidRDefault="00453472" w:rsidP="00FF1EC0">
            <w:pPr>
              <w:pStyle w:val="BodyText3"/>
              <w:spacing w:line="276" w:lineRule="auto"/>
              <w:contextualSpacing/>
              <w:jc w:val="both"/>
              <w:rPr>
                <w:rFonts w:ascii="Arial" w:hAnsi="Arial" w:cs="Arial"/>
                <w:sz w:val="22"/>
                <w:szCs w:val="22"/>
                <w:lang w:val="ro-RO"/>
              </w:rPr>
            </w:pPr>
          </w:p>
          <w:p w:rsidR="00453472" w:rsidRPr="00342235" w:rsidRDefault="00453472" w:rsidP="00FF1EC0">
            <w:pPr>
              <w:pStyle w:val="BodyText3"/>
              <w:spacing w:line="276" w:lineRule="auto"/>
              <w:contextualSpacing/>
              <w:jc w:val="both"/>
              <w:rPr>
                <w:rFonts w:ascii="Arial" w:hAnsi="Arial" w:cs="Arial"/>
                <w:sz w:val="22"/>
                <w:szCs w:val="22"/>
                <w:lang w:val="ro-RO"/>
              </w:rPr>
            </w:pPr>
            <w:r w:rsidRPr="00342235">
              <w:rPr>
                <w:rFonts w:ascii="Arial" w:hAnsi="Arial" w:cs="Arial"/>
                <w:sz w:val="22"/>
                <w:szCs w:val="22"/>
                <w:lang w:val="ro-RO"/>
              </w:rPr>
              <w:t>Total punctaj maxim</w:t>
            </w:r>
          </w:p>
        </w:tc>
        <w:tc>
          <w:tcPr>
            <w:tcW w:w="3141" w:type="dxa"/>
            <w:shd w:val="clear" w:color="auto" w:fill="auto"/>
          </w:tcPr>
          <w:p w:rsidR="00453472" w:rsidRPr="00342235" w:rsidRDefault="00453472" w:rsidP="00FF1EC0">
            <w:pPr>
              <w:pStyle w:val="BodyText3"/>
              <w:spacing w:line="276" w:lineRule="auto"/>
              <w:contextualSpacing/>
              <w:jc w:val="both"/>
              <w:rPr>
                <w:rFonts w:ascii="Arial" w:hAnsi="Arial" w:cs="Arial"/>
                <w:sz w:val="22"/>
                <w:szCs w:val="22"/>
                <w:lang w:val="pt-BR"/>
              </w:rPr>
            </w:pPr>
          </w:p>
          <w:p w:rsidR="00453472" w:rsidRPr="00342235" w:rsidRDefault="00453472" w:rsidP="00DE2F1F">
            <w:pPr>
              <w:pStyle w:val="BodyText3"/>
              <w:spacing w:line="276" w:lineRule="auto"/>
              <w:contextualSpacing/>
              <w:jc w:val="both"/>
              <w:rPr>
                <w:rFonts w:ascii="Arial" w:hAnsi="Arial" w:cs="Arial"/>
                <w:sz w:val="22"/>
                <w:szCs w:val="22"/>
                <w:lang w:val="pt-BR"/>
              </w:rPr>
            </w:pPr>
            <w:r w:rsidRPr="00342235">
              <w:rPr>
                <w:rFonts w:ascii="Arial" w:hAnsi="Arial" w:cs="Arial"/>
                <w:sz w:val="22"/>
                <w:szCs w:val="22"/>
                <w:lang w:val="pt-BR"/>
              </w:rPr>
              <w:t xml:space="preserve">   100 p.        </w:t>
            </w:r>
          </w:p>
        </w:tc>
      </w:tr>
    </w:tbl>
    <w:p w:rsidR="00FF2BA4" w:rsidRPr="00E16F32" w:rsidRDefault="00453472" w:rsidP="00FF1EC0">
      <w:pPr>
        <w:spacing w:before="120" w:after="120"/>
        <w:contextualSpacing/>
        <w:jc w:val="both"/>
        <w:rPr>
          <w:rFonts w:ascii="Arial" w:hAnsi="Arial" w:cs="Arial"/>
          <w:color w:val="FF0000"/>
          <w:lang w:val="it-IT"/>
        </w:rPr>
      </w:pPr>
      <w:r w:rsidRPr="00E16F32">
        <w:rPr>
          <w:rFonts w:ascii="Arial" w:hAnsi="Arial" w:cs="Arial"/>
          <w:lang w:val="it-IT"/>
        </w:rPr>
        <w:t>Punctajul minim pentru aceast</w:t>
      </w:r>
      <w:proofErr w:type="spellStart"/>
      <w:r w:rsidRPr="003828BD">
        <w:rPr>
          <w:rFonts w:ascii="Arial" w:hAnsi="Arial" w:cs="Arial"/>
          <w:lang w:val="ro-RO"/>
        </w:rPr>
        <w:t>asub</w:t>
      </w:r>
      <w:proofErr w:type="spellEnd"/>
      <w:r w:rsidRPr="00E16F32">
        <w:rPr>
          <w:rFonts w:ascii="Arial" w:hAnsi="Arial" w:cs="Arial"/>
          <w:lang w:val="it-IT"/>
        </w:rPr>
        <w:t>masura</w:t>
      </w:r>
      <w:r w:rsidRPr="003828BD">
        <w:rPr>
          <w:rFonts w:ascii="Arial" w:hAnsi="Arial" w:cs="Arial"/>
          <w:lang w:val="ro-RO"/>
        </w:rPr>
        <w:t xml:space="preserve"> este de </w:t>
      </w:r>
      <w:r w:rsidR="00421627">
        <w:rPr>
          <w:rFonts w:ascii="Arial" w:hAnsi="Arial" w:cs="Arial"/>
          <w:lang w:val="ro-RO"/>
        </w:rPr>
        <w:t>1</w:t>
      </w:r>
      <w:r w:rsidR="00421627" w:rsidRPr="003828BD">
        <w:rPr>
          <w:rFonts w:ascii="Arial" w:hAnsi="Arial" w:cs="Arial"/>
          <w:lang w:val="ro-RO"/>
        </w:rPr>
        <w:t>0 pct</w:t>
      </w:r>
      <w:r w:rsidRPr="003828BD">
        <w:rPr>
          <w:rFonts w:ascii="Arial" w:hAnsi="Arial" w:cs="Arial"/>
          <w:lang w:val="ro-RO"/>
        </w:rPr>
        <w:t>.</w:t>
      </w:r>
    </w:p>
    <w:p w:rsidR="00453472" w:rsidRPr="003828BD" w:rsidRDefault="00453472" w:rsidP="00FF1EC0">
      <w:pPr>
        <w:contextualSpacing/>
        <w:jc w:val="both"/>
        <w:rPr>
          <w:rFonts w:ascii="Arial" w:hAnsi="Arial" w:cs="Arial"/>
          <w:b/>
          <w:lang w:val="fr-FR"/>
        </w:rPr>
      </w:pPr>
      <w:proofErr w:type="spellStart"/>
      <w:r w:rsidRPr="003828BD">
        <w:rPr>
          <w:rFonts w:ascii="Arial" w:hAnsi="Arial" w:cs="Arial"/>
          <w:b/>
          <w:lang w:val="fr-FR"/>
        </w:rPr>
        <w:t>Proiectele</w:t>
      </w:r>
      <w:proofErr w:type="spellEnd"/>
      <w:r w:rsidRPr="003828BD">
        <w:rPr>
          <w:rFonts w:ascii="Arial" w:hAnsi="Arial" w:cs="Arial"/>
          <w:b/>
          <w:lang w:val="fr-FR"/>
        </w:rPr>
        <w:t xml:space="preserve"> </w:t>
      </w:r>
      <w:proofErr w:type="spellStart"/>
      <w:r w:rsidRPr="003828BD">
        <w:rPr>
          <w:rFonts w:ascii="Arial" w:hAnsi="Arial" w:cs="Arial"/>
          <w:b/>
          <w:lang w:val="fr-FR"/>
        </w:rPr>
        <w:t>sub</w:t>
      </w:r>
      <w:proofErr w:type="spellEnd"/>
      <w:r w:rsidRPr="003828BD">
        <w:rPr>
          <w:rFonts w:ascii="Arial" w:hAnsi="Arial" w:cs="Arial"/>
          <w:b/>
          <w:lang w:val="fr-FR"/>
        </w:rPr>
        <w:t xml:space="preserve"> </w:t>
      </w:r>
      <w:proofErr w:type="spellStart"/>
      <w:r w:rsidRPr="003828BD">
        <w:rPr>
          <w:rFonts w:ascii="Arial" w:hAnsi="Arial" w:cs="Arial"/>
          <w:b/>
          <w:lang w:val="fr-FR"/>
        </w:rPr>
        <w:t>punctajul</w:t>
      </w:r>
      <w:proofErr w:type="spellEnd"/>
      <w:r w:rsidRPr="003828BD">
        <w:rPr>
          <w:rFonts w:ascii="Arial" w:hAnsi="Arial" w:cs="Arial"/>
          <w:b/>
          <w:lang w:val="fr-FR"/>
        </w:rPr>
        <w:t xml:space="preserve"> de </w:t>
      </w:r>
      <w:r w:rsidR="008413DF">
        <w:rPr>
          <w:rFonts w:ascii="Arial" w:hAnsi="Arial" w:cs="Arial"/>
          <w:b/>
          <w:lang w:val="fr-FR"/>
        </w:rPr>
        <w:t>1</w:t>
      </w:r>
      <w:r w:rsidR="00651A50" w:rsidRPr="003828BD">
        <w:rPr>
          <w:rFonts w:ascii="Arial" w:hAnsi="Arial" w:cs="Arial"/>
          <w:b/>
          <w:lang w:val="fr-FR"/>
        </w:rPr>
        <w:t>0</w:t>
      </w:r>
      <w:r w:rsidRPr="003828BD">
        <w:rPr>
          <w:rFonts w:ascii="Arial" w:hAnsi="Arial" w:cs="Arial"/>
          <w:b/>
          <w:lang w:val="fr-FR"/>
        </w:rPr>
        <w:t xml:space="preserve"> </w:t>
      </w:r>
      <w:proofErr w:type="spellStart"/>
      <w:r w:rsidRPr="003828BD">
        <w:rPr>
          <w:rFonts w:ascii="Arial" w:hAnsi="Arial" w:cs="Arial"/>
          <w:b/>
          <w:lang w:val="fr-FR"/>
        </w:rPr>
        <w:t>puncte</w:t>
      </w:r>
      <w:proofErr w:type="spellEnd"/>
      <w:r w:rsidRPr="003828BD">
        <w:rPr>
          <w:rFonts w:ascii="Arial" w:hAnsi="Arial" w:cs="Arial"/>
          <w:b/>
          <w:lang w:val="fr-FR"/>
        </w:rPr>
        <w:t xml:space="preserve"> nu se </w:t>
      </w:r>
      <w:proofErr w:type="spellStart"/>
      <w:r w:rsidRPr="003828BD">
        <w:rPr>
          <w:rFonts w:ascii="Arial" w:hAnsi="Arial" w:cs="Arial"/>
          <w:b/>
          <w:lang w:val="fr-FR"/>
        </w:rPr>
        <w:t>finanteaza</w:t>
      </w:r>
      <w:proofErr w:type="spellEnd"/>
      <w:r w:rsidRPr="003828BD">
        <w:rPr>
          <w:rFonts w:ascii="Arial" w:hAnsi="Arial" w:cs="Arial"/>
          <w:b/>
          <w:lang w:val="fr-FR"/>
        </w:rPr>
        <w:t>.</w:t>
      </w:r>
    </w:p>
    <w:p w:rsidR="00D57985" w:rsidRPr="00E16F32" w:rsidRDefault="00D57985" w:rsidP="00FF1EC0">
      <w:pPr>
        <w:spacing w:after="0"/>
        <w:contextualSpacing/>
        <w:rPr>
          <w:rFonts w:ascii="Arial" w:hAnsi="Arial" w:cs="Arial"/>
          <w:lang w:val="it-IT"/>
        </w:rPr>
      </w:pPr>
    </w:p>
    <w:p w:rsidR="00FF2BA4" w:rsidRPr="00E16F32" w:rsidRDefault="00FF2BA4" w:rsidP="00421627">
      <w:pPr>
        <w:autoSpaceDE w:val="0"/>
        <w:autoSpaceDN w:val="0"/>
        <w:adjustRightInd w:val="0"/>
        <w:spacing w:after="0"/>
        <w:ind w:firstLine="720"/>
        <w:contextualSpacing/>
        <w:jc w:val="both"/>
        <w:rPr>
          <w:rFonts w:ascii="Arial" w:hAnsi="Arial" w:cs="Arial"/>
          <w:color w:val="000000"/>
          <w:lang w:val="it-IT"/>
        </w:rPr>
      </w:pPr>
      <w:r w:rsidRPr="00E16F32">
        <w:rPr>
          <w:rFonts w:ascii="Arial" w:hAnsi="Arial" w:cs="Arial"/>
          <w:color w:val="000000"/>
          <w:lang w:val="it-IT"/>
        </w:rPr>
        <w:t>Selec</w:t>
      </w:r>
      <w:r w:rsidR="001953CA" w:rsidRPr="00E16F32">
        <w:rPr>
          <w:rFonts w:ascii="Arial" w:hAnsi="Arial" w:cs="Arial"/>
          <w:color w:val="000000"/>
          <w:lang w:val="it-IT"/>
        </w:rPr>
        <w:t>t</w:t>
      </w:r>
      <w:r w:rsidRPr="00E16F32">
        <w:rPr>
          <w:rFonts w:ascii="Arial" w:hAnsi="Arial" w:cs="Arial"/>
          <w:color w:val="000000"/>
          <w:lang w:val="it-IT"/>
        </w:rPr>
        <w:t xml:space="preserve">ia proiectelor se face </w:t>
      </w:r>
      <w:r w:rsidR="001953CA" w:rsidRPr="00E16F32">
        <w:rPr>
          <w:rFonts w:ascii="Arial" w:hAnsi="Arial" w:cs="Arial"/>
          <w:color w:val="000000"/>
          <w:lang w:val="it-IT"/>
        </w:rPr>
        <w:t>i</w:t>
      </w:r>
      <w:r w:rsidRPr="00E16F32">
        <w:rPr>
          <w:rFonts w:ascii="Arial" w:hAnsi="Arial" w:cs="Arial"/>
          <w:color w:val="000000"/>
          <w:lang w:val="it-IT"/>
        </w:rPr>
        <w:t>n ordinea descresc</w:t>
      </w:r>
      <w:r w:rsidR="001953CA" w:rsidRPr="00E16F32">
        <w:rPr>
          <w:rFonts w:ascii="Arial" w:hAnsi="Arial" w:cs="Arial"/>
          <w:color w:val="000000"/>
          <w:lang w:val="it-IT"/>
        </w:rPr>
        <w:t>a</w:t>
      </w:r>
      <w:r w:rsidRPr="00E16F32">
        <w:rPr>
          <w:rFonts w:ascii="Arial" w:hAnsi="Arial" w:cs="Arial"/>
          <w:color w:val="000000"/>
          <w:lang w:val="it-IT"/>
        </w:rPr>
        <w:t>toare a punctajului de selec</w:t>
      </w:r>
      <w:r w:rsidR="001953CA" w:rsidRPr="00E16F32">
        <w:rPr>
          <w:rFonts w:ascii="Arial" w:hAnsi="Arial" w:cs="Arial"/>
          <w:color w:val="000000"/>
          <w:lang w:val="it-IT"/>
        </w:rPr>
        <w:t>t</w:t>
      </w:r>
      <w:r w:rsidRPr="00E16F32">
        <w:rPr>
          <w:rFonts w:ascii="Arial" w:hAnsi="Arial" w:cs="Arial"/>
          <w:color w:val="000000"/>
          <w:lang w:val="it-IT"/>
        </w:rPr>
        <w:t xml:space="preserve">ie </w:t>
      </w:r>
      <w:r w:rsidR="001953CA" w:rsidRPr="00E16F32">
        <w:rPr>
          <w:rFonts w:ascii="Arial" w:hAnsi="Arial" w:cs="Arial"/>
          <w:color w:val="000000"/>
          <w:lang w:val="it-IT"/>
        </w:rPr>
        <w:t>i</w:t>
      </w:r>
      <w:r w:rsidRPr="00E16F32">
        <w:rPr>
          <w:rFonts w:ascii="Arial" w:hAnsi="Arial" w:cs="Arial"/>
          <w:color w:val="000000"/>
          <w:lang w:val="it-IT"/>
        </w:rPr>
        <w:t>n cadrul aloc</w:t>
      </w:r>
      <w:r w:rsidR="001953CA" w:rsidRPr="00E16F32">
        <w:rPr>
          <w:rFonts w:ascii="Arial" w:hAnsi="Arial" w:cs="Arial"/>
          <w:color w:val="000000"/>
          <w:lang w:val="it-IT"/>
        </w:rPr>
        <w:t>a</w:t>
      </w:r>
      <w:r w:rsidRPr="00E16F32">
        <w:rPr>
          <w:rFonts w:ascii="Arial" w:hAnsi="Arial" w:cs="Arial"/>
          <w:color w:val="000000"/>
          <w:lang w:val="it-IT"/>
        </w:rPr>
        <w:t>rii disponibile pentru selec</w:t>
      </w:r>
      <w:r w:rsidR="001953CA" w:rsidRPr="00E16F32">
        <w:rPr>
          <w:rFonts w:ascii="Arial" w:hAnsi="Arial" w:cs="Arial"/>
          <w:color w:val="000000"/>
          <w:lang w:val="it-IT"/>
        </w:rPr>
        <w:t>t</w:t>
      </w:r>
      <w:r w:rsidRPr="00E16F32">
        <w:rPr>
          <w:rFonts w:ascii="Arial" w:hAnsi="Arial" w:cs="Arial"/>
          <w:color w:val="000000"/>
          <w:lang w:val="it-IT"/>
        </w:rPr>
        <w:t>ie, iar pentru proiectele cu acela</w:t>
      </w:r>
      <w:r w:rsidR="001953CA" w:rsidRPr="00E16F32">
        <w:rPr>
          <w:rFonts w:ascii="Arial" w:hAnsi="Arial" w:cs="Arial"/>
          <w:color w:val="000000"/>
          <w:lang w:val="it-IT"/>
        </w:rPr>
        <w:t>s</w:t>
      </w:r>
      <w:r w:rsidRPr="00E16F32">
        <w:rPr>
          <w:rFonts w:ascii="Arial" w:hAnsi="Arial" w:cs="Arial"/>
          <w:color w:val="000000"/>
          <w:lang w:val="it-IT"/>
        </w:rPr>
        <w:t>i punctaj</w:t>
      </w:r>
      <w:r w:rsidR="00C27EDB" w:rsidRPr="00E16F32">
        <w:rPr>
          <w:rFonts w:ascii="Arial" w:hAnsi="Arial" w:cs="Arial"/>
          <w:color w:val="000000"/>
          <w:lang w:val="it-IT"/>
        </w:rPr>
        <w:t>.</w:t>
      </w:r>
    </w:p>
    <w:p w:rsidR="00D07E27" w:rsidRDefault="00D07E27" w:rsidP="00FF1EC0">
      <w:pPr>
        <w:contextualSpacing/>
        <w:jc w:val="both"/>
        <w:rPr>
          <w:rFonts w:ascii="Arial" w:eastAsia="Arial" w:hAnsi="Arial" w:cs="Arial"/>
          <w:b/>
          <w:lang w:val="ro-RO"/>
        </w:rPr>
      </w:pPr>
    </w:p>
    <w:p w:rsidR="00FF2BA4" w:rsidRPr="003828BD" w:rsidRDefault="00FF2BA4" w:rsidP="00FF1EC0">
      <w:pPr>
        <w:contextualSpacing/>
        <w:jc w:val="both"/>
        <w:rPr>
          <w:rFonts w:ascii="Arial" w:eastAsia="Arial" w:hAnsi="Arial" w:cs="Arial"/>
          <w:b/>
          <w:lang w:val="ro-RO"/>
        </w:rPr>
      </w:pPr>
      <w:r w:rsidRPr="003828BD">
        <w:rPr>
          <w:rFonts w:ascii="Arial" w:eastAsia="Arial" w:hAnsi="Arial" w:cs="Arial"/>
          <w:b/>
          <w:lang w:val="ro-RO"/>
        </w:rPr>
        <w:t>Modalitatea de departajare a proiectelor depuse</w:t>
      </w:r>
    </w:p>
    <w:p w:rsidR="00FF2BA4" w:rsidRPr="00E16F32" w:rsidRDefault="00FF2BA4" w:rsidP="00FF1EC0">
      <w:pPr>
        <w:autoSpaceDE w:val="0"/>
        <w:autoSpaceDN w:val="0"/>
        <w:adjustRightInd w:val="0"/>
        <w:spacing w:after="0"/>
        <w:contextualSpacing/>
        <w:jc w:val="both"/>
        <w:rPr>
          <w:rFonts w:ascii="Arial" w:hAnsi="Arial" w:cs="Arial"/>
          <w:color w:val="000000"/>
          <w:lang w:val="it-IT"/>
        </w:rPr>
      </w:pPr>
    </w:p>
    <w:p w:rsidR="00FF2BA4" w:rsidRPr="00E16F32" w:rsidRDefault="001953CA" w:rsidP="00421627">
      <w:pPr>
        <w:autoSpaceDE w:val="0"/>
        <w:autoSpaceDN w:val="0"/>
        <w:adjustRightInd w:val="0"/>
        <w:spacing w:after="0"/>
        <w:ind w:firstLine="720"/>
        <w:contextualSpacing/>
        <w:jc w:val="both"/>
        <w:rPr>
          <w:rFonts w:ascii="Arial" w:hAnsi="Arial" w:cs="Arial"/>
          <w:color w:val="000000"/>
          <w:lang w:val="it-IT"/>
        </w:rPr>
      </w:pPr>
      <w:r w:rsidRPr="00E16F32">
        <w:rPr>
          <w:rFonts w:ascii="Arial" w:hAnsi="Arial" w:cs="Arial"/>
          <w:color w:val="000000"/>
          <w:lang w:val="it-IT"/>
        </w:rPr>
        <w:t>I</w:t>
      </w:r>
      <w:r w:rsidR="00FF2BA4" w:rsidRPr="00E16F32">
        <w:rPr>
          <w:rFonts w:ascii="Arial" w:hAnsi="Arial" w:cs="Arial"/>
          <w:color w:val="000000"/>
          <w:lang w:val="it-IT"/>
        </w:rPr>
        <w:t>n cazul proiectelor cu acela</w:t>
      </w:r>
      <w:r w:rsidRPr="00E16F32">
        <w:rPr>
          <w:rFonts w:ascii="Arial" w:hAnsi="Arial" w:cs="Arial"/>
          <w:color w:val="000000"/>
          <w:lang w:val="it-IT"/>
        </w:rPr>
        <w:t>s</w:t>
      </w:r>
      <w:r w:rsidR="00FF2BA4" w:rsidRPr="00E16F32">
        <w:rPr>
          <w:rFonts w:ascii="Arial" w:hAnsi="Arial" w:cs="Arial"/>
          <w:color w:val="000000"/>
          <w:lang w:val="it-IT"/>
        </w:rPr>
        <w:t xml:space="preserve">i punctaj </w:t>
      </w:r>
      <w:r w:rsidRPr="00E16F32">
        <w:rPr>
          <w:rFonts w:ascii="Arial" w:hAnsi="Arial" w:cs="Arial"/>
          <w:color w:val="000000"/>
          <w:lang w:val="it-IT"/>
        </w:rPr>
        <w:t>s</w:t>
      </w:r>
      <w:r w:rsidR="00FF2BA4" w:rsidRPr="00E16F32">
        <w:rPr>
          <w:rFonts w:ascii="Arial" w:hAnsi="Arial" w:cs="Arial"/>
          <w:color w:val="000000"/>
          <w:lang w:val="it-IT"/>
        </w:rPr>
        <w:t>i aceea</w:t>
      </w:r>
      <w:r w:rsidRPr="00E16F32">
        <w:rPr>
          <w:rFonts w:ascii="Arial" w:hAnsi="Arial" w:cs="Arial"/>
          <w:color w:val="000000"/>
          <w:lang w:val="it-IT"/>
        </w:rPr>
        <w:t>s</w:t>
      </w:r>
      <w:r w:rsidR="00FF2BA4" w:rsidRPr="00E16F32">
        <w:rPr>
          <w:rFonts w:ascii="Arial" w:hAnsi="Arial" w:cs="Arial"/>
          <w:color w:val="000000"/>
          <w:lang w:val="it-IT"/>
        </w:rPr>
        <w:t xml:space="preserve">i valoare a sprijinului, departajarea acestora se va face </w:t>
      </w:r>
      <w:r w:rsidRPr="00E16F32">
        <w:rPr>
          <w:rFonts w:ascii="Arial" w:hAnsi="Arial" w:cs="Arial"/>
          <w:color w:val="000000"/>
          <w:lang w:val="it-IT"/>
        </w:rPr>
        <w:t>i</w:t>
      </w:r>
      <w:r w:rsidR="00FF2BA4" w:rsidRPr="00E16F32">
        <w:rPr>
          <w:rFonts w:ascii="Arial" w:hAnsi="Arial" w:cs="Arial"/>
          <w:color w:val="000000"/>
          <w:lang w:val="it-IT"/>
        </w:rPr>
        <w:t>n ordinea urm</w:t>
      </w:r>
      <w:r w:rsidRPr="00E16F32">
        <w:rPr>
          <w:rFonts w:ascii="Arial" w:hAnsi="Arial" w:cs="Arial"/>
          <w:color w:val="000000"/>
          <w:lang w:val="it-IT"/>
        </w:rPr>
        <w:t>a</w:t>
      </w:r>
      <w:r w:rsidR="00FF2BA4" w:rsidRPr="00E16F32">
        <w:rPr>
          <w:rFonts w:ascii="Arial" w:hAnsi="Arial" w:cs="Arial"/>
          <w:color w:val="000000"/>
          <w:lang w:val="it-IT"/>
        </w:rPr>
        <w:t>toarelor criterii de selec</w:t>
      </w:r>
      <w:r w:rsidRPr="00E16F32">
        <w:rPr>
          <w:rFonts w:ascii="Arial" w:hAnsi="Arial" w:cs="Arial"/>
          <w:color w:val="000000"/>
          <w:lang w:val="it-IT"/>
        </w:rPr>
        <w:t>t</w:t>
      </w:r>
      <w:r w:rsidR="00FF2BA4" w:rsidRPr="00E16F32">
        <w:rPr>
          <w:rFonts w:ascii="Arial" w:hAnsi="Arial" w:cs="Arial"/>
          <w:color w:val="000000"/>
          <w:lang w:val="it-IT"/>
        </w:rPr>
        <w:t xml:space="preserve">ie: </w:t>
      </w:r>
    </w:p>
    <w:p w:rsidR="00651A50" w:rsidRDefault="00421627" w:rsidP="00421627">
      <w:pPr>
        <w:ind w:right="13"/>
        <w:contextualSpacing/>
        <w:jc w:val="both"/>
        <w:rPr>
          <w:rFonts w:ascii="Arial" w:hAnsi="Arial" w:cs="Arial"/>
          <w:b/>
          <w:lang w:val="it-IT"/>
        </w:rPr>
      </w:pPr>
      <w:r w:rsidRPr="00E16F32">
        <w:rPr>
          <w:rFonts w:ascii="Arial" w:hAnsi="Arial" w:cs="Arial"/>
          <w:b/>
          <w:lang w:val="it-IT"/>
        </w:rPr>
        <w:t>• Proiecte care</w:t>
      </w:r>
      <w:r w:rsidR="00651A50" w:rsidRPr="00E16F32">
        <w:rPr>
          <w:rFonts w:ascii="Arial" w:hAnsi="Arial" w:cs="Arial"/>
          <w:b/>
          <w:lang w:val="it-IT"/>
        </w:rPr>
        <w:t xml:space="preserve"> </w:t>
      </w:r>
      <w:r w:rsidR="00411A2C">
        <w:rPr>
          <w:rFonts w:ascii="Arial" w:hAnsi="Arial" w:cs="Arial"/>
          <w:b/>
          <w:lang w:val="it-IT"/>
        </w:rPr>
        <w:t>creeaza si mentin cat mai multe locuri de munca</w:t>
      </w:r>
    </w:p>
    <w:p w:rsidR="00D07E27" w:rsidRDefault="00651A50" w:rsidP="00411A2C">
      <w:pPr>
        <w:ind w:right="13"/>
        <w:contextualSpacing/>
        <w:jc w:val="both"/>
        <w:rPr>
          <w:rFonts w:ascii="Arial" w:eastAsia="Arial" w:hAnsi="Arial" w:cs="Arial"/>
          <w:b/>
          <w:lang w:val="ro-RO"/>
        </w:rPr>
      </w:pPr>
      <w:r w:rsidRPr="00E16F32">
        <w:rPr>
          <w:rFonts w:ascii="Arial" w:hAnsi="Arial" w:cs="Arial"/>
          <w:b/>
          <w:lang w:val="it-IT"/>
        </w:rPr>
        <w:t xml:space="preserve">• Proiecte  care </w:t>
      </w:r>
      <w:r w:rsidR="00411A2C">
        <w:rPr>
          <w:rFonts w:ascii="Arial" w:hAnsi="Arial" w:cs="Arial"/>
          <w:b/>
          <w:lang w:val="it-IT"/>
        </w:rPr>
        <w:t>se dezvolta in cat mai multe UAT-uri.</w:t>
      </w:r>
      <w:r w:rsidR="00411A2C">
        <w:rPr>
          <w:rFonts w:ascii="Arial" w:eastAsia="Arial" w:hAnsi="Arial" w:cs="Arial"/>
          <w:b/>
          <w:lang w:val="ro-RO"/>
        </w:rPr>
        <w:t xml:space="preserve"> </w:t>
      </w:r>
    </w:p>
    <w:p w:rsidR="00D07E27" w:rsidRDefault="00D07E27" w:rsidP="00FF1EC0">
      <w:pPr>
        <w:ind w:right="13"/>
        <w:contextualSpacing/>
        <w:rPr>
          <w:rFonts w:ascii="Arial" w:eastAsia="Arial" w:hAnsi="Arial" w:cs="Arial"/>
          <w:b/>
          <w:lang w:val="ro-RO"/>
        </w:rPr>
      </w:pPr>
    </w:p>
    <w:p w:rsidR="000F44B6" w:rsidRPr="000F44B6" w:rsidRDefault="000F44B6" w:rsidP="000F44B6">
      <w:pPr>
        <w:autoSpaceDE w:val="0"/>
        <w:autoSpaceDN w:val="0"/>
        <w:adjustRightInd w:val="0"/>
        <w:spacing w:after="0"/>
        <w:contextualSpacing/>
        <w:jc w:val="both"/>
        <w:rPr>
          <w:rFonts w:ascii="Arial" w:hAnsi="Arial" w:cs="Arial"/>
          <w:lang w:val="ro-RO"/>
        </w:rPr>
      </w:pPr>
      <w:proofErr w:type="spellStart"/>
      <w:r w:rsidRPr="000F44B6">
        <w:rPr>
          <w:rFonts w:ascii="Arial" w:hAnsi="Arial" w:cs="Arial"/>
          <w:b/>
          <w:bCs/>
          <w:lang w:val="ro-RO"/>
        </w:rPr>
        <w:t>Atenţie</w:t>
      </w:r>
      <w:proofErr w:type="spellEnd"/>
      <w:r w:rsidRPr="000F44B6">
        <w:rPr>
          <w:rFonts w:ascii="Arial" w:hAnsi="Arial" w:cs="Arial"/>
          <w:b/>
          <w:bCs/>
          <w:lang w:val="ro-RO"/>
        </w:rPr>
        <w:t xml:space="preserve">! </w:t>
      </w:r>
      <w:r w:rsidRPr="000F44B6">
        <w:rPr>
          <w:rFonts w:ascii="Arial" w:hAnsi="Arial" w:cs="Arial"/>
          <w:lang w:val="ro-RO"/>
        </w:rPr>
        <w:t xml:space="preserve">Solicitantul nu va reduce dimensiunea economică a exploatației agricole, prevăzută la depunerea Cererii de finanțare, pe toată perioada de </w:t>
      </w:r>
      <w:proofErr w:type="spellStart"/>
      <w:r w:rsidRPr="000F44B6">
        <w:rPr>
          <w:rFonts w:ascii="Arial" w:hAnsi="Arial" w:cs="Arial"/>
          <w:lang w:val="ro-RO"/>
        </w:rPr>
        <w:t>executie</w:t>
      </w:r>
      <w:proofErr w:type="spellEnd"/>
      <w:r w:rsidRPr="000F44B6">
        <w:rPr>
          <w:rFonts w:ascii="Arial" w:hAnsi="Arial" w:cs="Arial"/>
          <w:lang w:val="ro-RO"/>
        </w:rPr>
        <w:t xml:space="preserve"> a contractului (definită în Contractul de finanțare) cu mai mult de 15%. Cu toate acestea, dimensiunea economică a exploatației agricole nu va scădea, în nicio</w:t>
      </w:r>
      <w:r w:rsidR="007A377E">
        <w:rPr>
          <w:rFonts w:ascii="Arial" w:hAnsi="Arial" w:cs="Arial"/>
          <w:lang w:val="ro-RO"/>
        </w:rPr>
        <w:t xml:space="preserve"> situație, sub pragul minim de 4</w:t>
      </w:r>
      <w:r w:rsidRPr="000F44B6">
        <w:rPr>
          <w:rFonts w:ascii="Arial" w:hAnsi="Arial" w:cs="Arial"/>
          <w:lang w:val="ro-RO"/>
        </w:rPr>
        <w:t xml:space="preserve">.000 SO stabilit prin condițiile de eligibilitate. </w:t>
      </w:r>
    </w:p>
    <w:p w:rsidR="000F44B6" w:rsidRPr="000F44B6" w:rsidRDefault="000F44B6" w:rsidP="000F44B6">
      <w:pPr>
        <w:autoSpaceDE w:val="0"/>
        <w:autoSpaceDN w:val="0"/>
        <w:adjustRightInd w:val="0"/>
        <w:spacing w:after="0"/>
        <w:contextualSpacing/>
        <w:jc w:val="both"/>
        <w:rPr>
          <w:rFonts w:ascii="Arial" w:hAnsi="Arial" w:cs="Arial"/>
          <w:lang w:val="ro-RO"/>
        </w:rPr>
      </w:pPr>
      <w:r w:rsidRPr="000F44B6">
        <w:rPr>
          <w:rFonts w:ascii="Arial" w:hAnsi="Arial" w:cs="Arial"/>
          <w:lang w:val="ro-RO"/>
        </w:rPr>
        <w:lastRenderedPageBreak/>
        <w:t xml:space="preserve">Dimensiunea economică a exploatației se calculează, din punct de vedere al criteriilor de </w:t>
      </w:r>
      <w:proofErr w:type="spellStart"/>
      <w:r w:rsidRPr="000F44B6">
        <w:rPr>
          <w:rFonts w:ascii="Arial" w:hAnsi="Arial" w:cs="Arial"/>
          <w:lang w:val="ro-RO"/>
        </w:rPr>
        <w:t>selectie</w:t>
      </w:r>
      <w:proofErr w:type="spellEnd"/>
      <w:r w:rsidRPr="000F44B6">
        <w:rPr>
          <w:rFonts w:ascii="Arial" w:hAnsi="Arial" w:cs="Arial"/>
          <w:lang w:val="ro-RO"/>
        </w:rPr>
        <w:t xml:space="preserve">, în funcție de întreaga </w:t>
      </w:r>
      <w:proofErr w:type="spellStart"/>
      <w:r w:rsidRPr="000F44B6">
        <w:rPr>
          <w:rFonts w:ascii="Arial" w:hAnsi="Arial" w:cs="Arial"/>
          <w:lang w:val="ro-RO"/>
        </w:rPr>
        <w:t>suprafată</w:t>
      </w:r>
      <w:proofErr w:type="spellEnd"/>
      <w:r w:rsidRPr="000F44B6">
        <w:rPr>
          <w:rFonts w:ascii="Arial" w:hAnsi="Arial" w:cs="Arial"/>
          <w:lang w:val="ro-RO"/>
        </w:rPr>
        <w:t xml:space="preserve"> de teren gestionată de către fermier (atât suprafața de teren regăsită în IACS, cât și cea certificată de APIA ulterior încheierii campaniei de depunere a cererilor unice) și/ sau efectivele de animale existente și/ sau aferente capacități de producție proiectate prin proiect și de cultura/ culturile previzionate în SF a fi cultivate. </w:t>
      </w:r>
    </w:p>
    <w:p w:rsidR="001740AD" w:rsidRPr="000F44B6" w:rsidRDefault="000F44B6" w:rsidP="000F44B6">
      <w:pPr>
        <w:ind w:right="13"/>
        <w:contextualSpacing/>
        <w:jc w:val="both"/>
        <w:rPr>
          <w:rFonts w:ascii="Arial" w:eastAsia="Arial" w:hAnsi="Arial" w:cs="Arial"/>
          <w:b/>
          <w:lang w:val="ro-RO"/>
        </w:rPr>
      </w:pPr>
      <w:r w:rsidRPr="000F44B6">
        <w:rPr>
          <w:rFonts w:ascii="Arial" w:hAnsi="Arial" w:cs="Arial"/>
          <w:lang w:val="ro-RO"/>
        </w:rPr>
        <w:t xml:space="preserve">Total SO a </w:t>
      </w:r>
      <w:proofErr w:type="spellStart"/>
      <w:r w:rsidRPr="000F44B6">
        <w:rPr>
          <w:rFonts w:ascii="Arial" w:hAnsi="Arial" w:cs="Arial"/>
          <w:lang w:val="ro-RO"/>
        </w:rPr>
        <w:t>exploataţiei</w:t>
      </w:r>
      <w:proofErr w:type="spellEnd"/>
      <w:r w:rsidRPr="000F44B6">
        <w:rPr>
          <w:rFonts w:ascii="Arial" w:hAnsi="Arial" w:cs="Arial"/>
          <w:lang w:val="ro-RO"/>
        </w:rPr>
        <w:t xml:space="preserve"> pentru care s-a primit punctaj va putea </w:t>
      </w:r>
      <w:proofErr w:type="spellStart"/>
      <w:r w:rsidRPr="000F44B6">
        <w:rPr>
          <w:rFonts w:ascii="Arial" w:hAnsi="Arial" w:cs="Arial"/>
          <w:lang w:val="ro-RO"/>
        </w:rPr>
        <w:t>creşte</w:t>
      </w:r>
      <w:proofErr w:type="spellEnd"/>
      <w:r w:rsidRPr="000F44B6">
        <w:rPr>
          <w:rFonts w:ascii="Arial" w:hAnsi="Arial" w:cs="Arial"/>
          <w:lang w:val="ro-RO"/>
        </w:rPr>
        <w:t xml:space="preserve"> în anii de previzionare, </w:t>
      </w:r>
      <w:proofErr w:type="spellStart"/>
      <w:r w:rsidRPr="000F44B6">
        <w:rPr>
          <w:rFonts w:ascii="Arial" w:hAnsi="Arial" w:cs="Arial"/>
          <w:lang w:val="ro-RO"/>
        </w:rPr>
        <w:t>ţinând</w:t>
      </w:r>
      <w:proofErr w:type="spellEnd"/>
      <w:r w:rsidRPr="000F44B6">
        <w:rPr>
          <w:rFonts w:ascii="Arial" w:hAnsi="Arial" w:cs="Arial"/>
          <w:lang w:val="ro-RO"/>
        </w:rPr>
        <w:t xml:space="preserve"> cont însă de faptul ca la sfârșitul primului an de monitorizare, </w:t>
      </w:r>
      <w:proofErr w:type="spellStart"/>
      <w:r w:rsidRPr="000F44B6">
        <w:rPr>
          <w:rFonts w:ascii="Arial" w:hAnsi="Arial" w:cs="Arial"/>
          <w:lang w:val="ro-RO"/>
        </w:rPr>
        <w:t>exploataţia</w:t>
      </w:r>
      <w:proofErr w:type="spellEnd"/>
      <w:r w:rsidRPr="000F44B6">
        <w:rPr>
          <w:rFonts w:ascii="Arial" w:hAnsi="Arial" w:cs="Arial"/>
          <w:lang w:val="ro-RO"/>
        </w:rPr>
        <w:t xml:space="preserve"> să se încadreze în categoria (intervalul) de dimensiune economică pentru care s-a primit punctaj.</w:t>
      </w:r>
    </w:p>
    <w:p w:rsidR="001740AD" w:rsidRPr="000F44B6" w:rsidRDefault="001740AD" w:rsidP="000F44B6">
      <w:pPr>
        <w:ind w:right="13"/>
        <w:contextualSpacing/>
        <w:jc w:val="both"/>
        <w:rPr>
          <w:rFonts w:ascii="Arial" w:eastAsia="Arial" w:hAnsi="Arial" w:cs="Arial"/>
          <w:b/>
          <w:lang w:val="ro-RO"/>
        </w:rPr>
      </w:pPr>
    </w:p>
    <w:p w:rsidR="001740AD" w:rsidRPr="000F44B6" w:rsidRDefault="001740AD" w:rsidP="000F44B6">
      <w:pPr>
        <w:ind w:right="13"/>
        <w:contextualSpacing/>
        <w:jc w:val="both"/>
        <w:rPr>
          <w:rFonts w:ascii="Arial" w:eastAsia="Arial" w:hAnsi="Arial" w:cs="Arial"/>
          <w:b/>
          <w:lang w:val="ro-RO"/>
        </w:rPr>
      </w:pPr>
    </w:p>
    <w:p w:rsidR="001740AD" w:rsidRPr="000F44B6" w:rsidRDefault="001740AD" w:rsidP="000F44B6">
      <w:pPr>
        <w:ind w:right="13"/>
        <w:contextualSpacing/>
        <w:jc w:val="both"/>
        <w:rPr>
          <w:rFonts w:ascii="Arial" w:eastAsia="Arial" w:hAnsi="Arial" w:cs="Arial"/>
          <w:b/>
          <w:lang w:val="ro-RO"/>
        </w:rPr>
      </w:pPr>
    </w:p>
    <w:p w:rsidR="001740AD" w:rsidRDefault="001740AD" w:rsidP="00FF1EC0">
      <w:pPr>
        <w:ind w:right="13"/>
        <w:contextualSpacing/>
        <w:rPr>
          <w:rFonts w:ascii="Arial" w:eastAsia="Arial" w:hAnsi="Arial" w:cs="Arial"/>
          <w:b/>
          <w:lang w:val="ro-RO"/>
        </w:rPr>
      </w:pPr>
    </w:p>
    <w:p w:rsidR="001740AD" w:rsidRDefault="001740AD" w:rsidP="00FF1EC0">
      <w:pPr>
        <w:ind w:right="13"/>
        <w:contextualSpacing/>
        <w:rPr>
          <w:rFonts w:ascii="Arial" w:eastAsia="Arial" w:hAnsi="Arial" w:cs="Arial"/>
          <w:b/>
          <w:lang w:val="ro-RO"/>
        </w:rPr>
      </w:pPr>
    </w:p>
    <w:p w:rsidR="001740AD" w:rsidRDefault="001740AD" w:rsidP="00FF1EC0">
      <w:pPr>
        <w:ind w:right="13"/>
        <w:contextualSpacing/>
        <w:rPr>
          <w:rFonts w:ascii="Arial" w:eastAsia="Arial" w:hAnsi="Arial" w:cs="Arial"/>
          <w:b/>
          <w:lang w:val="ro-RO"/>
        </w:rPr>
      </w:pPr>
    </w:p>
    <w:p w:rsidR="001740AD" w:rsidRDefault="001740AD" w:rsidP="00FF1EC0">
      <w:pPr>
        <w:ind w:right="13"/>
        <w:contextualSpacing/>
        <w:rPr>
          <w:rFonts w:ascii="Arial" w:eastAsia="Arial" w:hAnsi="Arial" w:cs="Arial"/>
          <w:b/>
          <w:lang w:val="ro-RO"/>
        </w:rPr>
      </w:pPr>
    </w:p>
    <w:p w:rsidR="001740AD" w:rsidRDefault="001740AD" w:rsidP="00FF1EC0">
      <w:pPr>
        <w:ind w:right="13"/>
        <w:contextualSpacing/>
        <w:rPr>
          <w:rFonts w:ascii="Arial" w:eastAsia="Arial" w:hAnsi="Arial" w:cs="Arial"/>
          <w:b/>
          <w:lang w:val="ro-RO"/>
        </w:rPr>
      </w:pPr>
    </w:p>
    <w:p w:rsidR="001740AD" w:rsidRDefault="001740AD" w:rsidP="00FF1EC0">
      <w:pPr>
        <w:ind w:right="13"/>
        <w:contextualSpacing/>
        <w:rPr>
          <w:rFonts w:ascii="Arial" w:eastAsia="Arial" w:hAnsi="Arial" w:cs="Arial"/>
          <w:b/>
          <w:lang w:val="ro-RO"/>
        </w:rPr>
      </w:pPr>
    </w:p>
    <w:p w:rsidR="001740AD" w:rsidRDefault="001740AD" w:rsidP="00FF1EC0">
      <w:pPr>
        <w:ind w:right="13"/>
        <w:contextualSpacing/>
        <w:rPr>
          <w:rFonts w:ascii="Arial" w:eastAsia="Arial" w:hAnsi="Arial" w:cs="Arial"/>
          <w:b/>
          <w:lang w:val="ro-RO"/>
        </w:rPr>
      </w:pPr>
    </w:p>
    <w:p w:rsidR="001740AD" w:rsidRDefault="001740AD" w:rsidP="00FF1EC0">
      <w:pPr>
        <w:ind w:right="13"/>
        <w:contextualSpacing/>
        <w:rPr>
          <w:rFonts w:ascii="Arial" w:eastAsia="Arial" w:hAnsi="Arial" w:cs="Arial"/>
          <w:b/>
          <w:lang w:val="ro-RO"/>
        </w:rPr>
      </w:pPr>
    </w:p>
    <w:p w:rsidR="001740AD" w:rsidRDefault="001740AD" w:rsidP="00FF1EC0">
      <w:pPr>
        <w:ind w:right="13"/>
        <w:contextualSpacing/>
        <w:rPr>
          <w:rFonts w:ascii="Arial" w:eastAsia="Arial" w:hAnsi="Arial" w:cs="Arial"/>
          <w:b/>
          <w:lang w:val="ro-RO"/>
        </w:rPr>
      </w:pPr>
    </w:p>
    <w:p w:rsidR="00BF2D66" w:rsidRPr="00D07E27" w:rsidRDefault="00BF2D66" w:rsidP="00FF1EC0">
      <w:pPr>
        <w:ind w:right="13"/>
        <w:contextualSpacing/>
        <w:rPr>
          <w:rFonts w:ascii="Arial" w:eastAsia="Arial" w:hAnsi="Arial" w:cs="Arial"/>
          <w:b/>
          <w:sz w:val="28"/>
          <w:szCs w:val="28"/>
          <w:lang w:val="ro-RO"/>
        </w:rPr>
      </w:pPr>
      <w:r w:rsidRPr="00D07E27">
        <w:rPr>
          <w:rFonts w:ascii="Arial" w:eastAsia="Arial" w:hAnsi="Arial" w:cs="Arial"/>
          <w:b/>
          <w:sz w:val="28"/>
          <w:szCs w:val="28"/>
          <w:lang w:val="ro-RO"/>
        </w:rPr>
        <w:t>Capitolul 8. VALOAREA SPRIJINULUI NERAMBURSABIL</w:t>
      </w:r>
    </w:p>
    <w:p w:rsidR="00D07E27" w:rsidRDefault="00D07E27" w:rsidP="00FF1EC0">
      <w:pPr>
        <w:ind w:left="7"/>
        <w:contextualSpacing/>
        <w:rPr>
          <w:rFonts w:ascii="Arial" w:eastAsia="Arial" w:hAnsi="Arial" w:cs="Arial"/>
          <w:b/>
          <w:lang w:val="ro-RO"/>
        </w:rPr>
      </w:pPr>
    </w:p>
    <w:p w:rsidR="00BF2D66" w:rsidRPr="003828BD" w:rsidRDefault="00BF2D66" w:rsidP="00FF1EC0">
      <w:pPr>
        <w:ind w:left="7"/>
        <w:contextualSpacing/>
        <w:rPr>
          <w:rFonts w:ascii="Arial" w:eastAsia="Arial" w:hAnsi="Arial" w:cs="Arial"/>
          <w:b/>
          <w:lang w:val="ro-RO"/>
        </w:rPr>
      </w:pPr>
      <w:r w:rsidRPr="003828BD">
        <w:rPr>
          <w:rFonts w:ascii="Arial" w:eastAsia="Arial" w:hAnsi="Arial" w:cs="Arial"/>
          <w:b/>
          <w:lang w:val="ro-RO"/>
        </w:rPr>
        <w:t>Tipul sprijinului</w:t>
      </w:r>
    </w:p>
    <w:p w:rsidR="00940FB6" w:rsidRPr="00940FB6" w:rsidRDefault="00940FB6" w:rsidP="00160116">
      <w:pPr>
        <w:numPr>
          <w:ilvl w:val="0"/>
          <w:numId w:val="17"/>
        </w:numPr>
        <w:spacing w:after="0"/>
        <w:contextualSpacing/>
        <w:jc w:val="both"/>
        <w:rPr>
          <w:rFonts w:ascii="Arial" w:eastAsia="Arial" w:hAnsi="Arial" w:cs="Arial"/>
          <w:lang w:val="ro-RO"/>
        </w:rPr>
      </w:pPr>
      <w:r w:rsidRPr="00940FB6">
        <w:rPr>
          <w:rFonts w:ascii="Arial" w:eastAsia="Arial" w:hAnsi="Arial" w:cs="Arial"/>
          <w:lang w:val="ro-RO"/>
        </w:rPr>
        <w:t>Rambursarea costurilor eligibile suportate si plătite efectiv de solicitant pentru proiectele de modernizare/dezvoltare a întreprinderilor mici/micro-întreprinderilor</w:t>
      </w:r>
      <w:r>
        <w:rPr>
          <w:rFonts w:ascii="Arial" w:eastAsia="Arial" w:hAnsi="Arial" w:cs="Arial"/>
          <w:lang w:val="ro-RO"/>
        </w:rPr>
        <w:t xml:space="preserve"> </w:t>
      </w:r>
      <w:r w:rsidRPr="00940FB6">
        <w:rPr>
          <w:rFonts w:ascii="Arial" w:eastAsia="Arial" w:hAnsi="Arial" w:cs="Arial"/>
          <w:lang w:val="ro-RO"/>
        </w:rPr>
        <w:t>existente</w:t>
      </w:r>
    </w:p>
    <w:p w:rsidR="00BF2D66" w:rsidRPr="00940FB6" w:rsidRDefault="00940FB6" w:rsidP="00160116">
      <w:pPr>
        <w:numPr>
          <w:ilvl w:val="0"/>
          <w:numId w:val="17"/>
        </w:numPr>
        <w:spacing w:after="0"/>
        <w:contextualSpacing/>
        <w:jc w:val="both"/>
        <w:rPr>
          <w:rFonts w:ascii="Arial" w:eastAsia="Arial" w:hAnsi="Arial" w:cs="Arial"/>
          <w:lang w:val="ro-RO"/>
        </w:rPr>
      </w:pPr>
      <w:r w:rsidRPr="00940FB6">
        <w:rPr>
          <w:rFonts w:ascii="Arial" w:eastAsia="Arial" w:hAnsi="Arial" w:cs="Arial"/>
          <w:lang w:val="ro-RO"/>
        </w:rPr>
        <w:t>Plăti in avans, cu condiția constituirii unei garanții echivalente corespunzătoare</w:t>
      </w:r>
      <w:r>
        <w:rPr>
          <w:rFonts w:ascii="Arial" w:eastAsia="Arial" w:hAnsi="Arial" w:cs="Arial"/>
          <w:lang w:val="ro-RO"/>
        </w:rPr>
        <w:t xml:space="preserve"> </w:t>
      </w:r>
      <w:r w:rsidRPr="00940FB6">
        <w:rPr>
          <w:rFonts w:ascii="Arial" w:eastAsia="Arial" w:hAnsi="Arial" w:cs="Arial"/>
          <w:lang w:val="ro-RO"/>
        </w:rPr>
        <w:t>procentului de 100% din valoarea avansului</w:t>
      </w:r>
      <w:r>
        <w:rPr>
          <w:rFonts w:ascii="Arial" w:eastAsia="Arial" w:hAnsi="Arial" w:cs="Arial"/>
          <w:lang w:val="ro-RO"/>
        </w:rPr>
        <w:t>, in conformitate cu art.45(4) S</w:t>
      </w:r>
      <w:r w:rsidRPr="00940FB6">
        <w:rPr>
          <w:rFonts w:ascii="Arial" w:eastAsia="Arial" w:hAnsi="Arial" w:cs="Arial"/>
          <w:lang w:val="ro-RO"/>
        </w:rPr>
        <w:t>i art.63 ale</w:t>
      </w:r>
      <w:r>
        <w:rPr>
          <w:rFonts w:ascii="Arial" w:eastAsia="Arial" w:hAnsi="Arial" w:cs="Arial"/>
          <w:lang w:val="ro-RO"/>
        </w:rPr>
        <w:t xml:space="preserve"> </w:t>
      </w:r>
      <w:r w:rsidRPr="00940FB6">
        <w:rPr>
          <w:rFonts w:ascii="Arial" w:eastAsia="Arial" w:hAnsi="Arial" w:cs="Arial"/>
          <w:lang w:val="ro-RO"/>
        </w:rPr>
        <w:t>Reg.(UE) nr. 1305/2013</w:t>
      </w:r>
    </w:p>
    <w:p w:rsidR="00BF2D66" w:rsidRPr="00D07E27" w:rsidRDefault="00BF2D66" w:rsidP="00FF1EC0">
      <w:pPr>
        <w:ind w:left="7"/>
        <w:contextualSpacing/>
        <w:rPr>
          <w:rFonts w:ascii="Arial" w:eastAsia="Arial" w:hAnsi="Arial" w:cs="Arial"/>
          <w:b/>
          <w:lang w:val="ro-RO"/>
        </w:rPr>
      </w:pPr>
      <w:r w:rsidRPr="00D07E27">
        <w:rPr>
          <w:rFonts w:ascii="Arial" w:eastAsia="Arial" w:hAnsi="Arial" w:cs="Arial"/>
          <w:b/>
          <w:lang w:val="ro-RO"/>
        </w:rPr>
        <w:t xml:space="preserve">Suma alocata pentru aceasta </w:t>
      </w:r>
      <w:r w:rsidR="00D455B1">
        <w:rPr>
          <w:rFonts w:ascii="Arial" w:eastAsia="Arial" w:hAnsi="Arial" w:cs="Arial"/>
          <w:b/>
          <w:lang w:val="ro-RO"/>
        </w:rPr>
        <w:t xml:space="preserve">sesiune de </w:t>
      </w:r>
      <w:proofErr w:type="spellStart"/>
      <w:r w:rsidR="00D455B1">
        <w:rPr>
          <w:rFonts w:ascii="Arial" w:eastAsia="Arial" w:hAnsi="Arial" w:cs="Arial"/>
          <w:b/>
          <w:lang w:val="ro-RO"/>
        </w:rPr>
        <w:t>deounere</w:t>
      </w:r>
      <w:proofErr w:type="spellEnd"/>
      <w:r w:rsidRPr="00D07E27">
        <w:rPr>
          <w:rFonts w:ascii="Arial" w:eastAsia="Arial" w:hAnsi="Arial" w:cs="Arial"/>
          <w:b/>
          <w:lang w:val="ro-RO"/>
        </w:rPr>
        <w:t xml:space="preserve"> este de </w:t>
      </w:r>
      <w:r w:rsidR="00940FB6">
        <w:rPr>
          <w:rFonts w:ascii="Arial" w:hAnsi="Arial" w:cs="Arial"/>
          <w:b/>
          <w:lang w:val="it-IT"/>
        </w:rPr>
        <w:t>157.978,22</w:t>
      </w:r>
      <w:r w:rsidR="00AF5F38" w:rsidRPr="00E16F32">
        <w:rPr>
          <w:rFonts w:ascii="Arial" w:hAnsi="Arial" w:cs="Arial"/>
          <w:b/>
          <w:lang w:val="it-IT"/>
        </w:rPr>
        <w:t xml:space="preserve"> euro</w:t>
      </w:r>
    </w:p>
    <w:p w:rsidR="00BF2D66" w:rsidRPr="003828BD" w:rsidRDefault="00BF2D66" w:rsidP="00FF1EC0">
      <w:pPr>
        <w:ind w:left="7"/>
        <w:contextualSpacing/>
        <w:rPr>
          <w:rFonts w:ascii="Arial" w:eastAsia="Arial" w:hAnsi="Arial" w:cs="Arial"/>
          <w:lang w:val="ro-RO"/>
        </w:rPr>
      </w:pPr>
      <w:r w:rsidRPr="003828BD">
        <w:rPr>
          <w:rFonts w:ascii="Arial" w:eastAsia="Arial" w:hAnsi="Arial" w:cs="Arial"/>
          <w:b/>
          <w:lang w:val="ro-RO"/>
        </w:rPr>
        <w:t xml:space="preserve">Valoarea </w:t>
      </w:r>
      <w:r w:rsidR="00940FB6">
        <w:rPr>
          <w:rFonts w:ascii="Arial" w:eastAsia="Arial" w:hAnsi="Arial" w:cs="Arial"/>
          <w:b/>
          <w:lang w:val="ro-RO"/>
        </w:rPr>
        <w:t xml:space="preserve">maxima </w:t>
      </w:r>
      <w:r w:rsidRPr="003828BD">
        <w:rPr>
          <w:rFonts w:ascii="Arial" w:eastAsia="Arial" w:hAnsi="Arial" w:cs="Arial"/>
          <w:b/>
          <w:lang w:val="ro-RO"/>
        </w:rPr>
        <w:t>eligibila nerambursabila/ proiect</w:t>
      </w:r>
      <w:r w:rsidR="00892934">
        <w:rPr>
          <w:rFonts w:ascii="Arial" w:eastAsia="Arial" w:hAnsi="Arial" w:cs="Arial"/>
          <w:b/>
          <w:lang w:val="ro-RO"/>
        </w:rPr>
        <w:t xml:space="preserve"> </w:t>
      </w:r>
      <w:r w:rsidRPr="00D07E27">
        <w:rPr>
          <w:rFonts w:ascii="Arial" w:eastAsia="Arial" w:hAnsi="Arial" w:cs="Arial"/>
          <w:b/>
          <w:lang w:val="ro-RO"/>
        </w:rPr>
        <w:t xml:space="preserve">este de </w:t>
      </w:r>
      <w:r w:rsidR="00940FB6">
        <w:rPr>
          <w:rFonts w:ascii="Arial" w:eastAsia="Arial" w:hAnsi="Arial" w:cs="Arial"/>
          <w:b/>
          <w:lang w:val="ro-RO"/>
        </w:rPr>
        <w:t>50</w:t>
      </w:r>
      <w:r w:rsidRPr="00D07E27">
        <w:rPr>
          <w:rFonts w:ascii="Arial" w:eastAsia="Arial" w:hAnsi="Arial" w:cs="Arial"/>
          <w:b/>
          <w:lang w:val="ro-RO"/>
        </w:rPr>
        <w:t>.000 euro</w:t>
      </w:r>
    </w:p>
    <w:p w:rsidR="00D07E27" w:rsidRPr="00E16F32" w:rsidRDefault="00D07E27" w:rsidP="00D07E27">
      <w:pPr>
        <w:spacing w:after="0"/>
        <w:rPr>
          <w:rFonts w:ascii="Arial" w:hAnsi="Arial" w:cs="Arial"/>
          <w:lang w:val="it-IT"/>
        </w:rPr>
      </w:pPr>
    </w:p>
    <w:p w:rsidR="00652E56" w:rsidRPr="00652E56" w:rsidRDefault="00652E56" w:rsidP="00652E56">
      <w:pPr>
        <w:spacing w:after="0"/>
        <w:jc w:val="both"/>
        <w:rPr>
          <w:rFonts w:ascii="Arial" w:hAnsi="Arial" w:cs="Arial"/>
          <w:lang w:val="it-IT"/>
        </w:rPr>
      </w:pPr>
      <w:r w:rsidRPr="00652E56">
        <w:rPr>
          <w:rFonts w:ascii="Arial" w:hAnsi="Arial" w:cs="Arial"/>
          <w:lang w:val="it-IT"/>
        </w:rPr>
        <w:t>Rata sprijinului nerambursabil este de maximum 50% din totalul cheltuielilor eligibile,</w:t>
      </w:r>
      <w:r>
        <w:rPr>
          <w:rFonts w:ascii="Arial" w:hAnsi="Arial" w:cs="Arial"/>
          <w:lang w:val="it-IT"/>
        </w:rPr>
        <w:t xml:space="preserve"> </w:t>
      </w:r>
      <w:r w:rsidRPr="00652E56">
        <w:rPr>
          <w:rFonts w:ascii="Arial" w:hAnsi="Arial" w:cs="Arial"/>
          <w:lang w:val="it-IT"/>
        </w:rPr>
        <w:t>fără a depăși 200.000 euro, indiferent de tipul investiției; Intensitatea sprijinului</w:t>
      </w:r>
      <w:r>
        <w:rPr>
          <w:rFonts w:ascii="Arial" w:hAnsi="Arial" w:cs="Arial"/>
          <w:lang w:val="it-IT"/>
        </w:rPr>
        <w:t xml:space="preserve"> </w:t>
      </w:r>
      <w:r w:rsidRPr="00652E56">
        <w:rPr>
          <w:rFonts w:ascii="Arial" w:hAnsi="Arial" w:cs="Arial"/>
          <w:lang w:val="it-IT"/>
        </w:rPr>
        <w:t xml:space="preserve">nerambursabil se va putea </w:t>
      </w:r>
      <w:r>
        <w:rPr>
          <w:rFonts w:ascii="Arial" w:hAnsi="Arial" w:cs="Arial"/>
          <w:lang w:val="it-IT"/>
        </w:rPr>
        <w:t>m</w:t>
      </w:r>
      <w:r w:rsidRPr="00652E56">
        <w:rPr>
          <w:rFonts w:ascii="Arial" w:hAnsi="Arial" w:cs="Arial"/>
          <w:lang w:val="it-IT"/>
        </w:rPr>
        <w:t>ajora cu câte 20 puncte procentuale suplimentare dar rata</w:t>
      </w:r>
      <w:r>
        <w:rPr>
          <w:rFonts w:ascii="Arial" w:hAnsi="Arial" w:cs="Arial"/>
          <w:lang w:val="it-IT"/>
        </w:rPr>
        <w:t xml:space="preserve"> </w:t>
      </w:r>
      <w:r w:rsidRPr="00652E56">
        <w:rPr>
          <w:rFonts w:ascii="Arial" w:hAnsi="Arial" w:cs="Arial"/>
          <w:lang w:val="it-IT"/>
        </w:rPr>
        <w:t>maximă a sprijinului combinat nu poate depăși 90% în cazul:</w:t>
      </w:r>
    </w:p>
    <w:p w:rsidR="00652E56" w:rsidRPr="00652E56" w:rsidRDefault="00652E56" w:rsidP="00652E56">
      <w:pPr>
        <w:spacing w:after="0"/>
        <w:ind w:firstLine="720"/>
        <w:jc w:val="both"/>
        <w:rPr>
          <w:rFonts w:ascii="Arial" w:hAnsi="Arial" w:cs="Arial"/>
          <w:lang w:val="it-IT"/>
        </w:rPr>
      </w:pPr>
      <w:r w:rsidRPr="00652E56">
        <w:rPr>
          <w:rFonts w:ascii="Arial" w:hAnsi="Arial" w:cs="Arial"/>
          <w:lang w:val="it-IT"/>
        </w:rPr>
        <w:t>● Investițiilor colective realizate de formele asociative ale fermierilor (cooperative,</w:t>
      </w:r>
      <w:r>
        <w:rPr>
          <w:rFonts w:ascii="Arial" w:hAnsi="Arial" w:cs="Arial"/>
          <w:lang w:val="it-IT"/>
        </w:rPr>
        <w:t xml:space="preserve"> grupuri de p</w:t>
      </w:r>
      <w:r w:rsidRPr="00652E56">
        <w:rPr>
          <w:rFonts w:ascii="Arial" w:hAnsi="Arial" w:cs="Arial"/>
          <w:lang w:val="it-IT"/>
        </w:rPr>
        <w:t>roducători sau parteneriate sprijinite prin intermediul</w:t>
      </w:r>
      <w:r>
        <w:rPr>
          <w:rFonts w:ascii="Arial" w:hAnsi="Arial" w:cs="Arial"/>
          <w:lang w:val="it-IT"/>
        </w:rPr>
        <w:t xml:space="preserve"> </w:t>
      </w:r>
      <w:r w:rsidRPr="00652E56">
        <w:rPr>
          <w:rFonts w:ascii="Arial" w:hAnsi="Arial" w:cs="Arial"/>
          <w:lang w:val="it-IT"/>
        </w:rPr>
        <w:t xml:space="preserve">M16/parteneriatelor </w:t>
      </w:r>
      <w:r>
        <w:rPr>
          <w:rFonts w:ascii="Arial" w:hAnsi="Arial" w:cs="Arial"/>
          <w:lang w:val="it-IT"/>
        </w:rPr>
        <w:t xml:space="preserve">constituite în </w:t>
      </w:r>
      <w:r w:rsidRPr="00652E56">
        <w:rPr>
          <w:rFonts w:ascii="Arial" w:hAnsi="Arial" w:cs="Arial"/>
          <w:lang w:val="it-IT"/>
        </w:rPr>
        <w:t>conformitate cu art. 35 din Reg. (UE) nr.</w:t>
      </w:r>
      <w:r>
        <w:rPr>
          <w:rFonts w:ascii="Arial" w:hAnsi="Arial" w:cs="Arial"/>
          <w:lang w:val="it-IT"/>
        </w:rPr>
        <w:t xml:space="preserve"> </w:t>
      </w:r>
      <w:r w:rsidRPr="00652E56">
        <w:rPr>
          <w:rFonts w:ascii="Arial" w:hAnsi="Arial" w:cs="Arial"/>
          <w:lang w:val="it-IT"/>
        </w:rPr>
        <w:t>1305/2013);</w:t>
      </w:r>
    </w:p>
    <w:p w:rsidR="00652E56" w:rsidRPr="00652E56" w:rsidRDefault="00652E56" w:rsidP="00652E56">
      <w:pPr>
        <w:spacing w:after="0"/>
        <w:ind w:firstLine="720"/>
        <w:jc w:val="both"/>
        <w:rPr>
          <w:rFonts w:ascii="Arial" w:hAnsi="Arial" w:cs="Arial"/>
          <w:lang w:val="it-IT"/>
        </w:rPr>
      </w:pPr>
      <w:r w:rsidRPr="00652E56">
        <w:rPr>
          <w:rFonts w:ascii="Arial" w:hAnsi="Arial" w:cs="Arial"/>
          <w:lang w:val="it-IT"/>
        </w:rPr>
        <w:t>● Investițiilor realizate de tinerii fermieri, cu vârsta de până la 40 de ani, la data</w:t>
      </w:r>
      <w:r>
        <w:rPr>
          <w:rFonts w:ascii="Arial" w:hAnsi="Arial" w:cs="Arial"/>
          <w:lang w:val="it-IT"/>
        </w:rPr>
        <w:t xml:space="preserve"> </w:t>
      </w:r>
      <w:r w:rsidRPr="00652E56">
        <w:rPr>
          <w:rFonts w:ascii="Arial" w:hAnsi="Arial" w:cs="Arial"/>
          <w:lang w:val="it-IT"/>
        </w:rPr>
        <w:t>depunerii cererii de finanțare (așa cum sunt definiți la art. 2 al Reg. (UE) nr.</w:t>
      </w:r>
      <w:r>
        <w:rPr>
          <w:rFonts w:ascii="Arial" w:hAnsi="Arial" w:cs="Arial"/>
          <w:lang w:val="it-IT"/>
        </w:rPr>
        <w:t xml:space="preserve"> </w:t>
      </w:r>
      <w:r w:rsidRPr="00652E56">
        <w:rPr>
          <w:rFonts w:ascii="Arial" w:hAnsi="Arial" w:cs="Arial"/>
          <w:lang w:val="it-IT"/>
        </w:rPr>
        <w:t>1305/2013 sau cei care s-au stabilit în cei cinci ani anteriori solicitării sprijinului,</w:t>
      </w:r>
      <w:r>
        <w:rPr>
          <w:rFonts w:ascii="Arial" w:hAnsi="Arial" w:cs="Arial"/>
          <w:lang w:val="it-IT"/>
        </w:rPr>
        <w:t xml:space="preserve"> </w:t>
      </w:r>
      <w:r w:rsidRPr="00652E56">
        <w:rPr>
          <w:rFonts w:ascii="Arial" w:hAnsi="Arial" w:cs="Arial"/>
          <w:lang w:val="it-IT"/>
        </w:rPr>
        <w:t>în conformitate cu anexa II a R 1305);</w:t>
      </w:r>
    </w:p>
    <w:p w:rsidR="00652E56" w:rsidRPr="00652E56" w:rsidRDefault="00652E56" w:rsidP="00652E56">
      <w:pPr>
        <w:spacing w:after="0"/>
        <w:ind w:firstLine="720"/>
        <w:jc w:val="both"/>
        <w:rPr>
          <w:rFonts w:ascii="Arial" w:hAnsi="Arial" w:cs="Arial"/>
          <w:lang w:val="it-IT"/>
        </w:rPr>
      </w:pPr>
      <w:r w:rsidRPr="00652E56">
        <w:rPr>
          <w:rFonts w:ascii="Arial" w:hAnsi="Arial" w:cs="Arial"/>
          <w:lang w:val="it-IT"/>
        </w:rPr>
        <w:t>● Investițiilor legate de operațiunile prevăzute la art. 28 (Agromediu) și art. 29</w:t>
      </w:r>
      <w:r>
        <w:rPr>
          <w:rFonts w:ascii="Arial" w:hAnsi="Arial" w:cs="Arial"/>
          <w:lang w:val="it-IT"/>
        </w:rPr>
        <w:t xml:space="preserve"> (Agricultura e</w:t>
      </w:r>
      <w:r w:rsidRPr="00652E56">
        <w:rPr>
          <w:rFonts w:ascii="Arial" w:hAnsi="Arial" w:cs="Arial"/>
          <w:lang w:val="it-IT"/>
        </w:rPr>
        <w:t>cologică) din R(UE) nr. 1305/2013;</w:t>
      </w:r>
    </w:p>
    <w:p w:rsidR="007502C8" w:rsidRPr="00E16F32" w:rsidRDefault="00652E56" w:rsidP="00652E56">
      <w:pPr>
        <w:spacing w:after="0"/>
        <w:ind w:firstLine="720"/>
        <w:jc w:val="both"/>
        <w:rPr>
          <w:rFonts w:ascii="Arial" w:hAnsi="Arial" w:cs="Arial"/>
          <w:lang w:val="it-IT"/>
        </w:rPr>
      </w:pPr>
      <w:r w:rsidRPr="00652E56">
        <w:rPr>
          <w:rFonts w:ascii="Arial" w:hAnsi="Arial" w:cs="Arial"/>
          <w:lang w:val="it-IT"/>
        </w:rPr>
        <w:lastRenderedPageBreak/>
        <w:t>● Investiții în zone care se confruntă cu constrângeri naturale și cu alte constrângeri</w:t>
      </w:r>
      <w:r>
        <w:rPr>
          <w:rFonts w:ascii="Arial" w:hAnsi="Arial" w:cs="Arial"/>
          <w:lang w:val="it-IT"/>
        </w:rPr>
        <w:t xml:space="preserve"> specifice, </w:t>
      </w:r>
      <w:r w:rsidRPr="00652E56">
        <w:rPr>
          <w:rFonts w:ascii="Arial" w:hAnsi="Arial" w:cs="Arial"/>
          <w:lang w:val="it-IT"/>
        </w:rPr>
        <w:t>menționate la art. 32 Reg. (UE) nr. 1305/2013</w:t>
      </w:r>
    </w:p>
    <w:p w:rsidR="007502C8" w:rsidRPr="00E16F32" w:rsidRDefault="007502C8" w:rsidP="00B163C2">
      <w:pPr>
        <w:autoSpaceDE w:val="0"/>
        <w:autoSpaceDN w:val="0"/>
        <w:adjustRightInd w:val="0"/>
        <w:spacing w:after="0"/>
        <w:ind w:firstLine="720"/>
        <w:contextualSpacing/>
        <w:jc w:val="both"/>
        <w:rPr>
          <w:rFonts w:ascii="Arial" w:hAnsi="Arial" w:cs="Arial"/>
          <w:color w:val="000000"/>
          <w:lang w:val="it-IT"/>
        </w:rPr>
      </w:pPr>
      <w:r w:rsidRPr="00E16F32">
        <w:rPr>
          <w:rFonts w:ascii="Arial" w:hAnsi="Arial" w:cs="Arial"/>
          <w:color w:val="000000"/>
          <w:lang w:val="it-IT"/>
        </w:rPr>
        <w:t>Serviciile integrate, in care transportul propriu</w:t>
      </w:r>
      <w:r w:rsidRPr="00E16F32">
        <w:rPr>
          <w:rFonts w:ascii="Cambria Math" w:hAnsi="Cambria Math" w:cs="Cambria Math"/>
          <w:color w:val="000000"/>
          <w:lang w:val="it-IT"/>
        </w:rPr>
        <w:t>‐</w:t>
      </w:r>
      <w:r w:rsidRPr="00E16F32">
        <w:rPr>
          <w:rFonts w:ascii="Arial" w:hAnsi="Arial" w:cs="Arial"/>
          <w:color w:val="000000"/>
          <w:lang w:val="it-IT"/>
        </w:rPr>
        <w:t xml:space="preserve">zis reprezinta doar un element, cum ar fi serviciile de mutare, serviciile postale sau de curierat ori colectarea deseurilor sau serviciile de prelucrare, nu ar trebui considerate servicii de transport. </w:t>
      </w:r>
    </w:p>
    <w:p w:rsidR="007502C8" w:rsidRPr="00E16F32" w:rsidRDefault="007502C8" w:rsidP="00B163C2">
      <w:pPr>
        <w:autoSpaceDE w:val="0"/>
        <w:autoSpaceDN w:val="0"/>
        <w:adjustRightInd w:val="0"/>
        <w:spacing w:after="0"/>
        <w:ind w:firstLine="720"/>
        <w:contextualSpacing/>
        <w:jc w:val="both"/>
        <w:rPr>
          <w:rFonts w:ascii="Arial" w:hAnsi="Arial" w:cs="Arial"/>
          <w:color w:val="000000"/>
          <w:lang w:val="it-IT"/>
        </w:rPr>
      </w:pPr>
      <w:r w:rsidRPr="00E16F32">
        <w:rPr>
          <w:rFonts w:ascii="Arial" w:hAnsi="Arial" w:cs="Arial"/>
          <w:b/>
          <w:bCs/>
          <w:color w:val="000000"/>
          <w:lang w:val="it-IT"/>
        </w:rPr>
        <w:t xml:space="preserve">Potrivit art. 9 litera c) din OMADR 1731/2015, </w:t>
      </w:r>
      <w:r w:rsidRPr="00E16F32">
        <w:rPr>
          <w:rFonts w:ascii="Arial" w:hAnsi="Arial" w:cs="Arial"/>
          <w:i/>
          <w:iCs/>
          <w:color w:val="000000"/>
          <w:lang w:val="it-IT"/>
        </w:rPr>
        <w:t xml:space="preserve">data acordarii ajutorului de minimis se considera data la care dreptul legal de a primi ajutorul este conferit beneficiarului in conformitate cu regimul juridic national aplicabil, indiferent de data la care ajutoarele de minimis se platesc intreprinderii respective. </w:t>
      </w:r>
    </w:p>
    <w:p w:rsidR="007502C8" w:rsidRPr="00E16F32" w:rsidRDefault="00B163C2" w:rsidP="00FF1EC0">
      <w:pPr>
        <w:tabs>
          <w:tab w:val="left" w:pos="709"/>
        </w:tabs>
        <w:spacing w:after="0"/>
        <w:contextualSpacing/>
        <w:jc w:val="both"/>
        <w:rPr>
          <w:rFonts w:ascii="Arial" w:hAnsi="Arial" w:cs="Arial"/>
          <w:color w:val="000000"/>
          <w:lang w:val="it-IT"/>
        </w:rPr>
      </w:pPr>
      <w:r w:rsidRPr="00E16F32">
        <w:rPr>
          <w:rFonts w:ascii="Arial" w:hAnsi="Arial" w:cs="Arial"/>
          <w:b/>
          <w:bCs/>
          <w:color w:val="000000"/>
          <w:lang w:val="it-IT"/>
        </w:rPr>
        <w:tab/>
      </w:r>
      <w:r w:rsidR="007502C8" w:rsidRPr="00E16F32">
        <w:rPr>
          <w:rFonts w:ascii="Arial" w:hAnsi="Arial" w:cs="Arial"/>
          <w:b/>
          <w:bCs/>
          <w:color w:val="000000"/>
          <w:lang w:val="it-IT"/>
        </w:rPr>
        <w:t>In conformitate cu prevederile art. 60 din Regulamentul (CE) nr. 1306/ 2013</w:t>
      </w:r>
      <w:r w:rsidR="007502C8" w:rsidRPr="00E16F32">
        <w:rPr>
          <w:rFonts w:ascii="Arial" w:hAnsi="Arial" w:cs="Arial"/>
          <w:color w:val="000000"/>
          <w:lang w:val="it-IT"/>
        </w:rPr>
        <w:t>, „</w:t>
      </w:r>
      <w:r w:rsidR="007502C8" w:rsidRPr="00E16F32">
        <w:rPr>
          <w:rFonts w:ascii="Arial" w:hAnsi="Arial" w:cs="Arial"/>
          <w:i/>
          <w:iCs/>
          <w:color w:val="000000"/>
          <w:lang w:val="it-IT"/>
        </w:rPr>
        <w:t>nu sunt eligibili solicitantii/beneficiarii care au creat in mod artificial conditiile necesare pentru a beneficia de finantare in cadrul masurilor PNDR 2014</w:t>
      </w:r>
      <w:r w:rsidR="007502C8" w:rsidRPr="00E16F32">
        <w:rPr>
          <w:rFonts w:ascii="Cambria Math" w:hAnsi="Cambria Math" w:cs="Cambria Math"/>
          <w:i/>
          <w:iCs/>
          <w:color w:val="000000"/>
          <w:lang w:val="it-IT"/>
        </w:rPr>
        <w:t>‐</w:t>
      </w:r>
      <w:r w:rsidR="007502C8" w:rsidRPr="00E16F32">
        <w:rPr>
          <w:rFonts w:ascii="Arial" w:hAnsi="Arial" w:cs="Arial"/>
          <w:i/>
          <w:iCs/>
          <w:color w:val="000000"/>
          <w:lang w:val="it-IT"/>
        </w:rPr>
        <w:t>2020</w:t>
      </w:r>
      <w:r w:rsidR="007502C8" w:rsidRPr="00E16F32">
        <w:rPr>
          <w:rFonts w:ascii="Arial" w:hAnsi="Arial" w:cs="Arial"/>
          <w:b/>
          <w:bCs/>
          <w:i/>
          <w:iCs/>
          <w:color w:val="000000"/>
          <w:lang w:val="it-IT"/>
        </w:rPr>
        <w:t>”</w:t>
      </w:r>
      <w:r w:rsidR="007502C8" w:rsidRPr="00E16F32">
        <w:rPr>
          <w:rFonts w:ascii="Arial" w:hAnsi="Arial" w:cs="Arial"/>
          <w:color w:val="000000"/>
          <w:lang w:val="it-IT"/>
        </w:rPr>
        <w:t>.</w:t>
      </w:r>
    </w:p>
    <w:p w:rsidR="007502C8" w:rsidRPr="00E16F32" w:rsidRDefault="007502C8" w:rsidP="00FF1EC0">
      <w:pPr>
        <w:tabs>
          <w:tab w:val="left" w:pos="2295"/>
        </w:tabs>
        <w:spacing w:after="0"/>
        <w:contextualSpacing/>
        <w:rPr>
          <w:rFonts w:ascii="Arial" w:hAnsi="Arial" w:cs="Arial"/>
          <w:color w:val="000000"/>
          <w:highlight w:val="yellow"/>
          <w:lang w:val="it-IT"/>
        </w:rPr>
      </w:pPr>
    </w:p>
    <w:p w:rsidR="007502C8" w:rsidRDefault="007502C8" w:rsidP="00FF1EC0">
      <w:pPr>
        <w:tabs>
          <w:tab w:val="left" w:pos="2295"/>
        </w:tabs>
        <w:spacing w:after="0"/>
        <w:contextualSpacing/>
        <w:rPr>
          <w:rFonts w:ascii="Arial" w:hAnsi="Arial" w:cs="Arial"/>
          <w:color w:val="000000"/>
          <w:lang w:val="it-IT"/>
        </w:rPr>
      </w:pPr>
    </w:p>
    <w:p w:rsidR="00940FB6" w:rsidRDefault="00940FB6" w:rsidP="00FF1EC0">
      <w:pPr>
        <w:tabs>
          <w:tab w:val="left" w:pos="2295"/>
        </w:tabs>
        <w:spacing w:after="0"/>
        <w:contextualSpacing/>
        <w:rPr>
          <w:rFonts w:ascii="Arial" w:hAnsi="Arial" w:cs="Arial"/>
          <w:color w:val="000000"/>
          <w:lang w:val="it-IT"/>
        </w:rPr>
      </w:pPr>
    </w:p>
    <w:p w:rsidR="00940FB6" w:rsidRDefault="00940FB6" w:rsidP="00FF1EC0">
      <w:pPr>
        <w:tabs>
          <w:tab w:val="left" w:pos="2295"/>
        </w:tabs>
        <w:spacing w:after="0"/>
        <w:contextualSpacing/>
        <w:rPr>
          <w:rFonts w:ascii="Arial" w:hAnsi="Arial" w:cs="Arial"/>
          <w:color w:val="000000"/>
          <w:lang w:val="it-IT"/>
        </w:rPr>
      </w:pPr>
    </w:p>
    <w:p w:rsidR="00940FB6" w:rsidRPr="00E16F32" w:rsidRDefault="00940FB6" w:rsidP="00FF1EC0">
      <w:pPr>
        <w:tabs>
          <w:tab w:val="left" w:pos="2295"/>
        </w:tabs>
        <w:spacing w:after="0"/>
        <w:contextualSpacing/>
        <w:rPr>
          <w:rFonts w:ascii="Arial" w:hAnsi="Arial" w:cs="Arial"/>
          <w:color w:val="000000"/>
          <w:lang w:val="it-IT"/>
        </w:rPr>
      </w:pPr>
    </w:p>
    <w:p w:rsidR="00B163C2" w:rsidRDefault="00B163C2" w:rsidP="00FF1EC0">
      <w:pPr>
        <w:ind w:right="13"/>
        <w:contextualSpacing/>
        <w:rPr>
          <w:rFonts w:ascii="Arial" w:eastAsia="Arial" w:hAnsi="Arial" w:cs="Arial"/>
          <w:b/>
          <w:sz w:val="28"/>
          <w:szCs w:val="28"/>
          <w:lang w:val="ro-RO"/>
        </w:rPr>
      </w:pPr>
    </w:p>
    <w:p w:rsidR="00B163C2" w:rsidRDefault="00B163C2" w:rsidP="00FF1EC0">
      <w:pPr>
        <w:ind w:right="13"/>
        <w:contextualSpacing/>
        <w:rPr>
          <w:rFonts w:ascii="Arial" w:eastAsia="Arial" w:hAnsi="Arial" w:cs="Arial"/>
          <w:b/>
          <w:sz w:val="28"/>
          <w:szCs w:val="28"/>
          <w:lang w:val="ro-RO"/>
        </w:rPr>
      </w:pPr>
    </w:p>
    <w:p w:rsidR="00BF2D66" w:rsidRPr="00D07E27" w:rsidRDefault="00BF2D66" w:rsidP="00B163C2">
      <w:pPr>
        <w:ind w:right="13"/>
        <w:contextualSpacing/>
        <w:jc w:val="both"/>
        <w:rPr>
          <w:rFonts w:ascii="Arial" w:eastAsia="Arial" w:hAnsi="Arial" w:cs="Arial"/>
          <w:b/>
          <w:sz w:val="28"/>
          <w:szCs w:val="28"/>
          <w:lang w:val="ro-RO"/>
        </w:rPr>
      </w:pPr>
      <w:r w:rsidRPr="00D07E27">
        <w:rPr>
          <w:rFonts w:ascii="Arial" w:eastAsia="Arial" w:hAnsi="Arial" w:cs="Arial"/>
          <w:b/>
          <w:sz w:val="28"/>
          <w:szCs w:val="28"/>
          <w:lang w:val="ro-RO"/>
        </w:rPr>
        <w:t>Capitolul 9. COMPLETAREA, DEPUNEREA SI VERIFICAREA DOSARULUI CERERII DE FINANTARE</w:t>
      </w:r>
    </w:p>
    <w:p w:rsidR="00D07E27" w:rsidRDefault="00D07E27" w:rsidP="00FF1EC0">
      <w:pPr>
        <w:ind w:left="7"/>
        <w:contextualSpacing/>
        <w:rPr>
          <w:rFonts w:ascii="Arial" w:eastAsia="Arial" w:hAnsi="Arial" w:cs="Arial"/>
          <w:b/>
          <w:lang w:val="ro-RO"/>
        </w:rPr>
      </w:pPr>
    </w:p>
    <w:p w:rsidR="00BF2D66" w:rsidRPr="003828BD" w:rsidRDefault="00BF2D66" w:rsidP="00FF1EC0">
      <w:pPr>
        <w:ind w:left="7"/>
        <w:contextualSpacing/>
        <w:rPr>
          <w:rFonts w:ascii="Arial" w:eastAsia="Arial" w:hAnsi="Arial" w:cs="Arial"/>
          <w:b/>
          <w:lang w:val="ro-RO"/>
        </w:rPr>
      </w:pPr>
      <w:r w:rsidRPr="003828BD">
        <w:rPr>
          <w:rFonts w:ascii="Arial" w:eastAsia="Arial" w:hAnsi="Arial" w:cs="Arial"/>
          <w:b/>
          <w:lang w:val="ro-RO"/>
        </w:rPr>
        <w:t xml:space="preserve">9.1 Completarea Cererii de </w:t>
      </w:r>
      <w:proofErr w:type="spellStart"/>
      <w:r w:rsidRPr="003828BD">
        <w:rPr>
          <w:rFonts w:ascii="Arial" w:eastAsia="Arial" w:hAnsi="Arial" w:cs="Arial"/>
          <w:b/>
          <w:lang w:val="ro-RO"/>
        </w:rPr>
        <w:t>Finantare</w:t>
      </w:r>
      <w:proofErr w:type="spellEnd"/>
    </w:p>
    <w:p w:rsidR="00BF2D66" w:rsidRPr="003828BD" w:rsidRDefault="00BF2D66" w:rsidP="00FF1EC0">
      <w:pPr>
        <w:ind w:left="7"/>
        <w:contextualSpacing/>
        <w:rPr>
          <w:rFonts w:ascii="Arial" w:eastAsia="Arial" w:hAnsi="Arial" w:cs="Arial"/>
          <w:lang w:val="ro-RO"/>
        </w:rPr>
      </w:pPr>
    </w:p>
    <w:p w:rsidR="00BF2D66" w:rsidRPr="00ED1F6A" w:rsidRDefault="00BF2D66" w:rsidP="00B163C2">
      <w:pPr>
        <w:ind w:left="7" w:firstLine="713"/>
        <w:contextualSpacing/>
        <w:jc w:val="both"/>
        <w:rPr>
          <w:rFonts w:ascii="Arial" w:eastAsia="Arial" w:hAnsi="Arial" w:cs="Arial"/>
          <w:lang w:val="ro-RO"/>
        </w:rPr>
      </w:pPr>
      <w:r w:rsidRPr="003828BD">
        <w:rPr>
          <w:rFonts w:ascii="Arial" w:eastAsia="Arial" w:hAnsi="Arial" w:cs="Arial"/>
          <w:lang w:val="ro-RO"/>
        </w:rPr>
        <w:t xml:space="preserve">Dosarul cererii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contine</w:t>
      </w:r>
      <w:proofErr w:type="spellEnd"/>
      <w:r w:rsidRPr="003828BD">
        <w:rPr>
          <w:rFonts w:ascii="Arial" w:eastAsia="Arial" w:hAnsi="Arial" w:cs="Arial"/>
          <w:lang w:val="ro-RO"/>
        </w:rPr>
        <w:t xml:space="preserve"> formularul Cererea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redactata in limba romana, pe calculator, </w:t>
      </w:r>
      <w:proofErr w:type="spellStart"/>
      <w:r w:rsidRPr="003828BD">
        <w:rPr>
          <w:rFonts w:ascii="Arial" w:eastAsia="Arial" w:hAnsi="Arial" w:cs="Arial"/>
          <w:lang w:val="ro-RO"/>
        </w:rPr>
        <w:t>insotit</w:t>
      </w:r>
      <w:proofErr w:type="spellEnd"/>
      <w:r w:rsidRPr="003828BD">
        <w:rPr>
          <w:rFonts w:ascii="Arial" w:eastAsia="Arial" w:hAnsi="Arial" w:cs="Arial"/>
          <w:lang w:val="ro-RO"/>
        </w:rPr>
        <w:t xml:space="preserve"> de anexele sale, conform listei documentelor din cadrul Cererii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legate </w:t>
      </w:r>
      <w:proofErr w:type="spellStart"/>
      <w:r w:rsidRPr="003828BD">
        <w:rPr>
          <w:rFonts w:ascii="Arial" w:eastAsia="Arial" w:hAnsi="Arial" w:cs="Arial"/>
          <w:lang w:val="ro-RO"/>
        </w:rPr>
        <w:t>intr</w:t>
      </w:r>
      <w:proofErr w:type="spellEnd"/>
      <w:r w:rsidRPr="003828BD">
        <w:rPr>
          <w:rFonts w:ascii="Arial" w:eastAsia="Arial" w:hAnsi="Arial" w:cs="Arial"/>
          <w:lang w:val="ro-RO"/>
        </w:rPr>
        <w:t xml:space="preserve">-un singur dosar, astfel </w:t>
      </w:r>
      <w:proofErr w:type="spellStart"/>
      <w:r w:rsidRPr="003828BD">
        <w:rPr>
          <w:rFonts w:ascii="Arial" w:eastAsia="Arial" w:hAnsi="Arial" w:cs="Arial"/>
          <w:lang w:val="ro-RO"/>
        </w:rPr>
        <w:t>incat</w:t>
      </w:r>
      <w:proofErr w:type="spellEnd"/>
      <w:r w:rsidRPr="003828BD">
        <w:rPr>
          <w:rFonts w:ascii="Arial" w:eastAsia="Arial" w:hAnsi="Arial" w:cs="Arial"/>
          <w:lang w:val="ro-RO"/>
        </w:rPr>
        <w:t xml:space="preserve"> sa nu </w:t>
      </w:r>
      <w:proofErr w:type="spellStart"/>
      <w:r w:rsidRPr="003828BD">
        <w:rPr>
          <w:rFonts w:ascii="Arial" w:eastAsia="Arial" w:hAnsi="Arial" w:cs="Arial"/>
          <w:lang w:val="ro-RO"/>
        </w:rPr>
        <w:t>permita</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detasarea</w:t>
      </w:r>
      <w:proofErr w:type="spellEnd"/>
      <w:r w:rsidRPr="003828BD">
        <w:rPr>
          <w:rFonts w:ascii="Arial" w:eastAsia="Arial" w:hAnsi="Arial" w:cs="Arial"/>
          <w:lang w:val="ro-RO"/>
        </w:rPr>
        <w:t xml:space="preserve"> si/sau </w:t>
      </w:r>
      <w:proofErr w:type="spellStart"/>
      <w:r w:rsidRPr="003828BD">
        <w:rPr>
          <w:rFonts w:ascii="Arial" w:eastAsia="Arial" w:hAnsi="Arial" w:cs="Arial"/>
          <w:lang w:val="ro-RO"/>
        </w:rPr>
        <w:t>inlocuirea</w:t>
      </w:r>
      <w:proofErr w:type="spellEnd"/>
      <w:r w:rsidRPr="003828BD">
        <w:rPr>
          <w:rFonts w:ascii="Arial" w:eastAsia="Arial" w:hAnsi="Arial" w:cs="Arial"/>
          <w:lang w:val="ro-RO"/>
        </w:rPr>
        <w:t xml:space="preserve"> documentelor. </w:t>
      </w:r>
      <w:r w:rsidRPr="00ED1F6A">
        <w:rPr>
          <w:rFonts w:ascii="Arial" w:eastAsia="Arial" w:hAnsi="Arial" w:cs="Arial"/>
          <w:lang w:val="ro-RO"/>
        </w:rPr>
        <w:t xml:space="preserve">Anexele Cererii de </w:t>
      </w:r>
      <w:proofErr w:type="spellStart"/>
      <w:r w:rsidRPr="00ED1F6A">
        <w:rPr>
          <w:rFonts w:ascii="Arial" w:eastAsia="Arial" w:hAnsi="Arial" w:cs="Arial"/>
          <w:lang w:val="ro-RO"/>
        </w:rPr>
        <w:t>Finantare</w:t>
      </w:r>
      <w:proofErr w:type="spellEnd"/>
      <w:r w:rsidRPr="00ED1F6A">
        <w:rPr>
          <w:rFonts w:ascii="Arial" w:eastAsia="Arial" w:hAnsi="Arial" w:cs="Arial"/>
          <w:lang w:val="ro-RO"/>
        </w:rPr>
        <w:t xml:space="preserve"> fac parte integranta din aceasta.</w:t>
      </w:r>
    </w:p>
    <w:p w:rsidR="00BF2D66" w:rsidRPr="00E16F32" w:rsidRDefault="00BF2D66" w:rsidP="00B163C2">
      <w:pPr>
        <w:ind w:left="7" w:firstLine="713"/>
        <w:contextualSpacing/>
        <w:jc w:val="both"/>
        <w:rPr>
          <w:rFonts w:ascii="Trebuchet MS" w:hAnsi="Trebuchet MS" w:cs="Calibri"/>
          <w:lang w:val="it-IT"/>
        </w:rPr>
      </w:pPr>
      <w:r w:rsidRPr="00ED1F6A">
        <w:rPr>
          <w:rFonts w:ascii="Arial" w:eastAsia="Arial" w:hAnsi="Arial" w:cs="Arial"/>
          <w:lang w:val="ro-RO"/>
        </w:rPr>
        <w:t xml:space="preserve">Formularul standard al Cererii de </w:t>
      </w:r>
      <w:proofErr w:type="spellStart"/>
      <w:r w:rsidRPr="00ED1F6A">
        <w:rPr>
          <w:rFonts w:ascii="Arial" w:eastAsia="Arial" w:hAnsi="Arial" w:cs="Arial"/>
          <w:lang w:val="ro-RO"/>
        </w:rPr>
        <w:t>Finantare</w:t>
      </w:r>
      <w:proofErr w:type="spellEnd"/>
      <w:r w:rsidRPr="00ED1F6A">
        <w:rPr>
          <w:rFonts w:ascii="Arial" w:eastAsia="Arial" w:hAnsi="Arial" w:cs="Arial"/>
          <w:lang w:val="ro-RO"/>
        </w:rPr>
        <w:t xml:space="preserve"> este prezentat in Anexa 1 si </w:t>
      </w:r>
      <w:r w:rsidR="00940FB6">
        <w:rPr>
          <w:rFonts w:ascii="Arial" w:eastAsia="Arial" w:hAnsi="Arial" w:cs="Arial"/>
          <w:lang w:val="ro-RO"/>
        </w:rPr>
        <w:t xml:space="preserve">Studiul de </w:t>
      </w:r>
      <w:proofErr w:type="spellStart"/>
      <w:r w:rsidR="00940FB6">
        <w:rPr>
          <w:rFonts w:ascii="Arial" w:eastAsia="Arial" w:hAnsi="Arial" w:cs="Arial"/>
          <w:lang w:val="ro-RO"/>
        </w:rPr>
        <w:t>fezabilitte</w:t>
      </w:r>
      <w:proofErr w:type="spellEnd"/>
      <w:r w:rsidR="00940FB6">
        <w:rPr>
          <w:rFonts w:ascii="Arial" w:eastAsia="Arial" w:hAnsi="Arial" w:cs="Arial"/>
          <w:lang w:val="ro-RO"/>
        </w:rPr>
        <w:t xml:space="preserve"> </w:t>
      </w:r>
      <w:r w:rsidRPr="00ED1F6A">
        <w:rPr>
          <w:rFonts w:ascii="Arial" w:eastAsia="Arial" w:hAnsi="Arial" w:cs="Arial"/>
          <w:lang w:val="ro-RO"/>
        </w:rPr>
        <w:t xml:space="preserve"> in Anexa nr. </w:t>
      </w:r>
      <w:r w:rsidR="00940FB6">
        <w:rPr>
          <w:rFonts w:ascii="Arial" w:eastAsia="Arial" w:hAnsi="Arial" w:cs="Arial"/>
          <w:lang w:val="ro-RO"/>
        </w:rPr>
        <w:t>4</w:t>
      </w:r>
      <w:r w:rsidRPr="00ED1F6A">
        <w:rPr>
          <w:rFonts w:ascii="Arial" w:eastAsia="Arial" w:hAnsi="Arial" w:cs="Arial"/>
          <w:lang w:val="ro-RO"/>
        </w:rPr>
        <w:t>, la prezentul Ghid si sunt disponibile</w:t>
      </w:r>
      <w:r w:rsidRPr="00342235">
        <w:rPr>
          <w:rFonts w:ascii="Arial" w:eastAsia="Arial" w:hAnsi="Arial" w:cs="Arial"/>
          <w:lang w:val="ro-RO"/>
        </w:rPr>
        <w:t xml:space="preserve"> in format electronic, la adresa </w:t>
      </w:r>
      <w:hyperlink r:id="rId16" w:history="1">
        <w:r w:rsidR="00CE0007" w:rsidRPr="00E16F32">
          <w:rPr>
            <w:rStyle w:val="Hyperlink"/>
            <w:rFonts w:ascii="Trebuchet MS" w:hAnsi="Trebuchet MS" w:cs="Calibri"/>
            <w:lang w:val="it-IT"/>
          </w:rPr>
          <w:t>http://www.galago.ro</w:t>
        </w:r>
      </w:hyperlink>
      <w:r w:rsidR="00CE0007" w:rsidRPr="00E16F32">
        <w:rPr>
          <w:rFonts w:ascii="Trebuchet MS" w:hAnsi="Trebuchet MS" w:cs="Calibri"/>
          <w:lang w:val="it-IT"/>
        </w:rPr>
        <w:t>.</w:t>
      </w:r>
    </w:p>
    <w:p w:rsidR="00BF2D66" w:rsidRPr="003828BD" w:rsidRDefault="00BF2D66" w:rsidP="00B163C2">
      <w:pPr>
        <w:ind w:firstLine="720"/>
        <w:contextualSpacing/>
        <w:jc w:val="both"/>
        <w:rPr>
          <w:rFonts w:ascii="Arial" w:eastAsia="Times New Roman" w:hAnsi="Arial" w:cs="Arial"/>
          <w:lang w:val="ro-RO"/>
        </w:rPr>
      </w:pPr>
      <w:r w:rsidRPr="003828BD">
        <w:rPr>
          <w:rFonts w:ascii="Arial" w:eastAsia="Times New Roman" w:hAnsi="Arial" w:cs="Arial"/>
          <w:lang w:val="ro-RO"/>
        </w:rPr>
        <w:t xml:space="preserve">Fiecare exemplar din Cererea de </w:t>
      </w:r>
      <w:proofErr w:type="spellStart"/>
      <w:r w:rsidRPr="003828BD">
        <w:rPr>
          <w:rFonts w:ascii="Arial" w:eastAsia="Times New Roman" w:hAnsi="Arial" w:cs="Arial"/>
          <w:lang w:val="ro-RO"/>
        </w:rPr>
        <w:t>Finantare</w:t>
      </w:r>
      <w:proofErr w:type="spellEnd"/>
      <w:r w:rsidRPr="003828BD">
        <w:rPr>
          <w:rFonts w:ascii="Arial" w:eastAsia="Times New Roman" w:hAnsi="Arial" w:cs="Arial"/>
          <w:lang w:val="ro-RO"/>
        </w:rPr>
        <w:t xml:space="preserve"> va fi </w:t>
      </w:r>
      <w:proofErr w:type="spellStart"/>
      <w:r w:rsidRPr="003828BD">
        <w:rPr>
          <w:rFonts w:ascii="Arial" w:eastAsia="Times New Roman" w:hAnsi="Arial" w:cs="Arial"/>
          <w:lang w:val="ro-RO"/>
        </w:rPr>
        <w:t>indosariat</w:t>
      </w:r>
      <w:proofErr w:type="spellEnd"/>
      <w:r w:rsidRPr="003828BD">
        <w:rPr>
          <w:rFonts w:ascii="Arial" w:eastAsia="Times New Roman" w:hAnsi="Arial" w:cs="Arial"/>
          <w:lang w:val="ro-RO"/>
        </w:rPr>
        <w:t xml:space="preserve">, paginat si </w:t>
      </w:r>
      <w:proofErr w:type="spellStart"/>
      <w:r w:rsidRPr="003828BD">
        <w:rPr>
          <w:rFonts w:ascii="Arial" w:eastAsia="Times New Roman" w:hAnsi="Arial" w:cs="Arial"/>
          <w:lang w:val="ro-RO"/>
        </w:rPr>
        <w:t>opisat</w:t>
      </w:r>
      <w:proofErr w:type="spellEnd"/>
      <w:r w:rsidRPr="003828BD">
        <w:rPr>
          <w:rFonts w:ascii="Arial" w:eastAsia="Times New Roman" w:hAnsi="Arial" w:cs="Arial"/>
          <w:lang w:val="ro-RO"/>
        </w:rPr>
        <w:t xml:space="preserve">, cu toate paginile numerotate in ordine de la 1 la n in partea dreapta sus a </w:t>
      </w:r>
      <w:proofErr w:type="spellStart"/>
      <w:r w:rsidRPr="003828BD">
        <w:rPr>
          <w:rFonts w:ascii="Arial" w:eastAsia="Times New Roman" w:hAnsi="Arial" w:cs="Arial"/>
          <w:lang w:val="ro-RO"/>
        </w:rPr>
        <w:t>fiecarui</w:t>
      </w:r>
      <w:proofErr w:type="spellEnd"/>
      <w:r w:rsidRPr="003828BD">
        <w:rPr>
          <w:rFonts w:ascii="Arial" w:eastAsia="Times New Roman" w:hAnsi="Arial" w:cs="Arial"/>
          <w:lang w:val="ro-RO"/>
        </w:rPr>
        <w:t xml:space="preserve"> document, unde n este </w:t>
      </w:r>
      <w:proofErr w:type="spellStart"/>
      <w:r w:rsidRPr="003828BD">
        <w:rPr>
          <w:rFonts w:ascii="Arial" w:eastAsia="Times New Roman" w:hAnsi="Arial" w:cs="Arial"/>
          <w:lang w:val="ro-RO"/>
        </w:rPr>
        <w:t>numarul</w:t>
      </w:r>
      <w:proofErr w:type="spellEnd"/>
      <w:r w:rsidRPr="003828BD">
        <w:rPr>
          <w:rFonts w:ascii="Arial" w:eastAsia="Times New Roman" w:hAnsi="Arial" w:cs="Arial"/>
          <w:lang w:val="ro-RO"/>
        </w:rPr>
        <w:t xml:space="preserve"> total al paginilor din dosarul complet, inclusiv documentele anexate, astfel </w:t>
      </w:r>
      <w:proofErr w:type="spellStart"/>
      <w:r w:rsidRPr="003828BD">
        <w:rPr>
          <w:rFonts w:ascii="Arial" w:eastAsia="Times New Roman" w:hAnsi="Arial" w:cs="Arial"/>
          <w:lang w:val="ro-RO"/>
        </w:rPr>
        <w:t>incat</w:t>
      </w:r>
      <w:proofErr w:type="spellEnd"/>
      <w:r w:rsidRPr="003828BD">
        <w:rPr>
          <w:rFonts w:ascii="Arial" w:eastAsia="Times New Roman" w:hAnsi="Arial" w:cs="Arial"/>
          <w:lang w:val="ro-RO"/>
        </w:rPr>
        <w:t xml:space="preserve"> sa nu </w:t>
      </w:r>
      <w:proofErr w:type="spellStart"/>
      <w:r w:rsidRPr="003828BD">
        <w:rPr>
          <w:rFonts w:ascii="Arial" w:eastAsia="Times New Roman" w:hAnsi="Arial" w:cs="Arial"/>
          <w:lang w:val="ro-RO"/>
        </w:rPr>
        <w:t>permita</w:t>
      </w:r>
      <w:proofErr w:type="spellEnd"/>
      <w:r w:rsidRPr="003828BD">
        <w:rPr>
          <w:rFonts w:ascii="Arial" w:eastAsia="Times New Roman" w:hAnsi="Arial" w:cs="Arial"/>
          <w:lang w:val="ro-RO"/>
        </w:rPr>
        <w:t xml:space="preserve"> </w:t>
      </w:r>
      <w:proofErr w:type="spellStart"/>
      <w:r w:rsidRPr="003828BD">
        <w:rPr>
          <w:rFonts w:ascii="Arial" w:eastAsia="Times New Roman" w:hAnsi="Arial" w:cs="Arial"/>
          <w:lang w:val="ro-RO"/>
        </w:rPr>
        <w:t>detasarea</w:t>
      </w:r>
      <w:proofErr w:type="spellEnd"/>
      <w:r w:rsidRPr="003828BD">
        <w:rPr>
          <w:rFonts w:ascii="Arial" w:eastAsia="Times New Roman" w:hAnsi="Arial" w:cs="Arial"/>
          <w:lang w:val="ro-RO"/>
        </w:rPr>
        <w:t xml:space="preserve"> si/ sau </w:t>
      </w:r>
      <w:proofErr w:type="spellStart"/>
      <w:r w:rsidRPr="003828BD">
        <w:rPr>
          <w:rFonts w:ascii="Arial" w:eastAsia="Times New Roman" w:hAnsi="Arial" w:cs="Arial"/>
          <w:lang w:val="ro-RO"/>
        </w:rPr>
        <w:t>inlocuirea</w:t>
      </w:r>
      <w:proofErr w:type="spellEnd"/>
      <w:r w:rsidRPr="003828BD">
        <w:rPr>
          <w:rFonts w:ascii="Arial" w:eastAsia="Times New Roman" w:hAnsi="Arial" w:cs="Arial"/>
          <w:lang w:val="ro-RO"/>
        </w:rPr>
        <w:t xml:space="preserve"> documentelor. Opisul va fi numerotat cu pagina 0. Fiecare pagina va purta </w:t>
      </w:r>
      <w:proofErr w:type="spellStart"/>
      <w:r w:rsidRPr="003828BD">
        <w:rPr>
          <w:rFonts w:ascii="Arial" w:eastAsia="Times New Roman" w:hAnsi="Arial" w:cs="Arial"/>
          <w:lang w:val="ro-RO"/>
        </w:rPr>
        <w:t>semnatura</w:t>
      </w:r>
      <w:proofErr w:type="spellEnd"/>
      <w:r w:rsidRPr="003828BD">
        <w:rPr>
          <w:rFonts w:ascii="Arial" w:eastAsia="Times New Roman" w:hAnsi="Arial" w:cs="Arial"/>
          <w:lang w:val="ro-RO"/>
        </w:rPr>
        <w:t xml:space="preserve"> solicitantului. </w:t>
      </w:r>
    </w:p>
    <w:p w:rsidR="00BF2D66" w:rsidRPr="003828BD" w:rsidRDefault="00BF2D66" w:rsidP="00B163C2">
      <w:pPr>
        <w:ind w:firstLine="720"/>
        <w:contextualSpacing/>
        <w:jc w:val="both"/>
        <w:rPr>
          <w:rFonts w:ascii="Arial" w:eastAsia="Times New Roman" w:hAnsi="Arial" w:cs="Arial"/>
          <w:lang w:val="ro-RO"/>
        </w:rPr>
      </w:pPr>
      <w:r w:rsidRPr="003828BD">
        <w:rPr>
          <w:rFonts w:ascii="Arial" w:eastAsia="Times New Roman" w:hAnsi="Arial" w:cs="Arial"/>
          <w:lang w:val="ro-RO"/>
        </w:rPr>
        <w:t xml:space="preserve">Cererea de </w:t>
      </w:r>
      <w:proofErr w:type="spellStart"/>
      <w:r w:rsidRPr="003828BD">
        <w:rPr>
          <w:rFonts w:ascii="Arial" w:eastAsia="Times New Roman" w:hAnsi="Arial" w:cs="Arial"/>
          <w:lang w:val="ro-RO"/>
        </w:rPr>
        <w:t>Finantare</w:t>
      </w:r>
      <w:proofErr w:type="spellEnd"/>
      <w:r w:rsidRPr="003828BD">
        <w:rPr>
          <w:rFonts w:ascii="Arial" w:eastAsia="Times New Roman" w:hAnsi="Arial" w:cs="Arial"/>
          <w:lang w:val="ro-RO"/>
        </w:rPr>
        <w:t xml:space="preserve"> trebuie completata </w:t>
      </w:r>
      <w:proofErr w:type="spellStart"/>
      <w:r w:rsidRPr="003828BD">
        <w:rPr>
          <w:rFonts w:ascii="Arial" w:eastAsia="Times New Roman" w:hAnsi="Arial" w:cs="Arial"/>
          <w:lang w:val="ro-RO"/>
        </w:rPr>
        <w:t>intr</w:t>
      </w:r>
      <w:proofErr w:type="spellEnd"/>
      <w:r w:rsidRPr="003828BD">
        <w:rPr>
          <w:rFonts w:ascii="Cambria Math" w:eastAsia="Times New Roman" w:hAnsi="Cambria Math" w:cs="Cambria Math"/>
          <w:lang w:val="ro-RO"/>
        </w:rPr>
        <w:t>‐</w:t>
      </w:r>
      <w:r w:rsidRPr="003828BD">
        <w:rPr>
          <w:rFonts w:ascii="Arial" w:eastAsia="Times New Roman" w:hAnsi="Arial" w:cs="Arial"/>
          <w:lang w:val="ro-RO"/>
        </w:rPr>
        <w:t xml:space="preserve">un mod clar si coerent pentru a </w:t>
      </w:r>
      <w:proofErr w:type="spellStart"/>
      <w:r w:rsidRPr="003828BD">
        <w:rPr>
          <w:rFonts w:ascii="Arial" w:eastAsia="Times New Roman" w:hAnsi="Arial" w:cs="Arial"/>
          <w:lang w:val="ro-RO"/>
        </w:rPr>
        <w:t>inlesni</w:t>
      </w:r>
      <w:proofErr w:type="spellEnd"/>
      <w:r w:rsidRPr="003828BD">
        <w:rPr>
          <w:rFonts w:ascii="Arial" w:eastAsia="Times New Roman" w:hAnsi="Arial" w:cs="Arial"/>
          <w:lang w:val="ro-RO"/>
        </w:rPr>
        <w:t xml:space="preserve"> procesul de evaluare a acesteia. In acest sens, se vor furniza numai </w:t>
      </w:r>
      <w:proofErr w:type="spellStart"/>
      <w:r w:rsidRPr="003828BD">
        <w:rPr>
          <w:rFonts w:ascii="Arial" w:eastAsia="Times New Roman" w:hAnsi="Arial" w:cs="Arial"/>
          <w:lang w:val="ro-RO"/>
        </w:rPr>
        <w:t>informatiile</w:t>
      </w:r>
      <w:proofErr w:type="spellEnd"/>
      <w:r w:rsidRPr="003828BD">
        <w:rPr>
          <w:rFonts w:ascii="Arial" w:eastAsia="Times New Roman" w:hAnsi="Arial" w:cs="Arial"/>
          <w:lang w:val="ro-RO"/>
        </w:rPr>
        <w:t xml:space="preserve"> necesare si relevante, care vor preciza modul in care va fi atins scopul proiectului, avantajele ce vor rezulta din implementarea acestuia si in ce </w:t>
      </w:r>
      <w:proofErr w:type="spellStart"/>
      <w:r w:rsidRPr="003828BD">
        <w:rPr>
          <w:rFonts w:ascii="Arial" w:eastAsia="Times New Roman" w:hAnsi="Arial" w:cs="Arial"/>
          <w:lang w:val="ro-RO"/>
        </w:rPr>
        <w:t>masura</w:t>
      </w:r>
      <w:proofErr w:type="spellEnd"/>
      <w:r w:rsidRPr="003828BD">
        <w:rPr>
          <w:rFonts w:ascii="Arial" w:eastAsia="Times New Roman" w:hAnsi="Arial" w:cs="Arial"/>
          <w:lang w:val="ro-RO"/>
        </w:rPr>
        <w:t xml:space="preserve"> proiectul contribuie la realizarea obiectivelor Strategiei de Dezvoltare Locala </w:t>
      </w:r>
      <w:r w:rsidR="000D2B28" w:rsidRPr="003828BD">
        <w:rPr>
          <w:rFonts w:ascii="Arial" w:eastAsia="Times New Roman" w:hAnsi="Arial" w:cs="Arial"/>
          <w:lang w:val="ro-RO"/>
        </w:rPr>
        <w:t>AMARADIA-GILORT-OLTET</w:t>
      </w:r>
      <w:r w:rsidRPr="003828BD">
        <w:rPr>
          <w:rFonts w:ascii="Arial" w:eastAsia="Times New Roman" w:hAnsi="Arial" w:cs="Arial"/>
          <w:lang w:val="ro-RO"/>
        </w:rPr>
        <w:t xml:space="preserve">. </w:t>
      </w:r>
    </w:p>
    <w:p w:rsidR="00302802" w:rsidRPr="003828BD" w:rsidRDefault="00302802" w:rsidP="00B163C2">
      <w:pPr>
        <w:ind w:firstLine="720"/>
        <w:contextualSpacing/>
        <w:jc w:val="both"/>
        <w:rPr>
          <w:rFonts w:ascii="Arial" w:eastAsia="Times New Roman" w:hAnsi="Arial" w:cs="Arial"/>
          <w:lang w:val="ro-RO"/>
        </w:rPr>
      </w:pPr>
      <w:r w:rsidRPr="003828BD">
        <w:rPr>
          <w:rFonts w:ascii="Arial" w:eastAsia="Times New Roman" w:hAnsi="Arial" w:cs="Arial"/>
          <w:lang w:val="ro-RO"/>
        </w:rPr>
        <w:t xml:space="preserve">Pentru acele documente care rămân în posesia solicitantului, copiile depuse în Dosarul cererii de finanțare trebuie să </w:t>
      </w:r>
      <w:proofErr w:type="spellStart"/>
      <w:r w:rsidRPr="003828BD">
        <w:rPr>
          <w:rFonts w:ascii="Arial" w:eastAsia="Times New Roman" w:hAnsi="Arial" w:cs="Arial"/>
          <w:lang w:val="ro-RO"/>
        </w:rPr>
        <w:t>conţină</w:t>
      </w:r>
      <w:proofErr w:type="spellEnd"/>
      <w:r w:rsidRPr="003828BD">
        <w:rPr>
          <w:rFonts w:ascii="Arial" w:eastAsia="Times New Roman" w:hAnsi="Arial" w:cs="Arial"/>
          <w:lang w:val="ro-RO"/>
        </w:rPr>
        <w:t xml:space="preserve"> </w:t>
      </w:r>
      <w:proofErr w:type="spellStart"/>
      <w:r w:rsidRPr="003828BD">
        <w:rPr>
          <w:rFonts w:ascii="Arial" w:eastAsia="Times New Roman" w:hAnsi="Arial" w:cs="Arial"/>
          <w:lang w:val="ro-RO"/>
        </w:rPr>
        <w:t>menţiunea</w:t>
      </w:r>
      <w:proofErr w:type="spellEnd"/>
      <w:r w:rsidRPr="003828BD">
        <w:rPr>
          <w:rFonts w:ascii="Arial" w:eastAsia="Times New Roman" w:hAnsi="Arial" w:cs="Arial"/>
          <w:lang w:val="ro-RO"/>
        </w:rPr>
        <w:t xml:space="preserve"> „Conform cu originalulʺ. </w:t>
      </w:r>
    </w:p>
    <w:p w:rsidR="00302802" w:rsidRPr="003828BD" w:rsidRDefault="00302802" w:rsidP="00B163C2">
      <w:pPr>
        <w:ind w:left="7" w:firstLine="713"/>
        <w:contextualSpacing/>
        <w:jc w:val="both"/>
        <w:rPr>
          <w:rFonts w:ascii="Arial" w:eastAsia="Arial" w:hAnsi="Arial" w:cs="Arial"/>
          <w:lang w:val="ro-RO"/>
        </w:rPr>
      </w:pPr>
      <w:r w:rsidRPr="003828BD">
        <w:rPr>
          <w:rFonts w:ascii="Arial" w:eastAsia="Arial" w:hAnsi="Arial" w:cs="Arial"/>
          <w:lang w:val="ro-RO"/>
        </w:rPr>
        <w:lastRenderedPageBreak/>
        <w:t xml:space="preserve">Pentru documentele justificative necesare la momentul depunerii Cererii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vor fi bifate </w:t>
      </w:r>
      <w:proofErr w:type="spellStart"/>
      <w:r w:rsidRPr="003828BD">
        <w:rPr>
          <w:rFonts w:ascii="Arial" w:eastAsia="Arial" w:hAnsi="Arial" w:cs="Arial"/>
          <w:lang w:val="ro-RO"/>
        </w:rPr>
        <w:t>casutele</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corespunzatoare</w:t>
      </w:r>
      <w:proofErr w:type="spellEnd"/>
      <w:r w:rsidRPr="003828BD">
        <w:rPr>
          <w:rFonts w:ascii="Arial" w:eastAsia="Arial" w:hAnsi="Arial" w:cs="Arial"/>
          <w:lang w:val="ro-RO"/>
        </w:rPr>
        <w:t xml:space="preserve"> documentelor justificative din cadrul Punctului E al Cererii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LISTA DOCUMENTELOR ANEXATE PROIECTELOR AFERENTE </w:t>
      </w:r>
      <w:proofErr w:type="spellStart"/>
      <w:r w:rsidR="00486DC1" w:rsidRPr="003828BD">
        <w:rPr>
          <w:rFonts w:ascii="Arial" w:eastAsia="Arial" w:hAnsi="Arial" w:cs="Arial"/>
          <w:lang w:val="ro-RO"/>
        </w:rPr>
        <w:t>Masurii</w:t>
      </w:r>
      <w:proofErr w:type="spellEnd"/>
      <w:r w:rsidR="00486DC1" w:rsidRPr="003828BD">
        <w:rPr>
          <w:rFonts w:ascii="Arial" w:eastAsia="Arial" w:hAnsi="Arial" w:cs="Arial"/>
          <w:lang w:val="ro-RO"/>
        </w:rPr>
        <w:t xml:space="preserve"> 19.2-</w:t>
      </w:r>
      <w:r w:rsidR="00940FB6">
        <w:rPr>
          <w:rFonts w:ascii="Arial" w:eastAsia="Arial" w:hAnsi="Arial" w:cs="Arial"/>
          <w:lang w:val="ro-RO"/>
        </w:rPr>
        <w:t>1/2</w:t>
      </w:r>
      <w:r w:rsidR="008928D5">
        <w:rPr>
          <w:rFonts w:ascii="Arial" w:eastAsia="Arial" w:hAnsi="Arial" w:cs="Arial"/>
          <w:lang w:val="ro-RO"/>
        </w:rPr>
        <w:t>A</w:t>
      </w:r>
      <w:r w:rsidRPr="003828BD">
        <w:rPr>
          <w:rFonts w:ascii="Arial" w:eastAsia="Arial" w:hAnsi="Arial" w:cs="Arial"/>
          <w:lang w:val="ro-RO"/>
        </w:rPr>
        <w:t xml:space="preserve"> din coloanele DOCUMENTE SPECIFICE ETAPEI DE DEPUNERE.</w:t>
      </w:r>
    </w:p>
    <w:p w:rsidR="00302802" w:rsidRPr="003828BD" w:rsidRDefault="00302802" w:rsidP="00FF1EC0">
      <w:pPr>
        <w:contextualSpacing/>
        <w:rPr>
          <w:rFonts w:ascii="Arial" w:eastAsia="Times New Roman" w:hAnsi="Arial" w:cs="Arial"/>
          <w:lang w:val="ro-RO"/>
        </w:rPr>
      </w:pPr>
    </w:p>
    <w:p w:rsidR="00302802" w:rsidRPr="003828BD" w:rsidRDefault="00302802" w:rsidP="00FF1EC0">
      <w:pPr>
        <w:ind w:left="7"/>
        <w:contextualSpacing/>
        <w:jc w:val="both"/>
        <w:rPr>
          <w:rFonts w:ascii="Arial" w:eastAsia="Arial" w:hAnsi="Arial" w:cs="Arial"/>
          <w:lang w:val="ro-RO"/>
        </w:rPr>
      </w:pPr>
      <w:proofErr w:type="spellStart"/>
      <w:r w:rsidRPr="003828BD">
        <w:rPr>
          <w:rFonts w:ascii="Arial" w:eastAsia="Arial" w:hAnsi="Arial" w:cs="Arial"/>
          <w:b/>
          <w:highlight w:val="lightGray"/>
          <w:shd w:val="clear" w:color="auto" w:fill="FFC000"/>
          <w:lang w:val="ro-RO"/>
        </w:rPr>
        <w:t>Atentie</w:t>
      </w:r>
      <w:proofErr w:type="spellEnd"/>
      <w:r w:rsidRPr="003828BD">
        <w:rPr>
          <w:rFonts w:ascii="Arial" w:eastAsia="Arial" w:hAnsi="Arial" w:cs="Arial"/>
          <w:b/>
          <w:highlight w:val="lightGray"/>
          <w:shd w:val="clear" w:color="auto" w:fill="FFC000"/>
          <w:lang w:val="ro-RO"/>
        </w:rPr>
        <w:t xml:space="preserve">! </w:t>
      </w:r>
      <w:r w:rsidRPr="003828BD">
        <w:rPr>
          <w:rFonts w:ascii="Arial" w:eastAsia="Arial" w:hAnsi="Arial" w:cs="Arial"/>
          <w:highlight w:val="lightGray"/>
          <w:shd w:val="clear" w:color="auto" w:fill="FFC000"/>
          <w:lang w:val="ro-RO"/>
        </w:rPr>
        <w:t xml:space="preserve">Numai Cererea de </w:t>
      </w:r>
      <w:proofErr w:type="spellStart"/>
      <w:r w:rsidRPr="003828BD">
        <w:rPr>
          <w:rFonts w:ascii="Arial" w:eastAsia="Arial" w:hAnsi="Arial" w:cs="Arial"/>
          <w:highlight w:val="lightGray"/>
          <w:shd w:val="clear" w:color="auto" w:fill="FFC000"/>
          <w:lang w:val="ro-RO"/>
        </w:rPr>
        <w:t>Finantare</w:t>
      </w:r>
      <w:proofErr w:type="spellEnd"/>
      <w:r w:rsidRPr="003828BD">
        <w:rPr>
          <w:rFonts w:ascii="Arial" w:eastAsia="Arial" w:hAnsi="Arial" w:cs="Arial"/>
          <w:highlight w:val="lightGray"/>
          <w:shd w:val="clear" w:color="auto" w:fill="FFC000"/>
          <w:lang w:val="ro-RO"/>
        </w:rPr>
        <w:t xml:space="preserve"> si documentele justificative completate </w:t>
      </w:r>
      <w:proofErr w:type="spellStart"/>
      <w:r w:rsidRPr="003828BD">
        <w:rPr>
          <w:rFonts w:ascii="Arial" w:eastAsia="Arial" w:hAnsi="Arial" w:cs="Arial"/>
          <w:highlight w:val="lightGray"/>
          <w:shd w:val="clear" w:color="auto" w:fill="FFC000"/>
          <w:lang w:val="ro-RO"/>
        </w:rPr>
        <w:t>dupa</w:t>
      </w:r>
      <w:proofErr w:type="spellEnd"/>
      <w:r w:rsidRPr="003828BD">
        <w:rPr>
          <w:rFonts w:ascii="Arial" w:eastAsia="Arial" w:hAnsi="Arial" w:cs="Arial"/>
          <w:highlight w:val="lightGray"/>
          <w:shd w:val="clear" w:color="auto" w:fill="FFC000"/>
          <w:lang w:val="ro-RO"/>
        </w:rPr>
        <w:t xml:space="preserve"> modelul</w:t>
      </w:r>
      <w:r w:rsidR="00940FB6">
        <w:rPr>
          <w:rFonts w:ascii="Arial" w:eastAsia="Arial" w:hAnsi="Arial" w:cs="Arial"/>
          <w:highlight w:val="lightGray"/>
          <w:shd w:val="clear" w:color="auto" w:fill="FFC000"/>
          <w:lang w:val="ro-RO"/>
        </w:rPr>
        <w:t xml:space="preserve"> </w:t>
      </w:r>
      <w:r w:rsidRPr="003828BD">
        <w:rPr>
          <w:rFonts w:ascii="Arial" w:eastAsia="Arial" w:hAnsi="Arial" w:cs="Arial"/>
          <w:highlight w:val="lightGray"/>
          <w:lang w:val="ro-RO"/>
        </w:rPr>
        <w:t xml:space="preserve">standard prezentat, sunt eligibile pentru </w:t>
      </w:r>
      <w:proofErr w:type="spellStart"/>
      <w:r w:rsidRPr="003828BD">
        <w:rPr>
          <w:rFonts w:ascii="Arial" w:eastAsia="Arial" w:hAnsi="Arial" w:cs="Arial"/>
          <w:highlight w:val="lightGray"/>
          <w:lang w:val="ro-RO"/>
        </w:rPr>
        <w:t>finantare</w:t>
      </w:r>
      <w:proofErr w:type="spellEnd"/>
      <w:r w:rsidRPr="003828BD">
        <w:rPr>
          <w:rFonts w:ascii="Arial" w:eastAsia="Arial" w:hAnsi="Arial" w:cs="Arial"/>
          <w:highlight w:val="lightGray"/>
          <w:lang w:val="ro-RO"/>
        </w:rPr>
        <w:t xml:space="preserve"> in cadrul </w:t>
      </w:r>
      <w:proofErr w:type="spellStart"/>
      <w:r w:rsidRPr="003828BD">
        <w:rPr>
          <w:rFonts w:ascii="Arial" w:eastAsia="Arial" w:hAnsi="Arial" w:cs="Arial"/>
          <w:highlight w:val="lightGray"/>
          <w:lang w:val="ro-RO"/>
        </w:rPr>
        <w:t>Masurii</w:t>
      </w:r>
      <w:proofErr w:type="spellEnd"/>
      <w:r w:rsidRPr="003828BD">
        <w:rPr>
          <w:rFonts w:ascii="Arial" w:eastAsia="Arial" w:hAnsi="Arial" w:cs="Arial"/>
          <w:highlight w:val="lightGray"/>
          <w:lang w:val="ro-RO"/>
        </w:rPr>
        <w:t xml:space="preserve"> </w:t>
      </w:r>
      <w:r w:rsidR="00B163C2">
        <w:rPr>
          <w:rFonts w:ascii="Arial" w:eastAsia="Arial" w:hAnsi="Arial" w:cs="Arial"/>
          <w:highlight w:val="lightGray"/>
          <w:shd w:val="clear" w:color="auto" w:fill="FFC000"/>
          <w:lang w:val="ro-RO"/>
        </w:rPr>
        <w:t>19.2-</w:t>
      </w:r>
      <w:r w:rsidR="00940FB6">
        <w:rPr>
          <w:rFonts w:ascii="Arial" w:eastAsia="Arial" w:hAnsi="Arial" w:cs="Arial"/>
          <w:highlight w:val="lightGray"/>
          <w:shd w:val="clear" w:color="auto" w:fill="FFC000"/>
          <w:lang w:val="ro-RO"/>
        </w:rPr>
        <w:t>1/2</w:t>
      </w:r>
      <w:r w:rsidR="00B163C2">
        <w:rPr>
          <w:rFonts w:ascii="Arial" w:eastAsia="Arial" w:hAnsi="Arial" w:cs="Arial"/>
          <w:highlight w:val="lightGray"/>
          <w:shd w:val="clear" w:color="auto" w:fill="FFC000"/>
          <w:lang w:val="ro-RO"/>
        </w:rPr>
        <w:t>A</w:t>
      </w:r>
    </w:p>
    <w:p w:rsidR="00302802" w:rsidRPr="003828BD" w:rsidRDefault="00302802" w:rsidP="00FF1EC0">
      <w:pPr>
        <w:contextualSpacing/>
        <w:rPr>
          <w:rFonts w:ascii="Arial" w:eastAsia="Times New Roman" w:hAnsi="Arial" w:cs="Arial"/>
          <w:lang w:val="ro-RO"/>
        </w:rPr>
      </w:pPr>
    </w:p>
    <w:p w:rsidR="00302802" w:rsidRPr="003828BD" w:rsidRDefault="00302802" w:rsidP="00B163C2">
      <w:pPr>
        <w:ind w:firstLine="720"/>
        <w:contextualSpacing/>
        <w:jc w:val="both"/>
        <w:rPr>
          <w:rFonts w:ascii="Arial" w:eastAsia="Times New Roman" w:hAnsi="Arial" w:cs="Arial"/>
          <w:lang w:val="ro-RO"/>
        </w:rPr>
      </w:pPr>
      <w:bookmarkStart w:id="5" w:name="page47"/>
      <w:bookmarkEnd w:id="5"/>
      <w:r w:rsidRPr="003828BD">
        <w:rPr>
          <w:rFonts w:ascii="Arial" w:eastAsia="Times New Roman" w:hAnsi="Arial" w:cs="Arial"/>
          <w:lang w:val="ro-RO"/>
        </w:rPr>
        <w:t xml:space="preserve">Modificarea modelului Cererii de </w:t>
      </w:r>
      <w:proofErr w:type="spellStart"/>
      <w:r w:rsidRPr="003828BD">
        <w:rPr>
          <w:rFonts w:ascii="Arial" w:eastAsia="Times New Roman" w:hAnsi="Arial" w:cs="Arial"/>
          <w:lang w:val="ro-RO"/>
        </w:rPr>
        <w:t>finantare</w:t>
      </w:r>
      <w:proofErr w:type="spellEnd"/>
      <w:r w:rsidRPr="003828BD">
        <w:rPr>
          <w:rFonts w:ascii="Arial" w:eastAsia="Times New Roman" w:hAnsi="Arial" w:cs="Arial"/>
          <w:lang w:val="ro-RO"/>
        </w:rPr>
        <w:t xml:space="preserve">, de </w:t>
      </w:r>
      <w:proofErr w:type="spellStart"/>
      <w:r w:rsidRPr="003828BD">
        <w:rPr>
          <w:rFonts w:ascii="Arial" w:eastAsia="Times New Roman" w:hAnsi="Arial" w:cs="Arial"/>
          <w:lang w:val="ro-RO"/>
        </w:rPr>
        <w:t>catre</w:t>
      </w:r>
      <w:proofErr w:type="spellEnd"/>
      <w:r w:rsidRPr="003828BD">
        <w:rPr>
          <w:rFonts w:ascii="Arial" w:eastAsia="Times New Roman" w:hAnsi="Arial" w:cs="Arial"/>
          <w:lang w:val="ro-RO"/>
        </w:rPr>
        <w:t xml:space="preserve"> solicitant, (eliminarea, renumerotarea </w:t>
      </w:r>
      <w:proofErr w:type="spellStart"/>
      <w:r w:rsidRPr="003828BD">
        <w:rPr>
          <w:rFonts w:ascii="Arial" w:eastAsia="Times New Roman" w:hAnsi="Arial" w:cs="Arial"/>
          <w:lang w:val="ro-RO"/>
        </w:rPr>
        <w:t>sectiunilor</w:t>
      </w:r>
      <w:proofErr w:type="spellEnd"/>
      <w:r w:rsidRPr="003828BD">
        <w:rPr>
          <w:rFonts w:ascii="Arial" w:eastAsia="Times New Roman" w:hAnsi="Arial" w:cs="Arial"/>
          <w:lang w:val="ro-RO"/>
        </w:rPr>
        <w:t xml:space="preserve">, anexarea documentelor suport in alta ordine decât cea specificata in cererea de </w:t>
      </w:r>
      <w:proofErr w:type="spellStart"/>
      <w:r w:rsidRPr="003828BD">
        <w:rPr>
          <w:rFonts w:ascii="Arial" w:eastAsia="Times New Roman" w:hAnsi="Arial" w:cs="Arial"/>
          <w:lang w:val="ro-RO"/>
        </w:rPr>
        <w:t>finantare</w:t>
      </w:r>
      <w:proofErr w:type="spellEnd"/>
      <w:r w:rsidRPr="003828BD">
        <w:rPr>
          <w:rFonts w:ascii="Arial" w:eastAsia="Times New Roman" w:hAnsi="Arial" w:cs="Arial"/>
          <w:lang w:val="ro-RO"/>
        </w:rPr>
        <w:t xml:space="preserve"> etc.) poate conduce la respingerea Dosarului Cererii de </w:t>
      </w:r>
      <w:proofErr w:type="spellStart"/>
      <w:r w:rsidRPr="003828BD">
        <w:rPr>
          <w:rFonts w:ascii="Arial" w:eastAsia="Times New Roman" w:hAnsi="Arial" w:cs="Arial"/>
          <w:lang w:val="ro-RO"/>
        </w:rPr>
        <w:t>Finantare</w:t>
      </w:r>
      <w:proofErr w:type="spellEnd"/>
      <w:r w:rsidRPr="003828BD">
        <w:rPr>
          <w:rFonts w:ascii="Arial" w:eastAsia="Times New Roman" w:hAnsi="Arial" w:cs="Arial"/>
          <w:lang w:val="ro-RO"/>
        </w:rPr>
        <w:t>.</w:t>
      </w:r>
    </w:p>
    <w:p w:rsidR="00302802" w:rsidRPr="003828BD" w:rsidRDefault="00302802" w:rsidP="00B163C2">
      <w:pPr>
        <w:ind w:firstLine="720"/>
        <w:contextualSpacing/>
        <w:jc w:val="both"/>
        <w:rPr>
          <w:rFonts w:ascii="Arial" w:eastAsia="Times New Roman" w:hAnsi="Arial" w:cs="Arial"/>
          <w:lang w:val="ro-RO"/>
        </w:rPr>
      </w:pPr>
      <w:r w:rsidRPr="003828BD">
        <w:rPr>
          <w:rFonts w:ascii="Arial" w:eastAsia="Times New Roman" w:hAnsi="Arial" w:cs="Arial"/>
          <w:lang w:val="ro-RO"/>
        </w:rPr>
        <w:t xml:space="preserve">Responsabilitatea </w:t>
      </w:r>
      <w:proofErr w:type="spellStart"/>
      <w:r w:rsidRPr="003828BD">
        <w:rPr>
          <w:rFonts w:ascii="Arial" w:eastAsia="Times New Roman" w:hAnsi="Arial" w:cs="Arial"/>
          <w:lang w:val="ro-RO"/>
        </w:rPr>
        <w:t>completarii</w:t>
      </w:r>
      <w:proofErr w:type="spellEnd"/>
      <w:r w:rsidRPr="003828BD">
        <w:rPr>
          <w:rFonts w:ascii="Arial" w:eastAsia="Times New Roman" w:hAnsi="Arial" w:cs="Arial"/>
          <w:lang w:val="ro-RO"/>
        </w:rPr>
        <w:t xml:space="preserve"> cererii de </w:t>
      </w:r>
      <w:proofErr w:type="spellStart"/>
      <w:r w:rsidRPr="003828BD">
        <w:rPr>
          <w:rFonts w:ascii="Arial" w:eastAsia="Times New Roman" w:hAnsi="Arial" w:cs="Arial"/>
          <w:lang w:val="ro-RO"/>
        </w:rPr>
        <w:t>finantare</w:t>
      </w:r>
      <w:proofErr w:type="spellEnd"/>
      <w:r w:rsidRPr="003828BD">
        <w:rPr>
          <w:rFonts w:ascii="Arial" w:eastAsia="Times New Roman" w:hAnsi="Arial" w:cs="Arial"/>
          <w:lang w:val="ro-RO"/>
        </w:rPr>
        <w:t xml:space="preserve"> in conformitate cu Ghidul de implementare </w:t>
      </w:r>
      <w:proofErr w:type="spellStart"/>
      <w:r w:rsidRPr="003828BD">
        <w:rPr>
          <w:rFonts w:ascii="Arial" w:eastAsia="Times New Roman" w:hAnsi="Arial" w:cs="Arial"/>
          <w:lang w:val="ro-RO"/>
        </w:rPr>
        <w:t>apartine</w:t>
      </w:r>
      <w:proofErr w:type="spellEnd"/>
      <w:r w:rsidRPr="003828BD">
        <w:rPr>
          <w:rFonts w:ascii="Arial" w:eastAsia="Times New Roman" w:hAnsi="Arial" w:cs="Arial"/>
          <w:lang w:val="ro-RO"/>
        </w:rPr>
        <w:t xml:space="preserve"> solicitantului.</w:t>
      </w:r>
    </w:p>
    <w:p w:rsidR="00302802" w:rsidRPr="003828BD" w:rsidRDefault="00302802" w:rsidP="00B163C2">
      <w:pPr>
        <w:ind w:firstLine="720"/>
        <w:contextualSpacing/>
        <w:jc w:val="both"/>
        <w:rPr>
          <w:rFonts w:ascii="Arial" w:eastAsia="Times New Roman" w:hAnsi="Arial" w:cs="Arial"/>
          <w:lang w:val="ro-RO"/>
        </w:rPr>
      </w:pPr>
      <w:r w:rsidRPr="003828BD">
        <w:rPr>
          <w:rFonts w:ascii="Arial" w:eastAsia="Times New Roman" w:hAnsi="Arial" w:cs="Arial"/>
          <w:lang w:val="ro-RO"/>
        </w:rPr>
        <w:t xml:space="preserve">Compartimentul tehnic al GAL asigura suportul necesar </w:t>
      </w:r>
      <w:proofErr w:type="spellStart"/>
      <w:r w:rsidRPr="003828BD">
        <w:rPr>
          <w:rFonts w:ascii="Arial" w:eastAsia="Times New Roman" w:hAnsi="Arial" w:cs="Arial"/>
          <w:lang w:val="ro-RO"/>
        </w:rPr>
        <w:t>solicitantilor</w:t>
      </w:r>
      <w:proofErr w:type="spellEnd"/>
      <w:r w:rsidRPr="003828BD">
        <w:rPr>
          <w:rFonts w:ascii="Arial" w:eastAsia="Times New Roman" w:hAnsi="Arial" w:cs="Arial"/>
          <w:lang w:val="ro-RO"/>
        </w:rPr>
        <w:t xml:space="preserve"> pentru completarea cererilor de </w:t>
      </w:r>
      <w:proofErr w:type="spellStart"/>
      <w:r w:rsidRPr="003828BD">
        <w:rPr>
          <w:rFonts w:ascii="Arial" w:eastAsia="Times New Roman" w:hAnsi="Arial" w:cs="Arial"/>
          <w:lang w:val="ro-RO"/>
        </w:rPr>
        <w:t>finantare</w:t>
      </w:r>
      <w:proofErr w:type="spellEnd"/>
      <w:r w:rsidRPr="003828BD">
        <w:rPr>
          <w:rFonts w:ascii="Arial" w:eastAsia="Times New Roman" w:hAnsi="Arial" w:cs="Arial"/>
          <w:lang w:val="ro-RO"/>
        </w:rPr>
        <w:t xml:space="preserve"> privind aspectele de conformitate pe care </w:t>
      </w:r>
      <w:proofErr w:type="spellStart"/>
      <w:r w:rsidRPr="003828BD">
        <w:rPr>
          <w:rFonts w:ascii="Arial" w:eastAsia="Times New Roman" w:hAnsi="Arial" w:cs="Arial"/>
          <w:lang w:val="ro-RO"/>
        </w:rPr>
        <w:t>acestia</w:t>
      </w:r>
      <w:proofErr w:type="spellEnd"/>
      <w:r w:rsidRPr="003828BD">
        <w:rPr>
          <w:rFonts w:ascii="Arial" w:eastAsia="Times New Roman" w:hAnsi="Arial" w:cs="Arial"/>
          <w:lang w:val="ro-RO"/>
        </w:rPr>
        <w:t xml:space="preserve"> trebuie sa le </w:t>
      </w:r>
      <w:proofErr w:type="spellStart"/>
      <w:r w:rsidRPr="003828BD">
        <w:rPr>
          <w:rFonts w:ascii="Arial" w:eastAsia="Times New Roman" w:hAnsi="Arial" w:cs="Arial"/>
          <w:lang w:val="ro-RO"/>
        </w:rPr>
        <w:t>indeplineasca</w:t>
      </w:r>
      <w:proofErr w:type="spellEnd"/>
      <w:r w:rsidRPr="003828BD">
        <w:rPr>
          <w:rFonts w:ascii="Arial" w:eastAsia="Times New Roman" w:hAnsi="Arial" w:cs="Arial"/>
          <w:lang w:val="ro-RO"/>
        </w:rPr>
        <w:t xml:space="preserve">. </w:t>
      </w:r>
    </w:p>
    <w:p w:rsidR="00302802" w:rsidRPr="003828BD" w:rsidRDefault="00302802" w:rsidP="00FF1EC0">
      <w:pPr>
        <w:contextualSpacing/>
        <w:jc w:val="both"/>
        <w:rPr>
          <w:rFonts w:ascii="Arial" w:eastAsia="Times New Roman" w:hAnsi="Arial" w:cs="Arial"/>
          <w:lang w:val="ro-RO"/>
        </w:rPr>
      </w:pPr>
      <w:r w:rsidRPr="003828BD">
        <w:rPr>
          <w:rFonts w:ascii="Arial" w:eastAsia="Arial" w:hAnsi="Arial" w:cs="Arial"/>
          <w:lang w:val="ro-RO"/>
        </w:rPr>
        <w:t xml:space="preserve">Completarea Cererii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inclusiv a anexelor acesteia, se va face conform modelului standard.</w:t>
      </w:r>
    </w:p>
    <w:p w:rsidR="00BF2D66" w:rsidRPr="00E16F32" w:rsidRDefault="00BF2D66" w:rsidP="00B163C2">
      <w:pPr>
        <w:ind w:firstLine="720"/>
        <w:contextualSpacing/>
        <w:jc w:val="both"/>
        <w:rPr>
          <w:rFonts w:ascii="Arial" w:hAnsi="Arial" w:cs="Arial"/>
          <w:lang w:val="it-IT"/>
        </w:rPr>
      </w:pPr>
      <w:r w:rsidRPr="00E16F32">
        <w:rPr>
          <w:rFonts w:ascii="Arial" w:hAnsi="Arial" w:cs="Arial"/>
          <w:lang w:val="it-IT"/>
        </w:rPr>
        <w:t>Este obligatorie completarea anexelor „Indicatori de monitorizare” si „Factori de risc” - parti integrante din Cererea de finantare, cu respectarea formatului standard si a continutului acestora. Se completeaza doar informatiile solicitate!</w:t>
      </w:r>
    </w:p>
    <w:p w:rsidR="00B163C2" w:rsidRPr="00E16F32" w:rsidRDefault="00B163C2" w:rsidP="00FF1EC0">
      <w:pPr>
        <w:contextualSpacing/>
        <w:jc w:val="both"/>
        <w:rPr>
          <w:rFonts w:ascii="Arial" w:hAnsi="Arial" w:cs="Arial"/>
          <w:lang w:val="it-IT"/>
        </w:rPr>
      </w:pPr>
      <w:r>
        <w:rPr>
          <w:rFonts w:ascii="Arial" w:hAnsi="Arial" w:cs="Arial"/>
          <w:noProof/>
        </w:rPr>
        <mc:AlternateContent>
          <mc:Choice Requires="wps">
            <w:drawing>
              <wp:anchor distT="0" distB="0" distL="114300" distR="114300" simplePos="0" relativeHeight="251665408" behindDoc="0" locked="0" layoutInCell="1" allowOverlap="1" wp14:anchorId="28CC8EBE" wp14:editId="4A8CE8A3">
                <wp:simplePos x="0" y="0"/>
                <wp:positionH relativeFrom="margin">
                  <wp:posOffset>0</wp:posOffset>
                </wp:positionH>
                <wp:positionV relativeFrom="paragraph">
                  <wp:posOffset>22860</wp:posOffset>
                </wp:positionV>
                <wp:extent cx="5924550" cy="428625"/>
                <wp:effectExtent l="0" t="0" r="19050" b="28575"/>
                <wp:wrapNone/>
                <wp:docPr id="2" name="Casetă tex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2862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5250" w:rsidRPr="00E16F32" w:rsidRDefault="00425250" w:rsidP="00BF2D66">
                            <w:pPr>
                              <w:jc w:val="both"/>
                              <w:rPr>
                                <w:rFonts w:ascii="Arial" w:hAnsi="Arial" w:cs="Arial"/>
                                <w:lang w:val="it-IT"/>
                              </w:rPr>
                            </w:pPr>
                            <w:r w:rsidRPr="00E16F32">
                              <w:rPr>
                                <w:rFonts w:ascii="Arial" w:hAnsi="Arial" w:cs="Arial"/>
                                <w:b/>
                                <w:lang w:val="it-IT"/>
                              </w:rPr>
                              <w:t>Atenție!</w:t>
                            </w:r>
                            <w:r w:rsidRPr="00E16F32">
                              <w:rPr>
                                <w:rFonts w:ascii="Arial" w:hAnsi="Arial" w:cs="Arial"/>
                                <w:lang w:val="it-IT"/>
                              </w:rPr>
                              <w:t xml:space="preserve"> Nu se adaugă alte categorii de indicatori şi nici alţi factori de risc în afara celor incluşi în anexele menţionate mai 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CC8EBE" id="Casetă text 23" o:spid="_x0000_s1029" type="#_x0000_t202" style="position:absolute;left:0;text-align:left;margin-left:0;margin-top:1.8pt;width:466.5pt;height:33.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" fillcolor="#92d050" strokeweight=".5pt">
                <v:path arrowok="t"/>
                <v:textbox>
                  <w:txbxContent>
                    <w:p w:rsidR="00425250" w:rsidRPr="00E16F32" w:rsidRDefault="00425250" w:rsidP="00BF2D66">
                      <w:pPr>
                        <w:jc w:val="both"/>
                        <w:rPr>
                          <w:rFonts w:ascii="Arial" w:hAnsi="Arial" w:cs="Arial"/>
                          <w:lang w:val="it-IT"/>
                        </w:rPr>
                      </w:pPr>
                      <w:r w:rsidRPr="00E16F32">
                        <w:rPr>
                          <w:rFonts w:ascii="Arial" w:hAnsi="Arial" w:cs="Arial"/>
                          <w:b/>
                          <w:lang w:val="it-IT"/>
                        </w:rPr>
                        <w:t>Atenție!</w:t>
                      </w:r>
                      <w:r w:rsidRPr="00E16F32">
                        <w:rPr>
                          <w:rFonts w:ascii="Arial" w:hAnsi="Arial" w:cs="Arial"/>
                          <w:lang w:val="it-IT"/>
                        </w:rPr>
                        <w:t xml:space="preserve"> Nu se adaugă alte categorii de indicatori şi nici alţi factori de risc în afara celor incluşi în anexele menţionate mai sus!</w:t>
                      </w:r>
                    </w:p>
                  </w:txbxContent>
                </v:textbox>
                <w10:wrap anchorx="margin"/>
              </v:shape>
            </w:pict>
          </mc:Fallback>
        </mc:AlternateContent>
      </w:r>
    </w:p>
    <w:p w:rsidR="00BF2D66" w:rsidRPr="00E16F32" w:rsidRDefault="00BF2D66" w:rsidP="00FF1EC0">
      <w:pPr>
        <w:contextualSpacing/>
        <w:jc w:val="both"/>
        <w:rPr>
          <w:rFonts w:ascii="Arial" w:hAnsi="Arial" w:cs="Arial"/>
          <w:lang w:val="it-IT"/>
        </w:rPr>
      </w:pPr>
    </w:p>
    <w:p w:rsidR="00BF2D66" w:rsidRPr="00E16F32" w:rsidRDefault="00BF2D66" w:rsidP="00FF1EC0">
      <w:pPr>
        <w:contextualSpacing/>
        <w:jc w:val="both"/>
        <w:rPr>
          <w:rFonts w:ascii="Arial" w:hAnsi="Arial" w:cs="Arial"/>
          <w:lang w:val="it-IT"/>
        </w:rPr>
      </w:pPr>
    </w:p>
    <w:p w:rsidR="00BF2D66" w:rsidRPr="003828BD" w:rsidRDefault="00BF2D66" w:rsidP="00FF1EC0">
      <w:pPr>
        <w:contextualSpacing/>
        <w:rPr>
          <w:rFonts w:ascii="Arial" w:eastAsia="Arial" w:hAnsi="Arial" w:cs="Arial"/>
          <w:lang w:val="ro-RO"/>
        </w:rPr>
      </w:pPr>
      <w:r w:rsidRPr="003828BD">
        <w:rPr>
          <w:rFonts w:ascii="Arial" w:eastAsia="Arial" w:hAnsi="Arial" w:cs="Arial"/>
          <w:b/>
          <w:lang w:val="ro-RO"/>
        </w:rPr>
        <w:t xml:space="preserve">Autoevaluare - </w:t>
      </w:r>
      <w:proofErr w:type="spellStart"/>
      <w:r w:rsidRPr="003828BD">
        <w:rPr>
          <w:rFonts w:ascii="Arial" w:eastAsia="Arial" w:hAnsi="Arial" w:cs="Arial"/>
          <w:b/>
          <w:lang w:val="ro-RO"/>
        </w:rPr>
        <w:t>Prescoring</w:t>
      </w:r>
      <w:proofErr w:type="spellEnd"/>
      <w:r w:rsidRPr="003828BD">
        <w:rPr>
          <w:rFonts w:ascii="Arial" w:eastAsia="Arial" w:hAnsi="Arial" w:cs="Arial"/>
          <w:lang w:val="ro-RO"/>
        </w:rPr>
        <w:t xml:space="preserve">. </w:t>
      </w:r>
    </w:p>
    <w:p w:rsidR="00BF2D66" w:rsidRPr="003828BD" w:rsidRDefault="00BF2D66" w:rsidP="00B163C2">
      <w:pPr>
        <w:ind w:firstLine="720"/>
        <w:contextualSpacing/>
        <w:jc w:val="both"/>
        <w:rPr>
          <w:rFonts w:ascii="Arial" w:eastAsia="Arial" w:hAnsi="Arial" w:cs="Arial"/>
          <w:lang w:val="ro-RO"/>
        </w:rPr>
      </w:pPr>
      <w:r w:rsidRPr="003828BD">
        <w:rPr>
          <w:rFonts w:ascii="Arial" w:eastAsia="Arial" w:hAnsi="Arial" w:cs="Arial"/>
          <w:lang w:val="ro-RO"/>
        </w:rPr>
        <w:t xml:space="preserve">Este important ca </w:t>
      </w:r>
      <w:proofErr w:type="spellStart"/>
      <w:r w:rsidRPr="003828BD">
        <w:rPr>
          <w:rFonts w:ascii="Arial" w:eastAsia="Arial" w:hAnsi="Arial" w:cs="Arial"/>
          <w:lang w:val="ro-RO"/>
        </w:rPr>
        <w:t>inainte</w:t>
      </w:r>
      <w:proofErr w:type="spellEnd"/>
      <w:r w:rsidRPr="003828BD">
        <w:rPr>
          <w:rFonts w:ascii="Arial" w:eastAsia="Arial" w:hAnsi="Arial" w:cs="Arial"/>
          <w:lang w:val="ro-RO"/>
        </w:rPr>
        <w:t xml:space="preserve"> de depunerea Cererii de </w:t>
      </w:r>
      <w:proofErr w:type="spellStart"/>
      <w:r w:rsidRPr="003828BD">
        <w:rPr>
          <w:rFonts w:ascii="Arial" w:eastAsia="Arial" w:hAnsi="Arial" w:cs="Arial"/>
          <w:lang w:val="ro-RO"/>
        </w:rPr>
        <w:t>Finatare</w:t>
      </w:r>
      <w:proofErr w:type="spellEnd"/>
      <w:r w:rsidRPr="003828BD">
        <w:rPr>
          <w:rFonts w:ascii="Arial" w:eastAsia="Arial" w:hAnsi="Arial" w:cs="Arial"/>
          <w:lang w:val="ro-RO"/>
        </w:rPr>
        <w:t xml:space="preserve"> sa </w:t>
      </w:r>
      <w:proofErr w:type="spellStart"/>
      <w:r w:rsidRPr="003828BD">
        <w:rPr>
          <w:rFonts w:ascii="Arial" w:eastAsia="Arial" w:hAnsi="Arial" w:cs="Arial"/>
          <w:lang w:val="ro-RO"/>
        </w:rPr>
        <w:t>identificati</w:t>
      </w:r>
      <w:proofErr w:type="spellEnd"/>
      <w:r w:rsidRPr="003828BD">
        <w:rPr>
          <w:rFonts w:ascii="Arial" w:eastAsia="Arial" w:hAnsi="Arial" w:cs="Arial"/>
          <w:lang w:val="ro-RO"/>
        </w:rPr>
        <w:t xml:space="preserve"> obiectiv punctajul estimat (autoevaluare – </w:t>
      </w:r>
      <w:proofErr w:type="spellStart"/>
      <w:r w:rsidRPr="003828BD">
        <w:rPr>
          <w:rFonts w:ascii="Arial" w:eastAsia="Arial" w:hAnsi="Arial" w:cs="Arial"/>
          <w:lang w:val="ro-RO"/>
        </w:rPr>
        <w:t>prescoring</w:t>
      </w:r>
      <w:proofErr w:type="spellEnd"/>
      <w:r w:rsidRPr="003828BD">
        <w:rPr>
          <w:rFonts w:ascii="Arial" w:eastAsia="Arial" w:hAnsi="Arial" w:cs="Arial"/>
          <w:lang w:val="ro-RO"/>
        </w:rPr>
        <w:t xml:space="preserve">) pe care aceasta o </w:t>
      </w:r>
      <w:proofErr w:type="spellStart"/>
      <w:r w:rsidRPr="003828BD">
        <w:rPr>
          <w:rFonts w:ascii="Arial" w:eastAsia="Arial" w:hAnsi="Arial" w:cs="Arial"/>
          <w:lang w:val="ro-RO"/>
        </w:rPr>
        <w:t>intruneste</w:t>
      </w:r>
      <w:proofErr w:type="spellEnd"/>
      <w:r w:rsidRPr="003828BD">
        <w:rPr>
          <w:rFonts w:ascii="Arial" w:eastAsia="Arial" w:hAnsi="Arial" w:cs="Arial"/>
          <w:lang w:val="ro-RO"/>
        </w:rPr>
        <w:t xml:space="preserve"> si sa-l </w:t>
      </w:r>
      <w:proofErr w:type="spellStart"/>
      <w:r w:rsidRPr="003828BD">
        <w:rPr>
          <w:rFonts w:ascii="Arial" w:eastAsia="Arial" w:hAnsi="Arial" w:cs="Arial"/>
          <w:lang w:val="ro-RO"/>
        </w:rPr>
        <w:t>mentionati</w:t>
      </w:r>
      <w:proofErr w:type="spellEnd"/>
      <w:r w:rsidRPr="003828BD">
        <w:rPr>
          <w:rFonts w:ascii="Arial" w:eastAsia="Arial" w:hAnsi="Arial" w:cs="Arial"/>
          <w:lang w:val="ro-RO"/>
        </w:rPr>
        <w:t xml:space="preserve"> in Cererea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si in Planul de Afaceri. </w:t>
      </w:r>
      <w:proofErr w:type="spellStart"/>
      <w:r w:rsidRPr="003828BD">
        <w:rPr>
          <w:rFonts w:ascii="Arial" w:eastAsia="Arial" w:hAnsi="Arial" w:cs="Arial"/>
          <w:lang w:val="ro-RO"/>
        </w:rPr>
        <w:t>Solicitantii</w:t>
      </w:r>
      <w:proofErr w:type="spellEnd"/>
      <w:r w:rsidRPr="003828BD">
        <w:rPr>
          <w:rFonts w:ascii="Arial" w:eastAsia="Arial" w:hAnsi="Arial" w:cs="Arial"/>
          <w:lang w:val="ro-RO"/>
        </w:rPr>
        <w:t xml:space="preserve"> vor detalia in cadrul Cererii de </w:t>
      </w:r>
      <w:proofErr w:type="spellStart"/>
      <w:r w:rsidRPr="003828BD">
        <w:rPr>
          <w:rFonts w:ascii="Arial" w:eastAsia="Arial" w:hAnsi="Arial" w:cs="Arial"/>
          <w:lang w:val="ro-RO"/>
        </w:rPr>
        <w:t>Finatare</w:t>
      </w:r>
      <w:proofErr w:type="spellEnd"/>
      <w:r w:rsidRPr="003828BD">
        <w:rPr>
          <w:rFonts w:ascii="Arial" w:eastAsia="Arial" w:hAnsi="Arial" w:cs="Arial"/>
          <w:lang w:val="ro-RO"/>
        </w:rPr>
        <w:t xml:space="preserve">, </w:t>
      </w:r>
      <w:r w:rsidR="00302802" w:rsidRPr="003828BD">
        <w:rPr>
          <w:rFonts w:ascii="Arial" w:eastAsia="Arial" w:hAnsi="Arial" w:cs="Arial"/>
          <w:lang w:val="ro-RO"/>
        </w:rPr>
        <w:t xml:space="preserve">in </w:t>
      </w:r>
      <w:proofErr w:type="spellStart"/>
      <w:r w:rsidRPr="003828BD">
        <w:rPr>
          <w:rFonts w:ascii="Arial" w:eastAsia="Arial" w:hAnsi="Arial" w:cs="Arial"/>
          <w:lang w:val="ro-RO"/>
        </w:rPr>
        <w:t>sectiunea</w:t>
      </w:r>
      <w:proofErr w:type="spellEnd"/>
      <w:r w:rsidRPr="003828BD">
        <w:rPr>
          <w:rFonts w:ascii="Arial" w:eastAsia="Arial" w:hAnsi="Arial" w:cs="Arial"/>
          <w:lang w:val="ro-RO"/>
        </w:rPr>
        <w:t xml:space="preserve"> specifica</w:t>
      </w:r>
      <w:r w:rsidR="00302802" w:rsidRPr="003828BD">
        <w:rPr>
          <w:rFonts w:ascii="Arial" w:eastAsia="Arial" w:hAnsi="Arial" w:cs="Arial"/>
          <w:lang w:val="ro-RO"/>
        </w:rPr>
        <w:t>,</w:t>
      </w:r>
      <w:r w:rsidR="00B163C2">
        <w:rPr>
          <w:rFonts w:ascii="Arial" w:eastAsia="Arial" w:hAnsi="Arial" w:cs="Arial"/>
          <w:lang w:val="ro-RO"/>
        </w:rPr>
        <w:t xml:space="preserve"> </w:t>
      </w:r>
      <w:r w:rsidRPr="003828BD">
        <w:rPr>
          <w:rFonts w:ascii="Arial" w:eastAsia="Arial" w:hAnsi="Arial" w:cs="Arial"/>
          <w:lang w:val="ro-RO"/>
        </w:rPr>
        <w:t xml:space="preserve">fiecare criteriu de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care concura la </w:t>
      </w:r>
      <w:proofErr w:type="spellStart"/>
      <w:r w:rsidRPr="003828BD">
        <w:rPr>
          <w:rFonts w:ascii="Arial" w:eastAsia="Arial" w:hAnsi="Arial" w:cs="Arial"/>
          <w:lang w:val="ro-RO"/>
        </w:rPr>
        <w:t>prescoring-ul</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inscris</w:t>
      </w:r>
      <w:proofErr w:type="spellEnd"/>
      <w:r w:rsidRPr="003828BD">
        <w:rPr>
          <w:rFonts w:ascii="Arial" w:eastAsia="Arial" w:hAnsi="Arial" w:cs="Arial"/>
          <w:lang w:val="ro-RO"/>
        </w:rPr>
        <w:t>.</w:t>
      </w:r>
    </w:p>
    <w:p w:rsidR="00DF3C74" w:rsidRDefault="00DF3C74" w:rsidP="00FF1EC0">
      <w:pPr>
        <w:ind w:left="7"/>
        <w:contextualSpacing/>
        <w:rPr>
          <w:rFonts w:ascii="Arial" w:eastAsia="Arial" w:hAnsi="Arial" w:cs="Arial"/>
          <w:b/>
          <w:lang w:val="ro-RO"/>
        </w:rPr>
      </w:pPr>
    </w:p>
    <w:p w:rsidR="00BF2D66" w:rsidRPr="003828BD" w:rsidRDefault="00BF2D66" w:rsidP="00FF1EC0">
      <w:pPr>
        <w:ind w:left="7"/>
        <w:contextualSpacing/>
        <w:rPr>
          <w:rFonts w:ascii="Arial" w:eastAsia="Arial" w:hAnsi="Arial" w:cs="Arial"/>
          <w:b/>
          <w:lang w:val="ro-RO"/>
        </w:rPr>
      </w:pPr>
      <w:r w:rsidRPr="003828BD">
        <w:rPr>
          <w:rFonts w:ascii="Arial" w:eastAsia="Arial" w:hAnsi="Arial" w:cs="Arial"/>
          <w:b/>
          <w:lang w:val="ro-RO"/>
        </w:rPr>
        <w:t xml:space="preserve">9.2 Depunerea dosarului Cererii de </w:t>
      </w:r>
      <w:proofErr w:type="spellStart"/>
      <w:r w:rsidRPr="003828BD">
        <w:rPr>
          <w:rFonts w:ascii="Arial" w:eastAsia="Arial" w:hAnsi="Arial" w:cs="Arial"/>
          <w:b/>
          <w:lang w:val="ro-RO"/>
        </w:rPr>
        <w:t>Finantare</w:t>
      </w:r>
      <w:proofErr w:type="spellEnd"/>
    </w:p>
    <w:p w:rsidR="00DF3C74" w:rsidRDefault="00DF3C74" w:rsidP="00FF1EC0">
      <w:pPr>
        <w:contextualSpacing/>
        <w:jc w:val="both"/>
        <w:rPr>
          <w:rFonts w:ascii="Arial" w:hAnsi="Arial" w:cs="Arial"/>
          <w:lang w:val="fr-FR"/>
        </w:rPr>
      </w:pPr>
    </w:p>
    <w:p w:rsidR="000D2B28" w:rsidRPr="00E16F32" w:rsidRDefault="000D2B28" w:rsidP="00B163C2">
      <w:pPr>
        <w:ind w:firstLine="720"/>
        <w:contextualSpacing/>
        <w:jc w:val="both"/>
        <w:rPr>
          <w:rFonts w:ascii="Arial" w:hAnsi="Arial" w:cs="Arial"/>
          <w:color w:val="0000FF"/>
          <w:lang w:val="it-IT"/>
        </w:rPr>
      </w:pPr>
      <w:proofErr w:type="spellStart"/>
      <w:r w:rsidRPr="003828BD">
        <w:rPr>
          <w:rFonts w:ascii="Arial" w:hAnsi="Arial" w:cs="Arial"/>
          <w:lang w:val="fr-FR"/>
        </w:rPr>
        <w:t>Dosarul</w:t>
      </w:r>
      <w:proofErr w:type="spellEnd"/>
      <w:r w:rsidRPr="003828BD">
        <w:rPr>
          <w:rFonts w:ascii="Arial" w:hAnsi="Arial" w:cs="Arial"/>
          <w:lang w:val="fr-FR"/>
        </w:rPr>
        <w:t xml:space="preserve"> </w:t>
      </w:r>
      <w:proofErr w:type="spellStart"/>
      <w:r w:rsidRPr="003828BD">
        <w:rPr>
          <w:rFonts w:ascii="Arial" w:hAnsi="Arial" w:cs="Arial"/>
          <w:lang w:val="fr-FR"/>
        </w:rPr>
        <w:t>cererii</w:t>
      </w:r>
      <w:proofErr w:type="spellEnd"/>
      <w:r w:rsidRPr="003828BD">
        <w:rPr>
          <w:rFonts w:ascii="Arial" w:hAnsi="Arial" w:cs="Arial"/>
          <w:lang w:val="fr-FR"/>
        </w:rPr>
        <w:t xml:space="preserve"> de </w:t>
      </w:r>
      <w:proofErr w:type="spellStart"/>
      <w:r w:rsidRPr="003828BD">
        <w:rPr>
          <w:rFonts w:ascii="Arial" w:hAnsi="Arial" w:cs="Arial"/>
          <w:lang w:val="fr-FR"/>
        </w:rPr>
        <w:t>finantare</w:t>
      </w:r>
      <w:proofErr w:type="spellEnd"/>
      <w:r w:rsidRPr="003828BD">
        <w:rPr>
          <w:rFonts w:ascii="Arial" w:hAnsi="Arial" w:cs="Arial"/>
          <w:lang w:val="fr-FR"/>
        </w:rPr>
        <w:t xml:space="preserve"> (CF) va fi </w:t>
      </w:r>
      <w:proofErr w:type="spellStart"/>
      <w:r w:rsidRPr="003828BD">
        <w:rPr>
          <w:rFonts w:ascii="Arial" w:hAnsi="Arial" w:cs="Arial"/>
          <w:lang w:val="fr-FR"/>
        </w:rPr>
        <w:t>depus</w:t>
      </w:r>
      <w:proofErr w:type="spellEnd"/>
      <w:r w:rsidRPr="003828BD">
        <w:rPr>
          <w:rFonts w:ascii="Arial" w:hAnsi="Arial" w:cs="Arial"/>
          <w:lang w:val="fr-FR"/>
        </w:rPr>
        <w:t xml:space="preserve"> de </w:t>
      </w:r>
      <w:proofErr w:type="spellStart"/>
      <w:r w:rsidRPr="003828BD">
        <w:rPr>
          <w:rFonts w:ascii="Arial" w:hAnsi="Arial" w:cs="Arial"/>
          <w:lang w:val="fr-FR"/>
        </w:rPr>
        <w:t>solicitanti</w:t>
      </w:r>
      <w:proofErr w:type="spellEnd"/>
      <w:r w:rsidRPr="003828BD">
        <w:rPr>
          <w:rFonts w:ascii="Arial" w:hAnsi="Arial" w:cs="Arial"/>
          <w:lang w:val="fr-FR"/>
        </w:rPr>
        <w:t xml:space="preserve"> (</w:t>
      </w:r>
      <w:proofErr w:type="spellStart"/>
      <w:r w:rsidRPr="003828BD">
        <w:rPr>
          <w:rFonts w:ascii="Arial" w:hAnsi="Arial" w:cs="Arial"/>
          <w:lang w:val="fr-FR"/>
        </w:rPr>
        <w:t>reprezentant</w:t>
      </w:r>
      <w:proofErr w:type="spellEnd"/>
      <w:r w:rsidRPr="003828BD">
        <w:rPr>
          <w:rFonts w:ascii="Arial" w:hAnsi="Arial" w:cs="Arial"/>
          <w:lang w:val="fr-FR"/>
        </w:rPr>
        <w:t xml:space="preserve"> </w:t>
      </w:r>
      <w:proofErr w:type="spellStart"/>
      <w:r w:rsidRPr="003828BD">
        <w:rPr>
          <w:rFonts w:ascii="Arial" w:hAnsi="Arial" w:cs="Arial"/>
          <w:lang w:val="fr-FR"/>
        </w:rPr>
        <w:t>legal</w:t>
      </w:r>
      <w:proofErr w:type="spellEnd"/>
      <w:r w:rsidRPr="003828BD">
        <w:rPr>
          <w:rFonts w:ascii="Arial" w:hAnsi="Arial" w:cs="Arial"/>
          <w:lang w:val="fr-FR"/>
        </w:rPr>
        <w:t xml:space="preserve"> al </w:t>
      </w:r>
      <w:proofErr w:type="spellStart"/>
      <w:r w:rsidRPr="003828BD">
        <w:rPr>
          <w:rFonts w:ascii="Arial" w:hAnsi="Arial" w:cs="Arial"/>
          <w:lang w:val="fr-FR"/>
        </w:rPr>
        <w:t>solicitantului</w:t>
      </w:r>
      <w:proofErr w:type="spellEnd"/>
      <w:r w:rsidRPr="003828BD">
        <w:rPr>
          <w:rFonts w:ascii="Arial" w:hAnsi="Arial" w:cs="Arial"/>
          <w:lang w:val="fr-FR"/>
        </w:rPr>
        <w:t xml:space="preserve"> </w:t>
      </w:r>
      <w:proofErr w:type="spellStart"/>
      <w:r w:rsidRPr="003828BD">
        <w:rPr>
          <w:rFonts w:ascii="Arial" w:hAnsi="Arial" w:cs="Arial"/>
          <w:lang w:val="fr-FR"/>
        </w:rPr>
        <w:t>sau</w:t>
      </w:r>
      <w:proofErr w:type="spellEnd"/>
      <w:r w:rsidRPr="003828BD">
        <w:rPr>
          <w:rFonts w:ascii="Arial" w:hAnsi="Arial" w:cs="Arial"/>
          <w:lang w:val="fr-FR"/>
        </w:rPr>
        <w:t xml:space="preserve"> un </w:t>
      </w:r>
      <w:proofErr w:type="spellStart"/>
      <w:r w:rsidRPr="003828BD">
        <w:rPr>
          <w:rFonts w:ascii="Arial" w:hAnsi="Arial" w:cs="Arial"/>
          <w:lang w:val="fr-FR"/>
        </w:rPr>
        <w:t>imputernicit</w:t>
      </w:r>
      <w:proofErr w:type="spellEnd"/>
      <w:r w:rsidRPr="003828BD">
        <w:rPr>
          <w:rFonts w:ascii="Arial" w:hAnsi="Arial" w:cs="Arial"/>
          <w:lang w:val="fr-FR"/>
        </w:rPr>
        <w:t xml:space="preserve"> al </w:t>
      </w:r>
      <w:proofErr w:type="spellStart"/>
      <w:r w:rsidRPr="003828BD">
        <w:rPr>
          <w:rFonts w:ascii="Arial" w:hAnsi="Arial" w:cs="Arial"/>
          <w:lang w:val="fr-FR"/>
        </w:rPr>
        <w:t>acestuia</w:t>
      </w:r>
      <w:proofErr w:type="spellEnd"/>
      <w:r w:rsidRPr="003828BD">
        <w:rPr>
          <w:rFonts w:ascii="Arial" w:hAnsi="Arial" w:cs="Arial"/>
          <w:lang w:val="fr-FR"/>
        </w:rPr>
        <w:t xml:space="preserve"> </w:t>
      </w:r>
      <w:proofErr w:type="spellStart"/>
      <w:r w:rsidRPr="003828BD">
        <w:rPr>
          <w:rFonts w:ascii="Arial" w:hAnsi="Arial" w:cs="Arial"/>
          <w:lang w:val="fr-FR"/>
        </w:rPr>
        <w:t>prin</w:t>
      </w:r>
      <w:proofErr w:type="spellEnd"/>
      <w:r w:rsidRPr="003828BD">
        <w:rPr>
          <w:rFonts w:ascii="Arial" w:hAnsi="Arial" w:cs="Arial"/>
          <w:lang w:val="fr-FR"/>
        </w:rPr>
        <w:t xml:space="preserve"> procura </w:t>
      </w:r>
      <w:proofErr w:type="spellStart"/>
      <w:r w:rsidRPr="003828BD">
        <w:rPr>
          <w:rFonts w:ascii="Arial" w:hAnsi="Arial" w:cs="Arial"/>
          <w:lang w:val="fr-FR"/>
        </w:rPr>
        <w:t>notariala</w:t>
      </w:r>
      <w:proofErr w:type="spellEnd"/>
      <w:r w:rsidRPr="003828BD">
        <w:rPr>
          <w:rFonts w:ascii="Arial" w:hAnsi="Arial" w:cs="Arial"/>
          <w:lang w:val="fr-FR"/>
        </w:rPr>
        <w:t xml:space="preserve">) la </w:t>
      </w:r>
      <w:proofErr w:type="spellStart"/>
      <w:r w:rsidRPr="003828BD">
        <w:rPr>
          <w:rFonts w:ascii="Arial" w:hAnsi="Arial" w:cs="Arial"/>
          <w:lang w:val="fr-FR"/>
        </w:rPr>
        <w:t>sediul</w:t>
      </w:r>
      <w:proofErr w:type="spellEnd"/>
      <w:r w:rsidRPr="003828BD">
        <w:rPr>
          <w:rFonts w:ascii="Arial" w:hAnsi="Arial" w:cs="Arial"/>
          <w:lang w:val="fr-FR"/>
        </w:rPr>
        <w:t xml:space="preserve"> GAL, </w:t>
      </w:r>
      <w:proofErr w:type="spellStart"/>
      <w:r w:rsidRPr="003828BD">
        <w:rPr>
          <w:rFonts w:ascii="Arial" w:hAnsi="Arial" w:cs="Arial"/>
          <w:lang w:val="fr-FR"/>
        </w:rPr>
        <w:t>situat</w:t>
      </w:r>
      <w:proofErr w:type="spellEnd"/>
      <w:r w:rsidRPr="003828BD">
        <w:rPr>
          <w:rFonts w:ascii="Arial" w:hAnsi="Arial" w:cs="Arial"/>
          <w:lang w:val="fr-FR"/>
        </w:rPr>
        <w:t xml:space="preserve"> in </w:t>
      </w:r>
      <w:proofErr w:type="spellStart"/>
      <w:r w:rsidRPr="003828BD">
        <w:rPr>
          <w:rFonts w:ascii="Arial" w:hAnsi="Arial" w:cs="Arial"/>
          <w:lang w:val="fr-FR"/>
        </w:rPr>
        <w:t>comuna</w:t>
      </w:r>
      <w:proofErr w:type="spellEnd"/>
      <w:r w:rsidRPr="003828BD">
        <w:rPr>
          <w:rFonts w:ascii="Arial" w:hAnsi="Arial" w:cs="Arial"/>
          <w:lang w:val="fr-FR"/>
        </w:rPr>
        <w:t xml:space="preserve"> </w:t>
      </w:r>
      <w:proofErr w:type="spellStart"/>
      <w:r w:rsidRPr="003828BD">
        <w:rPr>
          <w:rFonts w:ascii="Arial" w:hAnsi="Arial" w:cs="Arial"/>
          <w:lang w:val="fr-FR"/>
        </w:rPr>
        <w:t>Bustuchin</w:t>
      </w:r>
      <w:proofErr w:type="spellEnd"/>
      <w:r w:rsidRPr="003828BD">
        <w:rPr>
          <w:rFonts w:ascii="Arial" w:hAnsi="Arial" w:cs="Arial"/>
          <w:lang w:val="fr-FR"/>
        </w:rPr>
        <w:t xml:space="preserve">, </w:t>
      </w:r>
      <w:proofErr w:type="spellStart"/>
      <w:r w:rsidRPr="003828BD">
        <w:rPr>
          <w:rFonts w:ascii="Arial" w:hAnsi="Arial" w:cs="Arial"/>
          <w:lang w:val="fr-FR"/>
        </w:rPr>
        <w:t>sat</w:t>
      </w:r>
      <w:proofErr w:type="spellEnd"/>
      <w:r w:rsidRPr="003828BD">
        <w:rPr>
          <w:rFonts w:ascii="Arial" w:hAnsi="Arial" w:cs="Arial"/>
          <w:lang w:val="fr-FR"/>
        </w:rPr>
        <w:t xml:space="preserve"> </w:t>
      </w:r>
      <w:proofErr w:type="spellStart"/>
      <w:r w:rsidRPr="003828BD">
        <w:rPr>
          <w:rFonts w:ascii="Arial" w:hAnsi="Arial" w:cs="Arial"/>
          <w:lang w:val="fr-FR"/>
        </w:rPr>
        <w:t>Bustuchin</w:t>
      </w:r>
      <w:proofErr w:type="spellEnd"/>
      <w:r w:rsidRPr="003828BD">
        <w:rPr>
          <w:rFonts w:ascii="Arial" w:hAnsi="Arial" w:cs="Arial"/>
          <w:lang w:val="fr-FR"/>
        </w:rPr>
        <w:t xml:space="preserve">, nr 24, </w:t>
      </w:r>
      <w:proofErr w:type="spellStart"/>
      <w:r w:rsidRPr="003828BD">
        <w:rPr>
          <w:rFonts w:ascii="Arial" w:hAnsi="Arial" w:cs="Arial"/>
          <w:lang w:val="fr-FR"/>
        </w:rPr>
        <w:t>judetul</w:t>
      </w:r>
      <w:proofErr w:type="spellEnd"/>
      <w:r w:rsidRPr="003828BD">
        <w:rPr>
          <w:rFonts w:ascii="Arial" w:hAnsi="Arial" w:cs="Arial"/>
          <w:lang w:val="fr-FR"/>
        </w:rPr>
        <w:t xml:space="preserve"> Gorj, in original si 1 copie, </w:t>
      </w:r>
      <w:proofErr w:type="spellStart"/>
      <w:r w:rsidRPr="003828BD">
        <w:rPr>
          <w:rFonts w:ascii="Arial" w:hAnsi="Arial" w:cs="Arial"/>
          <w:lang w:val="fr-FR"/>
        </w:rPr>
        <w:t>pe</w:t>
      </w:r>
      <w:proofErr w:type="spellEnd"/>
      <w:r w:rsidRPr="003828BD">
        <w:rPr>
          <w:rFonts w:ascii="Arial" w:hAnsi="Arial" w:cs="Arial"/>
          <w:lang w:val="fr-FR"/>
        </w:rPr>
        <w:t xml:space="preserve"> </w:t>
      </w:r>
      <w:proofErr w:type="spellStart"/>
      <w:r w:rsidRPr="003828BD">
        <w:rPr>
          <w:rFonts w:ascii="Arial" w:hAnsi="Arial" w:cs="Arial"/>
          <w:lang w:val="fr-FR"/>
        </w:rPr>
        <w:t>suport</w:t>
      </w:r>
      <w:proofErr w:type="spellEnd"/>
      <w:r w:rsidRPr="003828BD">
        <w:rPr>
          <w:rFonts w:ascii="Arial" w:hAnsi="Arial" w:cs="Arial"/>
          <w:lang w:val="fr-FR"/>
        </w:rPr>
        <w:t xml:space="preserve"> de </w:t>
      </w:r>
      <w:proofErr w:type="spellStart"/>
      <w:r w:rsidRPr="003828BD">
        <w:rPr>
          <w:rFonts w:ascii="Arial" w:hAnsi="Arial" w:cs="Arial"/>
          <w:lang w:val="fr-FR"/>
        </w:rPr>
        <w:t>hartie</w:t>
      </w:r>
      <w:proofErr w:type="spellEnd"/>
      <w:r w:rsidRPr="003828BD">
        <w:rPr>
          <w:rFonts w:ascii="Arial" w:hAnsi="Arial" w:cs="Arial"/>
          <w:lang w:val="fr-FR"/>
        </w:rPr>
        <w:t xml:space="preserve"> si 2 CD-</w:t>
      </w:r>
      <w:proofErr w:type="spellStart"/>
      <w:r w:rsidRPr="003828BD">
        <w:rPr>
          <w:rFonts w:ascii="Arial" w:hAnsi="Arial" w:cs="Arial"/>
          <w:lang w:val="fr-FR"/>
        </w:rPr>
        <w:t>uri</w:t>
      </w:r>
      <w:proofErr w:type="spellEnd"/>
      <w:r w:rsidRPr="003828BD">
        <w:rPr>
          <w:rFonts w:ascii="Arial" w:hAnsi="Arial" w:cs="Arial"/>
          <w:lang w:val="fr-FR"/>
        </w:rPr>
        <w:t xml:space="preserve"> care </w:t>
      </w:r>
      <w:proofErr w:type="spellStart"/>
      <w:r w:rsidRPr="003828BD">
        <w:rPr>
          <w:rFonts w:ascii="Arial" w:hAnsi="Arial" w:cs="Arial"/>
          <w:lang w:val="fr-FR"/>
        </w:rPr>
        <w:t>cuprind</w:t>
      </w:r>
      <w:proofErr w:type="spellEnd"/>
      <w:r w:rsidRPr="003828BD">
        <w:rPr>
          <w:rFonts w:ascii="Arial" w:hAnsi="Arial" w:cs="Arial"/>
          <w:lang w:val="fr-FR"/>
        </w:rPr>
        <w:t xml:space="preserve"> </w:t>
      </w:r>
      <w:proofErr w:type="spellStart"/>
      <w:r w:rsidRPr="003828BD">
        <w:rPr>
          <w:rFonts w:ascii="Arial" w:hAnsi="Arial" w:cs="Arial"/>
          <w:lang w:val="fr-FR"/>
        </w:rPr>
        <w:t>scanul</w:t>
      </w:r>
      <w:proofErr w:type="spellEnd"/>
      <w:r w:rsidRPr="003828BD">
        <w:rPr>
          <w:rFonts w:ascii="Arial" w:hAnsi="Arial" w:cs="Arial"/>
          <w:lang w:val="fr-FR"/>
        </w:rPr>
        <w:t xml:space="preserve"> </w:t>
      </w:r>
      <w:proofErr w:type="spellStart"/>
      <w:r w:rsidRPr="003828BD">
        <w:rPr>
          <w:rFonts w:ascii="Arial" w:hAnsi="Arial" w:cs="Arial"/>
          <w:lang w:val="fr-FR"/>
        </w:rPr>
        <w:t>dosarului</w:t>
      </w:r>
      <w:proofErr w:type="spellEnd"/>
      <w:r w:rsidRPr="003828BD">
        <w:rPr>
          <w:rFonts w:ascii="Arial" w:hAnsi="Arial" w:cs="Arial"/>
          <w:lang w:val="fr-FR"/>
        </w:rPr>
        <w:t xml:space="preserve"> complet al CF. </w:t>
      </w:r>
      <w:r w:rsidRPr="00E16F32">
        <w:rPr>
          <w:rFonts w:ascii="Arial" w:hAnsi="Arial" w:cs="Arial"/>
          <w:lang w:val="it-IT"/>
        </w:rPr>
        <w:t xml:space="preserve">Acestea vor fi depuse in plicuri/colete separate, sigilate avand mentionate ORIGINAL si COPIE precum si titlul proiectului. Dosarul </w:t>
      </w:r>
      <w:proofErr w:type="spellStart"/>
      <w:r w:rsidRPr="003828BD">
        <w:rPr>
          <w:rFonts w:ascii="Arial" w:hAnsi="Arial" w:cs="Arial"/>
          <w:lang w:val="fr-FR"/>
        </w:rPr>
        <w:t>cererii</w:t>
      </w:r>
      <w:proofErr w:type="spellEnd"/>
      <w:r w:rsidRPr="003828BD">
        <w:rPr>
          <w:rFonts w:ascii="Arial" w:hAnsi="Arial" w:cs="Arial"/>
          <w:lang w:val="fr-FR"/>
        </w:rPr>
        <w:t xml:space="preserve"> de </w:t>
      </w:r>
      <w:proofErr w:type="spellStart"/>
      <w:r w:rsidRPr="003828BD">
        <w:rPr>
          <w:rFonts w:ascii="Arial" w:hAnsi="Arial" w:cs="Arial"/>
          <w:lang w:val="fr-FR"/>
        </w:rPr>
        <w:t>finantare</w:t>
      </w:r>
      <w:proofErr w:type="spellEnd"/>
      <w:r w:rsidRPr="003828BD">
        <w:rPr>
          <w:rFonts w:ascii="Arial" w:hAnsi="Arial" w:cs="Arial"/>
          <w:lang w:val="fr-FR"/>
        </w:rPr>
        <w:t xml:space="preserve"> (CF) </w:t>
      </w:r>
      <w:proofErr w:type="spellStart"/>
      <w:r w:rsidRPr="003828BD">
        <w:rPr>
          <w:rFonts w:ascii="Arial" w:hAnsi="Arial" w:cs="Arial"/>
          <w:lang w:val="fr-FR"/>
        </w:rPr>
        <w:t>poate</w:t>
      </w:r>
      <w:proofErr w:type="spellEnd"/>
      <w:r w:rsidRPr="003828BD">
        <w:rPr>
          <w:rFonts w:ascii="Arial" w:hAnsi="Arial" w:cs="Arial"/>
          <w:lang w:val="fr-FR"/>
        </w:rPr>
        <w:t xml:space="preserve"> fi </w:t>
      </w:r>
      <w:proofErr w:type="spellStart"/>
      <w:r w:rsidRPr="003828BD">
        <w:rPr>
          <w:rFonts w:ascii="Arial" w:hAnsi="Arial" w:cs="Arial"/>
          <w:lang w:val="fr-FR"/>
        </w:rPr>
        <w:t>depus</w:t>
      </w:r>
      <w:proofErr w:type="spellEnd"/>
      <w:r w:rsidRPr="003828BD">
        <w:rPr>
          <w:rFonts w:ascii="Arial" w:hAnsi="Arial" w:cs="Arial"/>
          <w:lang w:val="fr-FR"/>
        </w:rPr>
        <w:t xml:space="preserve"> si </w:t>
      </w:r>
      <w:proofErr w:type="spellStart"/>
      <w:r w:rsidRPr="003828BD">
        <w:rPr>
          <w:rFonts w:ascii="Arial" w:hAnsi="Arial" w:cs="Arial"/>
          <w:lang w:val="fr-FR"/>
        </w:rPr>
        <w:t>prin</w:t>
      </w:r>
      <w:proofErr w:type="spellEnd"/>
      <w:r w:rsidRPr="003828BD">
        <w:rPr>
          <w:rFonts w:ascii="Arial" w:hAnsi="Arial" w:cs="Arial"/>
          <w:lang w:val="fr-FR"/>
        </w:rPr>
        <w:t xml:space="preserve"> posta/</w:t>
      </w:r>
      <w:proofErr w:type="spellStart"/>
      <w:r w:rsidRPr="003828BD">
        <w:rPr>
          <w:rFonts w:ascii="Arial" w:hAnsi="Arial" w:cs="Arial"/>
          <w:lang w:val="fr-FR"/>
        </w:rPr>
        <w:t>curier</w:t>
      </w:r>
      <w:proofErr w:type="spellEnd"/>
      <w:r w:rsidRPr="003828BD">
        <w:rPr>
          <w:rFonts w:ascii="Arial" w:hAnsi="Arial" w:cs="Arial"/>
          <w:lang w:val="fr-FR"/>
        </w:rPr>
        <w:t xml:space="preserve">, </w:t>
      </w:r>
      <w:proofErr w:type="spellStart"/>
      <w:r w:rsidRPr="003828BD">
        <w:rPr>
          <w:rFonts w:ascii="Arial" w:hAnsi="Arial" w:cs="Arial"/>
          <w:lang w:val="fr-FR"/>
        </w:rPr>
        <w:t>cu</w:t>
      </w:r>
      <w:proofErr w:type="spellEnd"/>
      <w:r w:rsidRPr="003828BD">
        <w:rPr>
          <w:rFonts w:ascii="Arial" w:hAnsi="Arial" w:cs="Arial"/>
          <w:lang w:val="fr-FR"/>
        </w:rPr>
        <w:t xml:space="preserve"> </w:t>
      </w:r>
      <w:proofErr w:type="spellStart"/>
      <w:r w:rsidRPr="003828BD">
        <w:rPr>
          <w:rFonts w:ascii="Arial" w:hAnsi="Arial" w:cs="Arial"/>
          <w:lang w:val="fr-FR"/>
        </w:rPr>
        <w:t>respectarea</w:t>
      </w:r>
      <w:proofErr w:type="spellEnd"/>
      <w:r w:rsidRPr="003828BD">
        <w:rPr>
          <w:rFonts w:ascii="Arial" w:hAnsi="Arial" w:cs="Arial"/>
          <w:lang w:val="fr-FR"/>
        </w:rPr>
        <w:t xml:space="preserve"> </w:t>
      </w:r>
      <w:proofErr w:type="spellStart"/>
      <w:r w:rsidRPr="003828BD">
        <w:rPr>
          <w:rFonts w:ascii="Arial" w:hAnsi="Arial" w:cs="Arial"/>
          <w:lang w:val="fr-FR"/>
        </w:rPr>
        <w:t>prevederilor</w:t>
      </w:r>
      <w:proofErr w:type="spellEnd"/>
      <w:r w:rsidRPr="003828BD">
        <w:rPr>
          <w:rFonts w:ascii="Arial" w:hAnsi="Arial" w:cs="Arial"/>
          <w:lang w:val="fr-FR"/>
        </w:rPr>
        <w:t xml:space="preserve"> de mai sus</w:t>
      </w:r>
      <w:r w:rsidRPr="003828BD">
        <w:rPr>
          <w:rFonts w:ascii="Arial" w:hAnsi="Arial" w:cs="Arial"/>
          <w:color w:val="0000FF"/>
          <w:lang w:val="fr-FR"/>
        </w:rPr>
        <w:t>.</w:t>
      </w:r>
    </w:p>
    <w:p w:rsidR="00BF2D66" w:rsidRPr="003828BD" w:rsidRDefault="00BF2D66" w:rsidP="00B163C2">
      <w:pPr>
        <w:ind w:left="7" w:firstLine="713"/>
        <w:contextualSpacing/>
        <w:jc w:val="both"/>
        <w:rPr>
          <w:rFonts w:ascii="Arial" w:eastAsia="Arial" w:hAnsi="Arial" w:cs="Arial"/>
          <w:lang w:val="ro-RO"/>
        </w:rPr>
      </w:pPr>
      <w:r w:rsidRPr="003828BD">
        <w:rPr>
          <w:rFonts w:ascii="Arial" w:eastAsia="Arial" w:hAnsi="Arial" w:cs="Arial"/>
          <w:lang w:val="ro-RO"/>
        </w:rPr>
        <w:t xml:space="preserve">Fiecare exemplar va fi legat in dosar separat, va fi sigilat si va avea </w:t>
      </w:r>
      <w:proofErr w:type="spellStart"/>
      <w:r w:rsidRPr="003828BD">
        <w:rPr>
          <w:rFonts w:ascii="Arial" w:eastAsia="Arial" w:hAnsi="Arial" w:cs="Arial"/>
          <w:lang w:val="ro-RO"/>
        </w:rPr>
        <w:t>mentionat</w:t>
      </w:r>
      <w:proofErr w:type="spellEnd"/>
      <w:r w:rsidRPr="003828BD">
        <w:rPr>
          <w:rFonts w:ascii="Arial" w:eastAsia="Arial" w:hAnsi="Arial" w:cs="Arial"/>
          <w:lang w:val="ro-RO"/>
        </w:rPr>
        <w:t xml:space="preserve"> pe coperta “ORIGINAL”, respective “COPIE” precum si titlul proiectului.</w:t>
      </w:r>
    </w:p>
    <w:p w:rsidR="00BF2D66" w:rsidRPr="003828BD" w:rsidRDefault="00BF2D66" w:rsidP="00B163C2">
      <w:pPr>
        <w:ind w:left="7" w:firstLine="713"/>
        <w:contextualSpacing/>
        <w:jc w:val="both"/>
        <w:rPr>
          <w:rFonts w:ascii="Arial" w:eastAsia="Arial" w:hAnsi="Arial" w:cs="Arial"/>
          <w:b/>
          <w:lang w:val="ro-RO"/>
        </w:rPr>
      </w:pPr>
      <w:r w:rsidRPr="003828BD">
        <w:rPr>
          <w:rFonts w:ascii="Arial" w:eastAsia="Arial" w:hAnsi="Arial" w:cs="Arial"/>
          <w:b/>
          <w:lang w:val="ro-RO"/>
        </w:rPr>
        <w:t xml:space="preserve">Piesele desenate care </w:t>
      </w:r>
      <w:proofErr w:type="spellStart"/>
      <w:r w:rsidRPr="003828BD">
        <w:rPr>
          <w:rFonts w:ascii="Arial" w:eastAsia="Arial" w:hAnsi="Arial" w:cs="Arial"/>
          <w:b/>
          <w:lang w:val="ro-RO"/>
        </w:rPr>
        <w:t>depasesc</w:t>
      </w:r>
      <w:proofErr w:type="spellEnd"/>
      <w:r w:rsidRPr="003828BD">
        <w:rPr>
          <w:rFonts w:ascii="Arial" w:eastAsia="Arial" w:hAnsi="Arial" w:cs="Arial"/>
          <w:b/>
          <w:lang w:val="ro-RO"/>
        </w:rPr>
        <w:t xml:space="preserve"> formatul A3, se pot </w:t>
      </w:r>
      <w:proofErr w:type="spellStart"/>
      <w:r w:rsidRPr="003828BD">
        <w:rPr>
          <w:rFonts w:ascii="Arial" w:eastAsia="Arial" w:hAnsi="Arial" w:cs="Arial"/>
          <w:b/>
          <w:lang w:val="ro-RO"/>
        </w:rPr>
        <w:t>atasa</w:t>
      </w:r>
      <w:proofErr w:type="spellEnd"/>
      <w:r w:rsidRPr="003828BD">
        <w:rPr>
          <w:rFonts w:ascii="Arial" w:eastAsia="Arial" w:hAnsi="Arial" w:cs="Arial"/>
          <w:b/>
          <w:lang w:val="ro-RO"/>
        </w:rPr>
        <w:t xml:space="preserve"> salvate direct in format .</w:t>
      </w:r>
      <w:proofErr w:type="spellStart"/>
      <w:r w:rsidRPr="003828BD">
        <w:rPr>
          <w:rFonts w:ascii="Arial" w:eastAsia="Arial" w:hAnsi="Arial" w:cs="Arial"/>
          <w:b/>
          <w:lang w:val="ro-RO"/>
        </w:rPr>
        <w:t>pdf</w:t>
      </w:r>
      <w:proofErr w:type="spellEnd"/>
      <w:r w:rsidRPr="003828BD">
        <w:rPr>
          <w:rFonts w:ascii="Arial" w:eastAsia="Arial" w:hAnsi="Arial" w:cs="Arial"/>
          <w:b/>
          <w:lang w:val="ro-RO"/>
        </w:rPr>
        <w:t xml:space="preserve">, la care se va </w:t>
      </w:r>
      <w:proofErr w:type="spellStart"/>
      <w:r w:rsidRPr="003828BD">
        <w:rPr>
          <w:rFonts w:ascii="Arial" w:eastAsia="Arial" w:hAnsi="Arial" w:cs="Arial"/>
          <w:b/>
          <w:lang w:val="ro-RO"/>
        </w:rPr>
        <w:t>adauga</w:t>
      </w:r>
      <w:proofErr w:type="spellEnd"/>
      <w:r w:rsidRPr="003828BD">
        <w:rPr>
          <w:rFonts w:ascii="Arial" w:eastAsia="Arial" w:hAnsi="Arial" w:cs="Arial"/>
          <w:b/>
          <w:lang w:val="ro-RO"/>
        </w:rPr>
        <w:t xml:space="preserve"> </w:t>
      </w:r>
      <w:proofErr w:type="spellStart"/>
      <w:r w:rsidRPr="003828BD">
        <w:rPr>
          <w:rFonts w:ascii="Arial" w:eastAsia="Arial" w:hAnsi="Arial" w:cs="Arial"/>
          <w:b/>
          <w:lang w:val="ro-RO"/>
        </w:rPr>
        <w:t>declaratia</w:t>
      </w:r>
      <w:proofErr w:type="spellEnd"/>
      <w:r w:rsidRPr="003828BD">
        <w:rPr>
          <w:rFonts w:ascii="Arial" w:eastAsia="Arial" w:hAnsi="Arial" w:cs="Arial"/>
          <w:b/>
          <w:lang w:val="ro-RO"/>
        </w:rPr>
        <w:t xml:space="preserve"> proiectantului privind conformitatea cu </w:t>
      </w:r>
      <w:proofErr w:type="spellStart"/>
      <w:r w:rsidRPr="003828BD">
        <w:rPr>
          <w:rFonts w:ascii="Arial" w:eastAsia="Arial" w:hAnsi="Arial" w:cs="Arial"/>
          <w:b/>
          <w:lang w:val="ro-RO"/>
        </w:rPr>
        <w:t>plansele</w:t>
      </w:r>
      <w:proofErr w:type="spellEnd"/>
      <w:r w:rsidRPr="003828BD">
        <w:rPr>
          <w:rFonts w:ascii="Arial" w:eastAsia="Arial" w:hAnsi="Arial" w:cs="Arial"/>
          <w:b/>
          <w:lang w:val="ro-RO"/>
        </w:rPr>
        <w:t xml:space="preserve"> originale din Cererea de </w:t>
      </w:r>
      <w:proofErr w:type="spellStart"/>
      <w:r w:rsidRPr="003828BD">
        <w:rPr>
          <w:rFonts w:ascii="Arial" w:eastAsia="Arial" w:hAnsi="Arial" w:cs="Arial"/>
          <w:b/>
          <w:lang w:val="ro-RO"/>
        </w:rPr>
        <w:t>Finantare</w:t>
      </w:r>
      <w:proofErr w:type="spellEnd"/>
      <w:r w:rsidRPr="003828BD">
        <w:rPr>
          <w:rFonts w:ascii="Arial" w:eastAsia="Arial" w:hAnsi="Arial" w:cs="Arial"/>
          <w:b/>
          <w:lang w:val="ro-RO"/>
        </w:rPr>
        <w:t>.</w:t>
      </w:r>
    </w:p>
    <w:p w:rsidR="00BF2D66" w:rsidRPr="003828BD" w:rsidRDefault="00BF2D66" w:rsidP="00B163C2">
      <w:pPr>
        <w:ind w:firstLine="720"/>
        <w:contextualSpacing/>
        <w:jc w:val="both"/>
        <w:rPr>
          <w:rFonts w:ascii="Arial" w:eastAsia="Times New Roman" w:hAnsi="Arial" w:cs="Arial"/>
          <w:lang w:val="ro-RO"/>
        </w:rPr>
      </w:pPr>
      <w:r w:rsidRPr="003828BD">
        <w:rPr>
          <w:rFonts w:ascii="Arial" w:eastAsia="Times New Roman" w:hAnsi="Arial" w:cs="Arial"/>
          <w:lang w:val="ro-RO"/>
        </w:rPr>
        <w:t xml:space="preserve">Perioada de depunere a proiectelor la GAL </w:t>
      </w:r>
      <w:r w:rsidR="000D2B28" w:rsidRPr="003828BD">
        <w:rPr>
          <w:rFonts w:ascii="Arial" w:eastAsia="Times New Roman" w:hAnsi="Arial" w:cs="Arial"/>
          <w:lang w:val="ro-RO"/>
        </w:rPr>
        <w:t>AMARADIA-GILORT-OLTET</w:t>
      </w:r>
      <w:r w:rsidRPr="003828BD">
        <w:rPr>
          <w:rFonts w:ascii="Arial" w:eastAsia="Times New Roman" w:hAnsi="Arial" w:cs="Arial"/>
          <w:lang w:val="ro-RO"/>
        </w:rPr>
        <w:t xml:space="preserve"> se va face in intervalul cuprins intre data </w:t>
      </w:r>
      <w:proofErr w:type="spellStart"/>
      <w:r w:rsidRPr="003828BD">
        <w:rPr>
          <w:rFonts w:ascii="Arial" w:eastAsia="Times New Roman" w:hAnsi="Arial" w:cs="Arial"/>
          <w:lang w:val="ro-RO"/>
        </w:rPr>
        <w:t>lansarii</w:t>
      </w:r>
      <w:proofErr w:type="spellEnd"/>
      <w:r w:rsidRPr="003828BD">
        <w:rPr>
          <w:rFonts w:ascii="Arial" w:eastAsia="Times New Roman" w:hAnsi="Arial" w:cs="Arial"/>
          <w:lang w:val="ro-RO"/>
        </w:rPr>
        <w:t xml:space="preserve"> apelului de </w:t>
      </w:r>
      <w:proofErr w:type="spellStart"/>
      <w:r w:rsidRPr="003828BD">
        <w:rPr>
          <w:rFonts w:ascii="Arial" w:eastAsia="Times New Roman" w:hAnsi="Arial" w:cs="Arial"/>
          <w:lang w:val="ro-RO"/>
        </w:rPr>
        <w:t>selectie</w:t>
      </w:r>
      <w:proofErr w:type="spellEnd"/>
      <w:r w:rsidRPr="003828BD">
        <w:rPr>
          <w:rFonts w:ascii="Arial" w:eastAsia="Times New Roman" w:hAnsi="Arial" w:cs="Arial"/>
          <w:lang w:val="ro-RO"/>
        </w:rPr>
        <w:t xml:space="preserve"> si data limita de depunere a proiectelor.</w:t>
      </w:r>
    </w:p>
    <w:p w:rsidR="000D2B28" w:rsidRPr="003828BD" w:rsidRDefault="000D2B28" w:rsidP="00B163C2">
      <w:pPr>
        <w:ind w:firstLine="720"/>
        <w:contextualSpacing/>
        <w:jc w:val="both"/>
        <w:rPr>
          <w:rFonts w:ascii="Arial" w:hAnsi="Arial" w:cs="Arial"/>
          <w:lang w:val="fr-FR"/>
        </w:rPr>
      </w:pPr>
      <w:proofErr w:type="spellStart"/>
      <w:r w:rsidRPr="003828BD">
        <w:rPr>
          <w:rFonts w:ascii="Arial" w:hAnsi="Arial" w:cs="Arial"/>
          <w:b/>
          <w:lang w:val="fr-FR"/>
        </w:rPr>
        <w:lastRenderedPageBreak/>
        <w:t>Dosarul</w:t>
      </w:r>
      <w:proofErr w:type="spellEnd"/>
      <w:r w:rsidRPr="003828BD">
        <w:rPr>
          <w:rFonts w:ascii="Arial" w:hAnsi="Arial" w:cs="Arial"/>
          <w:b/>
          <w:lang w:val="fr-FR"/>
        </w:rPr>
        <w:t xml:space="preserve"> </w:t>
      </w:r>
      <w:proofErr w:type="spellStart"/>
      <w:r w:rsidRPr="003828BD">
        <w:rPr>
          <w:rFonts w:ascii="Arial" w:hAnsi="Arial" w:cs="Arial"/>
          <w:b/>
          <w:lang w:val="fr-FR"/>
        </w:rPr>
        <w:t>Cereii</w:t>
      </w:r>
      <w:proofErr w:type="spellEnd"/>
      <w:r w:rsidRPr="003828BD">
        <w:rPr>
          <w:rFonts w:ascii="Arial" w:hAnsi="Arial" w:cs="Arial"/>
          <w:b/>
          <w:lang w:val="fr-FR"/>
        </w:rPr>
        <w:t xml:space="preserve"> de </w:t>
      </w:r>
      <w:proofErr w:type="spellStart"/>
      <w:r w:rsidRPr="003828BD">
        <w:rPr>
          <w:rFonts w:ascii="Arial" w:hAnsi="Arial" w:cs="Arial"/>
          <w:b/>
          <w:lang w:val="fr-FR"/>
        </w:rPr>
        <w:t>Finantare</w:t>
      </w:r>
      <w:proofErr w:type="spellEnd"/>
      <w:r w:rsidRPr="003828BD">
        <w:rPr>
          <w:rFonts w:ascii="Arial" w:hAnsi="Arial" w:cs="Arial"/>
          <w:lang w:val="fr-FR"/>
        </w:rPr>
        <w:t xml:space="preserve"> va fi </w:t>
      </w:r>
      <w:proofErr w:type="spellStart"/>
      <w:r w:rsidRPr="003828BD">
        <w:rPr>
          <w:rFonts w:ascii="Arial" w:hAnsi="Arial" w:cs="Arial"/>
          <w:lang w:val="fr-FR"/>
        </w:rPr>
        <w:t>insotit</w:t>
      </w:r>
      <w:proofErr w:type="spellEnd"/>
      <w:r w:rsidRPr="003828BD">
        <w:rPr>
          <w:rFonts w:ascii="Arial" w:hAnsi="Arial" w:cs="Arial"/>
          <w:lang w:val="fr-FR"/>
        </w:rPr>
        <w:t xml:space="preserve"> de o </w:t>
      </w:r>
      <w:proofErr w:type="spellStart"/>
      <w:r w:rsidRPr="003828BD">
        <w:rPr>
          <w:rFonts w:ascii="Arial" w:hAnsi="Arial" w:cs="Arial"/>
          <w:lang w:val="fr-FR"/>
        </w:rPr>
        <w:t>adresa</w:t>
      </w:r>
      <w:proofErr w:type="spellEnd"/>
      <w:r w:rsidRPr="003828BD">
        <w:rPr>
          <w:rFonts w:ascii="Arial" w:hAnsi="Arial" w:cs="Arial"/>
          <w:lang w:val="fr-FR"/>
        </w:rPr>
        <w:t xml:space="preserve"> de </w:t>
      </w:r>
      <w:proofErr w:type="spellStart"/>
      <w:r w:rsidRPr="003828BD">
        <w:rPr>
          <w:rFonts w:ascii="Arial" w:hAnsi="Arial" w:cs="Arial"/>
          <w:lang w:val="fr-FR"/>
        </w:rPr>
        <w:t>inaintare</w:t>
      </w:r>
      <w:proofErr w:type="spellEnd"/>
      <w:r w:rsidRPr="003828BD">
        <w:rPr>
          <w:rFonts w:ascii="Arial" w:hAnsi="Arial" w:cs="Arial"/>
          <w:lang w:val="fr-FR"/>
        </w:rPr>
        <w:t xml:space="preserve">), care sa </w:t>
      </w:r>
      <w:proofErr w:type="spellStart"/>
      <w:r w:rsidRPr="003828BD">
        <w:rPr>
          <w:rFonts w:ascii="Arial" w:hAnsi="Arial" w:cs="Arial"/>
          <w:lang w:val="fr-FR"/>
        </w:rPr>
        <w:t>cuprinda</w:t>
      </w:r>
      <w:proofErr w:type="spellEnd"/>
      <w:r w:rsidRPr="003828BD">
        <w:rPr>
          <w:rFonts w:ascii="Arial" w:hAnsi="Arial" w:cs="Arial"/>
          <w:lang w:val="fr-FR"/>
        </w:rPr>
        <w:t xml:space="preserve"> </w:t>
      </w:r>
      <w:proofErr w:type="spellStart"/>
      <w:r w:rsidRPr="003828BD">
        <w:rPr>
          <w:rFonts w:ascii="Arial" w:hAnsi="Arial" w:cs="Arial"/>
          <w:lang w:val="fr-FR"/>
        </w:rPr>
        <w:t>datele</w:t>
      </w:r>
      <w:proofErr w:type="spellEnd"/>
      <w:r w:rsidRPr="003828BD">
        <w:rPr>
          <w:rFonts w:ascii="Arial" w:hAnsi="Arial" w:cs="Arial"/>
          <w:lang w:val="fr-FR"/>
        </w:rPr>
        <w:t xml:space="preserve"> de </w:t>
      </w:r>
      <w:proofErr w:type="spellStart"/>
      <w:r w:rsidRPr="003828BD">
        <w:rPr>
          <w:rFonts w:ascii="Arial" w:hAnsi="Arial" w:cs="Arial"/>
          <w:lang w:val="fr-FR"/>
        </w:rPr>
        <w:t>identificare</w:t>
      </w:r>
      <w:proofErr w:type="spellEnd"/>
      <w:r w:rsidRPr="003828BD">
        <w:rPr>
          <w:rFonts w:ascii="Arial" w:hAnsi="Arial" w:cs="Arial"/>
          <w:lang w:val="fr-FR"/>
        </w:rPr>
        <w:t xml:space="preserve"> </w:t>
      </w:r>
      <w:proofErr w:type="spellStart"/>
      <w:r w:rsidRPr="003828BD">
        <w:rPr>
          <w:rFonts w:ascii="Arial" w:hAnsi="Arial" w:cs="Arial"/>
          <w:lang w:val="fr-FR"/>
        </w:rPr>
        <w:t>ale</w:t>
      </w:r>
      <w:proofErr w:type="spellEnd"/>
      <w:r w:rsidRPr="003828BD">
        <w:rPr>
          <w:rFonts w:ascii="Arial" w:hAnsi="Arial" w:cs="Arial"/>
          <w:lang w:val="fr-FR"/>
        </w:rPr>
        <w:t xml:space="preserve"> </w:t>
      </w:r>
      <w:proofErr w:type="spellStart"/>
      <w:r w:rsidRPr="003828BD">
        <w:rPr>
          <w:rFonts w:ascii="Arial" w:hAnsi="Arial" w:cs="Arial"/>
          <w:lang w:val="fr-FR"/>
        </w:rPr>
        <w:t>solicitantului</w:t>
      </w:r>
      <w:proofErr w:type="spellEnd"/>
      <w:r w:rsidRPr="003828BD">
        <w:rPr>
          <w:rFonts w:ascii="Arial" w:hAnsi="Arial" w:cs="Arial"/>
          <w:lang w:val="fr-FR"/>
        </w:rPr>
        <w:t xml:space="preserve"> si </w:t>
      </w:r>
      <w:proofErr w:type="spellStart"/>
      <w:r w:rsidRPr="003828BD">
        <w:rPr>
          <w:rFonts w:ascii="Arial" w:hAnsi="Arial" w:cs="Arial"/>
          <w:lang w:val="fr-FR"/>
        </w:rPr>
        <w:t>reprezentantului</w:t>
      </w:r>
      <w:proofErr w:type="spellEnd"/>
      <w:r w:rsidRPr="003828BD">
        <w:rPr>
          <w:rFonts w:ascii="Arial" w:hAnsi="Arial" w:cs="Arial"/>
          <w:lang w:val="fr-FR"/>
        </w:rPr>
        <w:t xml:space="preserve"> </w:t>
      </w:r>
      <w:proofErr w:type="spellStart"/>
      <w:r w:rsidRPr="003828BD">
        <w:rPr>
          <w:rFonts w:ascii="Arial" w:hAnsi="Arial" w:cs="Arial"/>
          <w:lang w:val="fr-FR"/>
        </w:rPr>
        <w:t>legal</w:t>
      </w:r>
      <w:proofErr w:type="spellEnd"/>
      <w:r w:rsidRPr="003828BD">
        <w:rPr>
          <w:rFonts w:ascii="Arial" w:hAnsi="Arial" w:cs="Arial"/>
          <w:lang w:val="fr-FR"/>
        </w:rPr>
        <w:t>/</w:t>
      </w:r>
      <w:proofErr w:type="spellStart"/>
      <w:r w:rsidRPr="003828BD">
        <w:rPr>
          <w:rFonts w:ascii="Arial" w:hAnsi="Arial" w:cs="Arial"/>
          <w:lang w:val="fr-FR"/>
        </w:rPr>
        <w:t>imputernicit</w:t>
      </w:r>
      <w:proofErr w:type="spellEnd"/>
      <w:r w:rsidRPr="003828BD">
        <w:rPr>
          <w:rFonts w:ascii="Arial" w:hAnsi="Arial" w:cs="Arial"/>
          <w:lang w:val="fr-FR"/>
        </w:rPr>
        <w:t xml:space="preserve">, </w:t>
      </w:r>
      <w:proofErr w:type="spellStart"/>
      <w:r w:rsidRPr="003828BD">
        <w:rPr>
          <w:rFonts w:ascii="Arial" w:hAnsi="Arial" w:cs="Arial"/>
          <w:lang w:val="fr-FR"/>
        </w:rPr>
        <w:t>titlul</w:t>
      </w:r>
      <w:proofErr w:type="spellEnd"/>
      <w:r w:rsidRPr="003828BD">
        <w:rPr>
          <w:rFonts w:ascii="Arial" w:hAnsi="Arial" w:cs="Arial"/>
          <w:lang w:val="fr-FR"/>
        </w:rPr>
        <w:t xml:space="preserve"> </w:t>
      </w:r>
      <w:proofErr w:type="spellStart"/>
      <w:r w:rsidRPr="003828BD">
        <w:rPr>
          <w:rFonts w:ascii="Arial" w:hAnsi="Arial" w:cs="Arial"/>
          <w:lang w:val="fr-FR"/>
        </w:rPr>
        <w:t>proiectului</w:t>
      </w:r>
      <w:proofErr w:type="spellEnd"/>
      <w:r w:rsidRPr="003828BD">
        <w:rPr>
          <w:rFonts w:ascii="Arial" w:hAnsi="Arial" w:cs="Arial"/>
          <w:lang w:val="fr-FR"/>
        </w:rPr>
        <w:t xml:space="preserve"> </w:t>
      </w:r>
      <w:proofErr w:type="spellStart"/>
      <w:r w:rsidRPr="003828BD">
        <w:rPr>
          <w:rFonts w:ascii="Arial" w:hAnsi="Arial" w:cs="Arial"/>
          <w:lang w:val="fr-FR"/>
        </w:rPr>
        <w:t>pentru</w:t>
      </w:r>
      <w:proofErr w:type="spellEnd"/>
      <w:r w:rsidRPr="003828BD">
        <w:rPr>
          <w:rFonts w:ascii="Arial" w:hAnsi="Arial" w:cs="Arial"/>
          <w:lang w:val="fr-FR"/>
        </w:rPr>
        <w:t xml:space="preserve"> care se </w:t>
      </w:r>
      <w:proofErr w:type="spellStart"/>
      <w:r w:rsidRPr="003828BD">
        <w:rPr>
          <w:rFonts w:ascii="Arial" w:hAnsi="Arial" w:cs="Arial"/>
          <w:lang w:val="fr-FR"/>
        </w:rPr>
        <w:t>depune</w:t>
      </w:r>
      <w:proofErr w:type="spellEnd"/>
      <w:r w:rsidRPr="003828BD">
        <w:rPr>
          <w:rFonts w:ascii="Arial" w:hAnsi="Arial" w:cs="Arial"/>
          <w:lang w:val="fr-FR"/>
        </w:rPr>
        <w:t xml:space="preserve"> </w:t>
      </w:r>
      <w:proofErr w:type="spellStart"/>
      <w:r w:rsidRPr="003828BD">
        <w:rPr>
          <w:rFonts w:ascii="Arial" w:hAnsi="Arial" w:cs="Arial"/>
          <w:lang w:val="fr-FR"/>
        </w:rPr>
        <w:t>propunerea</w:t>
      </w:r>
      <w:proofErr w:type="spellEnd"/>
      <w:r w:rsidRPr="003828BD">
        <w:rPr>
          <w:rFonts w:ascii="Arial" w:hAnsi="Arial" w:cs="Arial"/>
          <w:lang w:val="fr-FR"/>
        </w:rPr>
        <w:t xml:space="preserve"> de </w:t>
      </w:r>
      <w:proofErr w:type="spellStart"/>
      <w:r w:rsidRPr="003828BD">
        <w:rPr>
          <w:rFonts w:ascii="Arial" w:hAnsi="Arial" w:cs="Arial"/>
          <w:lang w:val="fr-FR"/>
        </w:rPr>
        <w:t>proiect</w:t>
      </w:r>
      <w:proofErr w:type="spellEnd"/>
      <w:r w:rsidRPr="003828BD">
        <w:rPr>
          <w:rFonts w:ascii="Arial" w:hAnsi="Arial" w:cs="Arial"/>
          <w:lang w:val="fr-FR"/>
        </w:rPr>
        <w:t>.</w:t>
      </w:r>
    </w:p>
    <w:p w:rsidR="000D2B28" w:rsidRPr="003828BD" w:rsidRDefault="000D2B28" w:rsidP="00B163C2">
      <w:pPr>
        <w:ind w:firstLine="720"/>
        <w:contextualSpacing/>
        <w:jc w:val="both"/>
        <w:rPr>
          <w:rFonts w:ascii="Arial" w:hAnsi="Arial" w:cs="Arial"/>
          <w:lang w:val="fr-FR"/>
        </w:rPr>
      </w:pPr>
      <w:proofErr w:type="spellStart"/>
      <w:r w:rsidRPr="003828BD">
        <w:rPr>
          <w:rFonts w:ascii="Arial" w:hAnsi="Arial" w:cs="Arial"/>
          <w:b/>
          <w:lang w:val="fr-FR"/>
        </w:rPr>
        <w:t>Dosarele</w:t>
      </w:r>
      <w:proofErr w:type="spellEnd"/>
      <w:r w:rsidRPr="003828BD">
        <w:rPr>
          <w:rFonts w:ascii="Arial" w:hAnsi="Arial" w:cs="Arial"/>
          <w:b/>
          <w:lang w:val="fr-FR"/>
        </w:rPr>
        <w:t xml:space="preserve"> </w:t>
      </w:r>
      <w:proofErr w:type="spellStart"/>
      <w:r w:rsidRPr="003828BD">
        <w:rPr>
          <w:rFonts w:ascii="Arial" w:hAnsi="Arial" w:cs="Arial"/>
          <w:b/>
          <w:lang w:val="fr-FR"/>
        </w:rPr>
        <w:t>Cererilor</w:t>
      </w:r>
      <w:proofErr w:type="spellEnd"/>
      <w:r w:rsidRPr="003828BD">
        <w:rPr>
          <w:rFonts w:ascii="Arial" w:hAnsi="Arial" w:cs="Arial"/>
          <w:b/>
          <w:lang w:val="fr-FR"/>
        </w:rPr>
        <w:t xml:space="preserve"> de </w:t>
      </w:r>
      <w:proofErr w:type="spellStart"/>
      <w:r w:rsidRPr="003828BD">
        <w:rPr>
          <w:rFonts w:ascii="Arial" w:hAnsi="Arial" w:cs="Arial"/>
          <w:b/>
          <w:lang w:val="fr-FR"/>
        </w:rPr>
        <w:t>Finantare</w:t>
      </w:r>
      <w:proofErr w:type="spellEnd"/>
      <w:r w:rsidRPr="003828BD">
        <w:rPr>
          <w:rFonts w:ascii="Arial" w:hAnsi="Arial" w:cs="Arial"/>
          <w:b/>
          <w:lang w:val="fr-FR"/>
        </w:rPr>
        <w:t xml:space="preserve"> v</w:t>
      </w:r>
      <w:r w:rsidRPr="003828BD">
        <w:rPr>
          <w:rFonts w:ascii="Arial" w:hAnsi="Arial" w:cs="Arial"/>
          <w:lang w:val="fr-FR"/>
        </w:rPr>
        <w:t xml:space="preserve">or fi </w:t>
      </w:r>
      <w:proofErr w:type="spellStart"/>
      <w:r w:rsidRPr="003828BD">
        <w:rPr>
          <w:rFonts w:ascii="Arial" w:hAnsi="Arial" w:cs="Arial"/>
          <w:lang w:val="fr-FR"/>
        </w:rPr>
        <w:t>depuse</w:t>
      </w:r>
      <w:proofErr w:type="spellEnd"/>
      <w:r w:rsidRPr="003828BD">
        <w:rPr>
          <w:rFonts w:ascii="Arial" w:hAnsi="Arial" w:cs="Arial"/>
          <w:lang w:val="fr-FR"/>
        </w:rPr>
        <w:t xml:space="preserve"> la </w:t>
      </w:r>
      <w:proofErr w:type="spellStart"/>
      <w:r w:rsidRPr="003828BD">
        <w:rPr>
          <w:rFonts w:ascii="Arial" w:hAnsi="Arial" w:cs="Arial"/>
          <w:lang w:val="fr-FR"/>
        </w:rPr>
        <w:t>sediul</w:t>
      </w:r>
      <w:proofErr w:type="spellEnd"/>
      <w:r w:rsidRPr="003828BD">
        <w:rPr>
          <w:rFonts w:ascii="Arial" w:hAnsi="Arial" w:cs="Arial"/>
          <w:lang w:val="fr-FR"/>
        </w:rPr>
        <w:t xml:space="preserve"> </w:t>
      </w:r>
      <w:r w:rsidRPr="003828BD">
        <w:rPr>
          <w:rFonts w:ascii="Arial" w:eastAsia="Times New Roman" w:hAnsi="Arial" w:cs="Arial"/>
          <w:lang w:val="fr-FR"/>
        </w:rPr>
        <w:t xml:space="preserve">GAL </w:t>
      </w:r>
      <w:proofErr w:type="spellStart"/>
      <w:r w:rsidRPr="003828BD">
        <w:rPr>
          <w:rFonts w:ascii="Arial" w:hAnsi="Arial" w:cs="Arial"/>
          <w:lang w:val="fr-FR"/>
        </w:rPr>
        <w:t>inainte</w:t>
      </w:r>
      <w:proofErr w:type="spellEnd"/>
      <w:r w:rsidRPr="003828BD">
        <w:rPr>
          <w:rFonts w:ascii="Arial" w:hAnsi="Arial" w:cs="Arial"/>
          <w:lang w:val="fr-FR"/>
        </w:rPr>
        <w:t xml:space="preserve"> de data-limita de </w:t>
      </w:r>
      <w:proofErr w:type="spellStart"/>
      <w:r w:rsidRPr="003828BD">
        <w:rPr>
          <w:rFonts w:ascii="Arial" w:hAnsi="Arial" w:cs="Arial"/>
          <w:lang w:val="fr-FR"/>
        </w:rPr>
        <w:t>depunere</w:t>
      </w:r>
      <w:proofErr w:type="spellEnd"/>
      <w:r w:rsidRPr="003828BD">
        <w:rPr>
          <w:rFonts w:ascii="Arial" w:hAnsi="Arial" w:cs="Arial"/>
          <w:lang w:val="fr-FR"/>
        </w:rPr>
        <w:t xml:space="preserve">, </w:t>
      </w:r>
      <w:proofErr w:type="spellStart"/>
      <w:r w:rsidRPr="003828BD">
        <w:rPr>
          <w:rFonts w:ascii="Arial" w:hAnsi="Arial" w:cs="Arial"/>
          <w:lang w:val="fr-FR"/>
        </w:rPr>
        <w:t>specificata</w:t>
      </w:r>
      <w:proofErr w:type="spellEnd"/>
      <w:r w:rsidRPr="003828BD">
        <w:rPr>
          <w:rFonts w:ascii="Arial" w:hAnsi="Arial" w:cs="Arial"/>
          <w:lang w:val="fr-FR"/>
        </w:rPr>
        <w:t xml:space="preserve"> in </w:t>
      </w:r>
      <w:proofErr w:type="spellStart"/>
      <w:r w:rsidRPr="003828BD">
        <w:rPr>
          <w:rFonts w:ascii="Arial" w:hAnsi="Arial" w:cs="Arial"/>
          <w:lang w:val="fr-FR"/>
        </w:rPr>
        <w:t>Anuntul</w:t>
      </w:r>
      <w:proofErr w:type="spellEnd"/>
      <w:r w:rsidRPr="003828BD">
        <w:rPr>
          <w:rFonts w:ascii="Arial" w:hAnsi="Arial" w:cs="Arial"/>
          <w:lang w:val="fr-FR"/>
        </w:rPr>
        <w:t xml:space="preserve"> de </w:t>
      </w:r>
      <w:proofErr w:type="spellStart"/>
      <w:r w:rsidRPr="003828BD">
        <w:rPr>
          <w:rFonts w:ascii="Arial" w:hAnsi="Arial" w:cs="Arial"/>
          <w:lang w:val="fr-FR"/>
        </w:rPr>
        <w:t>deschidere</w:t>
      </w:r>
      <w:proofErr w:type="spellEnd"/>
      <w:r w:rsidRPr="003828BD">
        <w:rPr>
          <w:rFonts w:ascii="Arial" w:hAnsi="Arial" w:cs="Arial"/>
          <w:lang w:val="fr-FR"/>
        </w:rPr>
        <w:t xml:space="preserve"> a </w:t>
      </w:r>
      <w:proofErr w:type="spellStart"/>
      <w:r w:rsidRPr="003828BD">
        <w:rPr>
          <w:rFonts w:ascii="Arial" w:hAnsi="Arial" w:cs="Arial"/>
          <w:lang w:val="fr-FR"/>
        </w:rPr>
        <w:t>apelului</w:t>
      </w:r>
      <w:proofErr w:type="spellEnd"/>
      <w:r w:rsidRPr="003828BD">
        <w:rPr>
          <w:rFonts w:ascii="Arial" w:hAnsi="Arial" w:cs="Arial"/>
          <w:lang w:val="fr-FR"/>
        </w:rPr>
        <w:t xml:space="preserve"> de </w:t>
      </w:r>
      <w:proofErr w:type="spellStart"/>
      <w:r w:rsidRPr="003828BD">
        <w:rPr>
          <w:rFonts w:ascii="Arial" w:hAnsi="Arial" w:cs="Arial"/>
          <w:lang w:val="fr-FR"/>
        </w:rPr>
        <w:t>propuneri</w:t>
      </w:r>
      <w:proofErr w:type="spellEnd"/>
      <w:r w:rsidRPr="003828BD">
        <w:rPr>
          <w:rFonts w:ascii="Arial" w:hAnsi="Arial" w:cs="Arial"/>
          <w:lang w:val="fr-FR"/>
        </w:rPr>
        <w:t xml:space="preserve"> de </w:t>
      </w:r>
      <w:proofErr w:type="spellStart"/>
      <w:r w:rsidRPr="003828BD">
        <w:rPr>
          <w:rFonts w:ascii="Arial" w:hAnsi="Arial" w:cs="Arial"/>
          <w:lang w:val="fr-FR"/>
        </w:rPr>
        <w:t>proiecte</w:t>
      </w:r>
      <w:proofErr w:type="spellEnd"/>
    </w:p>
    <w:p w:rsidR="000D2B28" w:rsidRPr="003828BD" w:rsidRDefault="00EA6FFC" w:rsidP="00B163C2">
      <w:pPr>
        <w:autoSpaceDE w:val="0"/>
        <w:autoSpaceDN w:val="0"/>
        <w:adjustRightInd w:val="0"/>
        <w:spacing w:after="0"/>
        <w:ind w:firstLine="720"/>
        <w:contextualSpacing/>
        <w:jc w:val="both"/>
        <w:rPr>
          <w:rFonts w:ascii="Arial" w:hAnsi="Arial" w:cs="Arial"/>
          <w:b/>
          <w:bCs/>
          <w:lang w:val="fr-FR"/>
        </w:rPr>
      </w:pPr>
      <w:proofErr w:type="spellStart"/>
      <w:r>
        <w:rPr>
          <w:rFonts w:ascii="Arial" w:hAnsi="Arial" w:cs="Arial"/>
          <w:b/>
          <w:bCs/>
          <w:lang w:val="fr-FR"/>
        </w:rPr>
        <w:t>Proiectele</w:t>
      </w:r>
      <w:proofErr w:type="spellEnd"/>
      <w:r>
        <w:rPr>
          <w:rFonts w:ascii="Arial" w:hAnsi="Arial" w:cs="Arial"/>
          <w:b/>
          <w:bCs/>
          <w:lang w:val="fr-FR"/>
        </w:rPr>
        <w:t xml:space="preserve"> se pot </w:t>
      </w:r>
      <w:proofErr w:type="spellStart"/>
      <w:r>
        <w:rPr>
          <w:rFonts w:ascii="Arial" w:hAnsi="Arial" w:cs="Arial"/>
          <w:b/>
          <w:bCs/>
          <w:lang w:val="fr-FR"/>
        </w:rPr>
        <w:t>depune</w:t>
      </w:r>
      <w:proofErr w:type="spellEnd"/>
      <w:r>
        <w:rPr>
          <w:rFonts w:ascii="Arial" w:hAnsi="Arial" w:cs="Arial"/>
          <w:b/>
          <w:bCs/>
          <w:lang w:val="fr-FR"/>
        </w:rPr>
        <w:t xml:space="preserve"> in </w:t>
      </w:r>
      <w:proofErr w:type="spellStart"/>
      <w:r>
        <w:rPr>
          <w:rFonts w:ascii="Arial" w:hAnsi="Arial" w:cs="Arial"/>
          <w:b/>
          <w:bCs/>
          <w:lang w:val="fr-FR"/>
        </w:rPr>
        <w:t>zilele</w:t>
      </w:r>
      <w:proofErr w:type="spellEnd"/>
      <w:r>
        <w:rPr>
          <w:rFonts w:ascii="Arial" w:hAnsi="Arial" w:cs="Arial"/>
          <w:b/>
          <w:bCs/>
          <w:lang w:val="fr-FR"/>
        </w:rPr>
        <w:t xml:space="preserve"> </w:t>
      </w:r>
      <w:proofErr w:type="spellStart"/>
      <w:r>
        <w:rPr>
          <w:rFonts w:ascii="Arial" w:hAnsi="Arial" w:cs="Arial"/>
          <w:b/>
          <w:bCs/>
          <w:lang w:val="fr-FR"/>
        </w:rPr>
        <w:t>lucratoare</w:t>
      </w:r>
      <w:proofErr w:type="spellEnd"/>
      <w:r>
        <w:rPr>
          <w:rFonts w:ascii="Arial" w:hAnsi="Arial" w:cs="Arial"/>
          <w:b/>
          <w:bCs/>
          <w:lang w:val="fr-FR"/>
        </w:rPr>
        <w:t xml:space="preserve"> in </w:t>
      </w:r>
      <w:proofErr w:type="spellStart"/>
      <w:r>
        <w:rPr>
          <w:rFonts w:ascii="Arial" w:hAnsi="Arial" w:cs="Arial"/>
          <w:b/>
          <w:bCs/>
          <w:lang w:val="fr-FR"/>
        </w:rPr>
        <w:t>intervalul</w:t>
      </w:r>
      <w:proofErr w:type="spellEnd"/>
      <w:r>
        <w:rPr>
          <w:rFonts w:ascii="Arial" w:hAnsi="Arial" w:cs="Arial"/>
          <w:b/>
          <w:bCs/>
          <w:lang w:val="fr-FR"/>
        </w:rPr>
        <w:t xml:space="preserve"> 9.30-17.30</w:t>
      </w:r>
      <w:r w:rsidR="000D2B28" w:rsidRPr="003828BD">
        <w:rPr>
          <w:rFonts w:ascii="Arial" w:hAnsi="Arial" w:cs="Arial"/>
          <w:b/>
          <w:bCs/>
          <w:lang w:val="fr-FR"/>
        </w:rPr>
        <w:t xml:space="preserve"> </w:t>
      </w:r>
    </w:p>
    <w:p w:rsidR="00BF2D66" w:rsidRPr="003828BD" w:rsidRDefault="00BF2D66" w:rsidP="00FF1EC0">
      <w:pPr>
        <w:contextualSpacing/>
        <w:rPr>
          <w:rFonts w:ascii="Arial" w:eastAsia="Arial" w:hAnsi="Arial" w:cs="Arial"/>
          <w:b/>
          <w:lang w:val="ro-RO"/>
        </w:rPr>
      </w:pPr>
    </w:p>
    <w:p w:rsidR="00BF2D66" w:rsidRPr="003828BD" w:rsidRDefault="00BF2D66" w:rsidP="00FF1EC0">
      <w:pPr>
        <w:contextualSpacing/>
        <w:rPr>
          <w:rFonts w:ascii="Arial" w:eastAsia="Arial" w:hAnsi="Arial" w:cs="Arial"/>
          <w:b/>
          <w:lang w:val="ro-RO"/>
        </w:rPr>
      </w:pPr>
      <w:r w:rsidRPr="003828BD">
        <w:rPr>
          <w:rFonts w:ascii="Arial" w:eastAsia="Arial" w:hAnsi="Arial" w:cs="Arial"/>
          <w:b/>
          <w:lang w:val="ro-RO"/>
        </w:rPr>
        <w:t xml:space="preserve">9.3 Verificarea dosarului Cererii de </w:t>
      </w:r>
      <w:proofErr w:type="spellStart"/>
      <w:r w:rsidRPr="003828BD">
        <w:rPr>
          <w:rFonts w:ascii="Arial" w:eastAsia="Arial" w:hAnsi="Arial" w:cs="Arial"/>
          <w:b/>
          <w:lang w:val="ro-RO"/>
        </w:rPr>
        <w:t>Finantare</w:t>
      </w:r>
      <w:proofErr w:type="spellEnd"/>
      <w:r w:rsidRPr="003828BD">
        <w:rPr>
          <w:rFonts w:ascii="Arial" w:eastAsia="Arial" w:hAnsi="Arial" w:cs="Arial"/>
          <w:b/>
          <w:lang w:val="ro-RO"/>
        </w:rPr>
        <w:t xml:space="preserve"> de GAL </w:t>
      </w:r>
      <w:r w:rsidR="000D2B28" w:rsidRPr="003828BD">
        <w:rPr>
          <w:rFonts w:ascii="Arial" w:eastAsia="Arial" w:hAnsi="Arial" w:cs="Arial"/>
          <w:b/>
          <w:lang w:val="ro-RO"/>
        </w:rPr>
        <w:t>AMARADIA-GILORT-OLTET</w:t>
      </w:r>
    </w:p>
    <w:p w:rsidR="00DF3C74" w:rsidRDefault="00DF3C74" w:rsidP="00FF1EC0">
      <w:pPr>
        <w:autoSpaceDE w:val="0"/>
        <w:autoSpaceDN w:val="0"/>
        <w:adjustRightInd w:val="0"/>
        <w:spacing w:after="0"/>
        <w:contextualSpacing/>
        <w:jc w:val="both"/>
        <w:rPr>
          <w:rFonts w:ascii="Arial" w:hAnsi="Arial" w:cs="Arial"/>
          <w:bCs/>
          <w:lang w:val="fr-FR"/>
        </w:rPr>
      </w:pPr>
    </w:p>
    <w:p w:rsidR="000D2B28" w:rsidRPr="003828BD" w:rsidRDefault="000D2B28" w:rsidP="00B163C2">
      <w:pPr>
        <w:autoSpaceDE w:val="0"/>
        <w:autoSpaceDN w:val="0"/>
        <w:adjustRightInd w:val="0"/>
        <w:spacing w:after="0"/>
        <w:ind w:firstLine="720"/>
        <w:contextualSpacing/>
        <w:jc w:val="both"/>
        <w:rPr>
          <w:rFonts w:ascii="Arial" w:hAnsi="Arial" w:cs="Arial"/>
          <w:bCs/>
          <w:lang w:val="fr-FR"/>
        </w:rPr>
      </w:pPr>
      <w:proofErr w:type="spellStart"/>
      <w:r w:rsidRPr="003828BD">
        <w:rPr>
          <w:rFonts w:ascii="Arial" w:hAnsi="Arial" w:cs="Arial"/>
          <w:bCs/>
          <w:lang w:val="fr-FR"/>
        </w:rPr>
        <w:t>Primirea</w:t>
      </w:r>
      <w:proofErr w:type="spellEnd"/>
      <w:r w:rsidRPr="003828BD">
        <w:rPr>
          <w:rFonts w:ascii="Arial" w:hAnsi="Arial" w:cs="Arial"/>
          <w:bCs/>
          <w:lang w:val="fr-FR"/>
        </w:rPr>
        <w:t xml:space="preserve"> </w:t>
      </w:r>
      <w:proofErr w:type="spellStart"/>
      <w:r w:rsidRPr="003828BD">
        <w:rPr>
          <w:rFonts w:ascii="Arial" w:hAnsi="Arial" w:cs="Arial"/>
          <w:bCs/>
          <w:lang w:val="fr-FR"/>
        </w:rPr>
        <w:t>cererii</w:t>
      </w:r>
      <w:proofErr w:type="spellEnd"/>
      <w:r w:rsidRPr="003828BD">
        <w:rPr>
          <w:rFonts w:ascii="Arial" w:hAnsi="Arial" w:cs="Arial"/>
          <w:bCs/>
          <w:lang w:val="fr-FR"/>
        </w:rPr>
        <w:t xml:space="preserve"> de </w:t>
      </w:r>
      <w:proofErr w:type="spellStart"/>
      <w:r w:rsidRPr="003828BD">
        <w:rPr>
          <w:rFonts w:ascii="Arial" w:hAnsi="Arial" w:cs="Arial"/>
          <w:bCs/>
          <w:lang w:val="fr-FR"/>
        </w:rPr>
        <w:t>finantare</w:t>
      </w:r>
      <w:proofErr w:type="spellEnd"/>
      <w:r w:rsidRPr="003828BD">
        <w:rPr>
          <w:rFonts w:ascii="Arial" w:hAnsi="Arial" w:cs="Arial"/>
          <w:bCs/>
          <w:lang w:val="fr-FR"/>
        </w:rPr>
        <w:t xml:space="preserve"> (CF) – </w:t>
      </w:r>
      <w:proofErr w:type="spellStart"/>
      <w:r w:rsidRPr="003828BD">
        <w:rPr>
          <w:rFonts w:ascii="Arial" w:hAnsi="Arial" w:cs="Arial"/>
          <w:bCs/>
          <w:lang w:val="fr-FR"/>
        </w:rPr>
        <w:t>transmisa</w:t>
      </w:r>
      <w:proofErr w:type="spellEnd"/>
      <w:r w:rsidRPr="003828BD">
        <w:rPr>
          <w:rFonts w:ascii="Arial" w:hAnsi="Arial" w:cs="Arial"/>
          <w:bCs/>
          <w:lang w:val="fr-FR"/>
        </w:rPr>
        <w:t xml:space="preserve"> in </w:t>
      </w:r>
      <w:proofErr w:type="spellStart"/>
      <w:r w:rsidRPr="003828BD">
        <w:rPr>
          <w:rFonts w:ascii="Arial" w:hAnsi="Arial" w:cs="Arial"/>
          <w:bCs/>
          <w:lang w:val="fr-FR"/>
        </w:rPr>
        <w:t>doua</w:t>
      </w:r>
      <w:proofErr w:type="spellEnd"/>
      <w:r w:rsidRPr="003828BD">
        <w:rPr>
          <w:rFonts w:ascii="Arial" w:hAnsi="Arial" w:cs="Arial"/>
          <w:bCs/>
          <w:lang w:val="fr-FR"/>
        </w:rPr>
        <w:t xml:space="preserve"> </w:t>
      </w:r>
      <w:proofErr w:type="spellStart"/>
      <w:r w:rsidRPr="003828BD">
        <w:rPr>
          <w:rFonts w:ascii="Arial" w:hAnsi="Arial" w:cs="Arial"/>
          <w:bCs/>
          <w:lang w:val="fr-FR"/>
        </w:rPr>
        <w:t>exemplare</w:t>
      </w:r>
      <w:proofErr w:type="spellEnd"/>
      <w:r w:rsidRPr="003828BD">
        <w:rPr>
          <w:rFonts w:ascii="Arial" w:hAnsi="Arial" w:cs="Arial"/>
          <w:bCs/>
          <w:lang w:val="fr-FR"/>
        </w:rPr>
        <w:t xml:space="preserve">, va fi </w:t>
      </w:r>
      <w:proofErr w:type="spellStart"/>
      <w:r w:rsidRPr="003828BD">
        <w:rPr>
          <w:rFonts w:ascii="Arial" w:hAnsi="Arial" w:cs="Arial"/>
          <w:bCs/>
          <w:lang w:val="fr-FR"/>
        </w:rPr>
        <w:t>asigurata</w:t>
      </w:r>
      <w:proofErr w:type="spellEnd"/>
      <w:r w:rsidRPr="003828BD">
        <w:rPr>
          <w:rFonts w:ascii="Arial" w:hAnsi="Arial" w:cs="Arial"/>
          <w:bCs/>
          <w:lang w:val="fr-FR"/>
        </w:rPr>
        <w:t xml:space="preserve"> de </w:t>
      </w:r>
      <w:proofErr w:type="spellStart"/>
      <w:r w:rsidRPr="003828BD">
        <w:rPr>
          <w:rFonts w:ascii="Arial" w:hAnsi="Arial" w:cs="Arial"/>
          <w:bCs/>
          <w:lang w:val="fr-FR"/>
        </w:rPr>
        <w:t>catre</w:t>
      </w:r>
      <w:proofErr w:type="spellEnd"/>
      <w:r w:rsidRPr="003828BD">
        <w:rPr>
          <w:rFonts w:ascii="Arial" w:hAnsi="Arial" w:cs="Arial"/>
          <w:bCs/>
          <w:lang w:val="fr-FR"/>
        </w:rPr>
        <w:t xml:space="preserve"> </w:t>
      </w:r>
      <w:proofErr w:type="spellStart"/>
      <w:r w:rsidRPr="003828BD">
        <w:rPr>
          <w:rFonts w:ascii="Arial" w:hAnsi="Arial" w:cs="Arial"/>
          <w:bCs/>
          <w:lang w:val="fr-FR"/>
        </w:rPr>
        <w:t>Secretariatul</w:t>
      </w:r>
      <w:proofErr w:type="spellEnd"/>
      <w:r w:rsidRPr="003828BD">
        <w:rPr>
          <w:rFonts w:ascii="Arial" w:hAnsi="Arial" w:cs="Arial"/>
          <w:bCs/>
          <w:lang w:val="fr-FR"/>
        </w:rPr>
        <w:t xml:space="preserve"> GAL. </w:t>
      </w:r>
      <w:proofErr w:type="spellStart"/>
      <w:r w:rsidRPr="003828BD">
        <w:rPr>
          <w:rFonts w:ascii="Arial" w:hAnsi="Arial" w:cs="Arial"/>
          <w:bCs/>
          <w:lang w:val="fr-FR"/>
        </w:rPr>
        <w:t>Indiferent</w:t>
      </w:r>
      <w:proofErr w:type="spellEnd"/>
      <w:r w:rsidRPr="003828BD">
        <w:rPr>
          <w:rFonts w:ascii="Arial" w:hAnsi="Arial" w:cs="Arial"/>
          <w:bCs/>
          <w:lang w:val="fr-FR"/>
        </w:rPr>
        <w:t xml:space="preserve"> de </w:t>
      </w:r>
      <w:proofErr w:type="spellStart"/>
      <w:r w:rsidRPr="003828BD">
        <w:rPr>
          <w:rFonts w:ascii="Arial" w:hAnsi="Arial" w:cs="Arial"/>
          <w:bCs/>
          <w:lang w:val="fr-FR"/>
        </w:rPr>
        <w:t>modalitatea</w:t>
      </w:r>
      <w:proofErr w:type="spellEnd"/>
      <w:r w:rsidRPr="003828BD">
        <w:rPr>
          <w:rFonts w:ascii="Arial" w:hAnsi="Arial" w:cs="Arial"/>
          <w:bCs/>
          <w:lang w:val="fr-FR"/>
        </w:rPr>
        <w:t xml:space="preserve"> de </w:t>
      </w:r>
      <w:proofErr w:type="spellStart"/>
      <w:r w:rsidRPr="003828BD">
        <w:rPr>
          <w:rFonts w:ascii="Arial" w:hAnsi="Arial" w:cs="Arial"/>
          <w:bCs/>
          <w:lang w:val="fr-FR"/>
        </w:rPr>
        <w:t>depunere</w:t>
      </w:r>
      <w:proofErr w:type="spellEnd"/>
      <w:r w:rsidRPr="003828BD">
        <w:rPr>
          <w:rFonts w:ascii="Arial" w:hAnsi="Arial" w:cs="Arial"/>
          <w:bCs/>
          <w:lang w:val="fr-FR"/>
        </w:rPr>
        <w:t xml:space="preserve"> a </w:t>
      </w:r>
      <w:proofErr w:type="spellStart"/>
      <w:r w:rsidRPr="003828BD">
        <w:rPr>
          <w:rFonts w:ascii="Arial" w:hAnsi="Arial" w:cs="Arial"/>
          <w:bCs/>
          <w:lang w:val="fr-FR"/>
        </w:rPr>
        <w:t>cererii</w:t>
      </w:r>
      <w:proofErr w:type="spellEnd"/>
      <w:r w:rsidRPr="003828BD">
        <w:rPr>
          <w:rFonts w:ascii="Arial" w:hAnsi="Arial" w:cs="Arial"/>
          <w:bCs/>
          <w:lang w:val="fr-FR"/>
        </w:rPr>
        <w:t xml:space="preserve"> de </w:t>
      </w:r>
      <w:proofErr w:type="spellStart"/>
      <w:r w:rsidRPr="003828BD">
        <w:rPr>
          <w:rFonts w:ascii="Arial" w:hAnsi="Arial" w:cs="Arial"/>
          <w:bCs/>
          <w:lang w:val="fr-FR"/>
        </w:rPr>
        <w:t>finantare</w:t>
      </w:r>
      <w:proofErr w:type="spellEnd"/>
      <w:r w:rsidRPr="003828BD">
        <w:rPr>
          <w:rFonts w:ascii="Arial" w:hAnsi="Arial" w:cs="Arial"/>
          <w:bCs/>
          <w:lang w:val="fr-FR"/>
        </w:rPr>
        <w:t xml:space="preserve"> (</w:t>
      </w:r>
      <w:proofErr w:type="spellStart"/>
      <w:r w:rsidRPr="003828BD">
        <w:rPr>
          <w:rFonts w:ascii="Arial" w:hAnsi="Arial" w:cs="Arial"/>
          <w:bCs/>
          <w:lang w:val="fr-FR"/>
        </w:rPr>
        <w:t>prin</w:t>
      </w:r>
      <w:proofErr w:type="spellEnd"/>
      <w:r w:rsidRPr="003828BD">
        <w:rPr>
          <w:rFonts w:ascii="Arial" w:hAnsi="Arial" w:cs="Arial"/>
          <w:bCs/>
          <w:lang w:val="fr-FR"/>
        </w:rPr>
        <w:t xml:space="preserve"> </w:t>
      </w:r>
      <w:proofErr w:type="spellStart"/>
      <w:r w:rsidRPr="003828BD">
        <w:rPr>
          <w:rFonts w:ascii="Arial" w:hAnsi="Arial" w:cs="Arial"/>
          <w:bCs/>
          <w:lang w:val="fr-FR"/>
        </w:rPr>
        <w:t>curier</w:t>
      </w:r>
      <w:proofErr w:type="spellEnd"/>
      <w:r w:rsidRPr="003828BD">
        <w:rPr>
          <w:rFonts w:ascii="Arial" w:hAnsi="Arial" w:cs="Arial"/>
          <w:bCs/>
          <w:lang w:val="fr-FR"/>
        </w:rPr>
        <w:t xml:space="preserve">/posta </w:t>
      </w:r>
      <w:proofErr w:type="spellStart"/>
      <w:r w:rsidRPr="003828BD">
        <w:rPr>
          <w:rFonts w:ascii="Arial" w:hAnsi="Arial" w:cs="Arial"/>
          <w:bCs/>
          <w:lang w:val="fr-FR"/>
        </w:rPr>
        <w:t>sau</w:t>
      </w:r>
      <w:proofErr w:type="spellEnd"/>
      <w:r w:rsidRPr="003828BD">
        <w:rPr>
          <w:rFonts w:ascii="Arial" w:hAnsi="Arial" w:cs="Arial"/>
          <w:bCs/>
          <w:lang w:val="fr-FR"/>
        </w:rPr>
        <w:t xml:space="preserve"> </w:t>
      </w:r>
      <w:proofErr w:type="spellStart"/>
      <w:r w:rsidRPr="003828BD">
        <w:rPr>
          <w:rFonts w:ascii="Arial" w:hAnsi="Arial" w:cs="Arial"/>
          <w:bCs/>
          <w:lang w:val="fr-FR"/>
        </w:rPr>
        <w:t>depunere</w:t>
      </w:r>
      <w:proofErr w:type="spellEnd"/>
      <w:r w:rsidRPr="003828BD">
        <w:rPr>
          <w:rFonts w:ascii="Arial" w:hAnsi="Arial" w:cs="Arial"/>
          <w:bCs/>
          <w:lang w:val="fr-FR"/>
        </w:rPr>
        <w:t xml:space="preserve"> </w:t>
      </w:r>
      <w:proofErr w:type="spellStart"/>
      <w:r w:rsidRPr="003828BD">
        <w:rPr>
          <w:rFonts w:ascii="Arial" w:hAnsi="Arial" w:cs="Arial"/>
          <w:bCs/>
          <w:lang w:val="fr-FR"/>
        </w:rPr>
        <w:t>personala</w:t>
      </w:r>
      <w:proofErr w:type="spellEnd"/>
      <w:r w:rsidRPr="003828BD">
        <w:rPr>
          <w:rFonts w:ascii="Arial" w:hAnsi="Arial" w:cs="Arial"/>
          <w:bCs/>
          <w:lang w:val="fr-FR"/>
        </w:rPr>
        <w:t xml:space="preserve">), </w:t>
      </w:r>
      <w:proofErr w:type="spellStart"/>
      <w:r w:rsidRPr="003828BD">
        <w:rPr>
          <w:rFonts w:ascii="Arial" w:hAnsi="Arial" w:cs="Arial"/>
          <w:bCs/>
          <w:lang w:val="fr-FR"/>
        </w:rPr>
        <w:t>cererea</w:t>
      </w:r>
      <w:proofErr w:type="spellEnd"/>
      <w:r w:rsidRPr="003828BD">
        <w:rPr>
          <w:rFonts w:ascii="Arial" w:hAnsi="Arial" w:cs="Arial"/>
          <w:bCs/>
          <w:lang w:val="fr-FR"/>
        </w:rPr>
        <w:t xml:space="preserve"> va fi </w:t>
      </w:r>
      <w:proofErr w:type="spellStart"/>
      <w:r w:rsidRPr="003828BD">
        <w:rPr>
          <w:rFonts w:ascii="Arial" w:hAnsi="Arial" w:cs="Arial"/>
          <w:bCs/>
          <w:lang w:val="fr-FR"/>
        </w:rPr>
        <w:t>inregistrata</w:t>
      </w:r>
      <w:proofErr w:type="spellEnd"/>
      <w:r w:rsidRPr="003828BD">
        <w:rPr>
          <w:rFonts w:ascii="Arial" w:hAnsi="Arial" w:cs="Arial"/>
          <w:bCs/>
          <w:lang w:val="fr-FR"/>
        </w:rPr>
        <w:t xml:space="preserve"> in </w:t>
      </w:r>
      <w:proofErr w:type="spellStart"/>
      <w:r w:rsidRPr="003828BD">
        <w:rPr>
          <w:rFonts w:ascii="Arial" w:hAnsi="Arial" w:cs="Arial"/>
          <w:bCs/>
          <w:lang w:val="fr-FR"/>
        </w:rPr>
        <w:t>Registrul</w:t>
      </w:r>
      <w:proofErr w:type="spellEnd"/>
      <w:r w:rsidRPr="003828BD">
        <w:rPr>
          <w:rFonts w:ascii="Arial" w:hAnsi="Arial" w:cs="Arial"/>
          <w:bCs/>
          <w:lang w:val="fr-FR"/>
        </w:rPr>
        <w:t xml:space="preserve"> </w:t>
      </w:r>
      <w:proofErr w:type="spellStart"/>
      <w:r w:rsidRPr="003828BD">
        <w:rPr>
          <w:rFonts w:ascii="Arial" w:hAnsi="Arial" w:cs="Arial"/>
          <w:bCs/>
          <w:lang w:val="fr-FR"/>
        </w:rPr>
        <w:t>cererilor</w:t>
      </w:r>
      <w:proofErr w:type="spellEnd"/>
      <w:r w:rsidRPr="003828BD">
        <w:rPr>
          <w:rFonts w:ascii="Arial" w:hAnsi="Arial" w:cs="Arial"/>
          <w:bCs/>
          <w:lang w:val="fr-FR"/>
        </w:rPr>
        <w:t xml:space="preserve"> de </w:t>
      </w:r>
      <w:proofErr w:type="spellStart"/>
      <w:r w:rsidRPr="003828BD">
        <w:rPr>
          <w:rFonts w:ascii="Arial" w:hAnsi="Arial" w:cs="Arial"/>
          <w:bCs/>
          <w:lang w:val="fr-FR"/>
        </w:rPr>
        <w:t>finantare</w:t>
      </w:r>
      <w:proofErr w:type="spellEnd"/>
      <w:r w:rsidRPr="003828BD">
        <w:rPr>
          <w:rFonts w:ascii="Arial" w:hAnsi="Arial" w:cs="Arial"/>
          <w:bCs/>
          <w:lang w:val="fr-FR"/>
        </w:rPr>
        <w:t xml:space="preserve">. </w:t>
      </w:r>
      <w:proofErr w:type="spellStart"/>
      <w:r w:rsidRPr="003828BD">
        <w:rPr>
          <w:rFonts w:ascii="Arial" w:hAnsi="Arial" w:cs="Arial"/>
          <w:bCs/>
          <w:lang w:val="fr-FR"/>
        </w:rPr>
        <w:t>Inregistrarea</w:t>
      </w:r>
      <w:proofErr w:type="spellEnd"/>
      <w:r w:rsidRPr="003828BD">
        <w:rPr>
          <w:rFonts w:ascii="Arial" w:hAnsi="Arial" w:cs="Arial"/>
          <w:bCs/>
          <w:lang w:val="fr-FR"/>
        </w:rPr>
        <w:t xml:space="preserve"> in </w:t>
      </w:r>
      <w:proofErr w:type="spellStart"/>
      <w:r w:rsidRPr="003828BD">
        <w:rPr>
          <w:rFonts w:ascii="Arial" w:hAnsi="Arial" w:cs="Arial"/>
          <w:bCs/>
          <w:lang w:val="fr-FR"/>
        </w:rPr>
        <w:t>Registrul</w:t>
      </w:r>
      <w:proofErr w:type="spellEnd"/>
      <w:r w:rsidRPr="003828BD">
        <w:rPr>
          <w:rFonts w:ascii="Arial" w:hAnsi="Arial" w:cs="Arial"/>
          <w:bCs/>
          <w:lang w:val="fr-FR"/>
        </w:rPr>
        <w:t xml:space="preserve"> </w:t>
      </w:r>
      <w:proofErr w:type="spellStart"/>
      <w:r w:rsidRPr="003828BD">
        <w:rPr>
          <w:rFonts w:ascii="Arial" w:hAnsi="Arial" w:cs="Arial"/>
          <w:bCs/>
          <w:lang w:val="fr-FR"/>
        </w:rPr>
        <w:t>cererilor</w:t>
      </w:r>
      <w:proofErr w:type="spellEnd"/>
      <w:r w:rsidRPr="003828BD">
        <w:rPr>
          <w:rFonts w:ascii="Arial" w:hAnsi="Arial" w:cs="Arial"/>
          <w:bCs/>
          <w:lang w:val="fr-FR"/>
        </w:rPr>
        <w:t xml:space="preserve"> de </w:t>
      </w:r>
      <w:proofErr w:type="spellStart"/>
      <w:r w:rsidRPr="003828BD">
        <w:rPr>
          <w:rFonts w:ascii="Arial" w:hAnsi="Arial" w:cs="Arial"/>
          <w:bCs/>
          <w:lang w:val="fr-FR"/>
        </w:rPr>
        <w:t>finantare</w:t>
      </w:r>
      <w:proofErr w:type="spellEnd"/>
      <w:r w:rsidRPr="003828BD">
        <w:rPr>
          <w:rFonts w:ascii="Arial" w:hAnsi="Arial" w:cs="Arial"/>
          <w:bCs/>
          <w:lang w:val="fr-FR"/>
        </w:rPr>
        <w:t xml:space="preserve"> va </w:t>
      </w:r>
      <w:proofErr w:type="spellStart"/>
      <w:r w:rsidRPr="003828BD">
        <w:rPr>
          <w:rFonts w:ascii="Arial" w:hAnsi="Arial" w:cs="Arial"/>
          <w:bCs/>
          <w:lang w:val="fr-FR"/>
        </w:rPr>
        <w:t>cuprinde</w:t>
      </w:r>
      <w:proofErr w:type="spellEnd"/>
      <w:r w:rsidRPr="003828BD">
        <w:rPr>
          <w:rFonts w:ascii="Arial" w:hAnsi="Arial" w:cs="Arial"/>
          <w:bCs/>
          <w:lang w:val="fr-FR"/>
        </w:rPr>
        <w:t xml:space="preserve"> </w:t>
      </w:r>
      <w:proofErr w:type="spellStart"/>
      <w:r w:rsidRPr="003828BD">
        <w:rPr>
          <w:rFonts w:ascii="Arial" w:hAnsi="Arial" w:cs="Arial"/>
          <w:bCs/>
          <w:lang w:val="fr-FR"/>
        </w:rPr>
        <w:t>cel</w:t>
      </w:r>
      <w:proofErr w:type="spellEnd"/>
      <w:r w:rsidRPr="003828BD">
        <w:rPr>
          <w:rFonts w:ascii="Arial" w:hAnsi="Arial" w:cs="Arial"/>
          <w:bCs/>
          <w:lang w:val="fr-FR"/>
        </w:rPr>
        <w:t xml:space="preserve"> </w:t>
      </w:r>
      <w:proofErr w:type="spellStart"/>
      <w:r w:rsidRPr="003828BD">
        <w:rPr>
          <w:rFonts w:ascii="Arial" w:hAnsi="Arial" w:cs="Arial"/>
          <w:bCs/>
          <w:lang w:val="fr-FR"/>
        </w:rPr>
        <w:t>putin</w:t>
      </w:r>
      <w:proofErr w:type="spellEnd"/>
      <w:r w:rsidRPr="003828BD">
        <w:rPr>
          <w:rFonts w:ascii="Arial" w:hAnsi="Arial" w:cs="Arial"/>
          <w:bCs/>
          <w:lang w:val="fr-FR"/>
        </w:rPr>
        <w:t xml:space="preserve"> </w:t>
      </w:r>
      <w:proofErr w:type="spellStart"/>
      <w:r w:rsidRPr="003828BD">
        <w:rPr>
          <w:rFonts w:ascii="Arial" w:hAnsi="Arial" w:cs="Arial"/>
          <w:bCs/>
          <w:lang w:val="fr-FR"/>
        </w:rPr>
        <w:t>urmatoarele</w:t>
      </w:r>
      <w:proofErr w:type="spellEnd"/>
      <w:r w:rsidRPr="003828BD">
        <w:rPr>
          <w:rFonts w:ascii="Arial" w:hAnsi="Arial" w:cs="Arial"/>
          <w:bCs/>
          <w:lang w:val="fr-FR"/>
        </w:rPr>
        <w:t xml:space="preserve"> </w:t>
      </w:r>
      <w:proofErr w:type="spellStart"/>
      <w:r w:rsidRPr="003828BD">
        <w:rPr>
          <w:rFonts w:ascii="Arial" w:hAnsi="Arial" w:cs="Arial"/>
          <w:bCs/>
          <w:lang w:val="fr-FR"/>
        </w:rPr>
        <w:t>elemente</w:t>
      </w:r>
      <w:proofErr w:type="spellEnd"/>
      <w:r w:rsidRPr="003828BD">
        <w:rPr>
          <w:rFonts w:ascii="Arial" w:hAnsi="Arial" w:cs="Arial"/>
          <w:bCs/>
          <w:lang w:val="fr-FR"/>
        </w:rPr>
        <w:t xml:space="preserve"> : </w:t>
      </w:r>
      <w:proofErr w:type="spellStart"/>
      <w:r w:rsidRPr="003828BD">
        <w:rPr>
          <w:rFonts w:ascii="Arial" w:hAnsi="Arial" w:cs="Arial"/>
          <w:bCs/>
          <w:lang w:val="fr-FR"/>
        </w:rPr>
        <w:t>denumirea</w:t>
      </w:r>
      <w:proofErr w:type="spellEnd"/>
      <w:r w:rsidRPr="003828BD">
        <w:rPr>
          <w:rFonts w:ascii="Arial" w:hAnsi="Arial" w:cs="Arial"/>
          <w:bCs/>
          <w:lang w:val="fr-FR"/>
        </w:rPr>
        <w:t xml:space="preserve"> </w:t>
      </w:r>
      <w:proofErr w:type="spellStart"/>
      <w:r w:rsidRPr="003828BD">
        <w:rPr>
          <w:rFonts w:ascii="Arial" w:hAnsi="Arial" w:cs="Arial"/>
          <w:bCs/>
          <w:lang w:val="fr-FR"/>
        </w:rPr>
        <w:t>solicitantului</w:t>
      </w:r>
      <w:proofErr w:type="spellEnd"/>
      <w:r w:rsidRPr="003828BD">
        <w:rPr>
          <w:rFonts w:ascii="Arial" w:hAnsi="Arial" w:cs="Arial"/>
          <w:bCs/>
          <w:lang w:val="fr-FR"/>
        </w:rPr>
        <w:t xml:space="preserve">, </w:t>
      </w:r>
      <w:proofErr w:type="spellStart"/>
      <w:r w:rsidRPr="003828BD">
        <w:rPr>
          <w:rFonts w:ascii="Arial" w:hAnsi="Arial" w:cs="Arial"/>
          <w:bCs/>
          <w:lang w:val="fr-FR"/>
        </w:rPr>
        <w:t>titlul</w:t>
      </w:r>
      <w:proofErr w:type="spellEnd"/>
      <w:r w:rsidRPr="003828BD">
        <w:rPr>
          <w:rFonts w:ascii="Arial" w:hAnsi="Arial" w:cs="Arial"/>
          <w:bCs/>
          <w:lang w:val="fr-FR"/>
        </w:rPr>
        <w:t xml:space="preserve"> </w:t>
      </w:r>
      <w:proofErr w:type="spellStart"/>
      <w:r w:rsidRPr="003828BD">
        <w:rPr>
          <w:rFonts w:ascii="Arial" w:hAnsi="Arial" w:cs="Arial"/>
          <w:bCs/>
          <w:lang w:val="fr-FR"/>
        </w:rPr>
        <w:t>proiectului</w:t>
      </w:r>
      <w:proofErr w:type="spellEnd"/>
      <w:r w:rsidRPr="003828BD">
        <w:rPr>
          <w:rFonts w:ascii="Arial" w:hAnsi="Arial" w:cs="Arial"/>
          <w:bCs/>
          <w:lang w:val="fr-FR"/>
        </w:rPr>
        <w:t xml:space="preserve">, </w:t>
      </w:r>
      <w:proofErr w:type="spellStart"/>
      <w:r w:rsidRPr="003828BD">
        <w:rPr>
          <w:rFonts w:ascii="Arial" w:hAnsi="Arial" w:cs="Arial"/>
          <w:bCs/>
          <w:lang w:val="fr-FR"/>
        </w:rPr>
        <w:t>numarul</w:t>
      </w:r>
      <w:proofErr w:type="spellEnd"/>
      <w:r w:rsidRPr="003828BD">
        <w:rPr>
          <w:rFonts w:ascii="Arial" w:hAnsi="Arial" w:cs="Arial"/>
          <w:bCs/>
          <w:lang w:val="fr-FR"/>
        </w:rPr>
        <w:t xml:space="preserve"> de </w:t>
      </w:r>
      <w:proofErr w:type="spellStart"/>
      <w:r w:rsidRPr="003828BD">
        <w:rPr>
          <w:rFonts w:ascii="Arial" w:hAnsi="Arial" w:cs="Arial"/>
          <w:bCs/>
          <w:lang w:val="fr-FR"/>
        </w:rPr>
        <w:t>inregistrare</w:t>
      </w:r>
      <w:proofErr w:type="spellEnd"/>
      <w:r w:rsidRPr="003828BD">
        <w:rPr>
          <w:rFonts w:ascii="Arial" w:hAnsi="Arial" w:cs="Arial"/>
          <w:bCs/>
          <w:lang w:val="fr-FR"/>
        </w:rPr>
        <w:t xml:space="preserve"> al </w:t>
      </w:r>
      <w:proofErr w:type="spellStart"/>
      <w:r w:rsidRPr="003828BD">
        <w:rPr>
          <w:rFonts w:ascii="Arial" w:hAnsi="Arial" w:cs="Arial"/>
          <w:bCs/>
          <w:lang w:val="fr-FR"/>
        </w:rPr>
        <w:t>cererii</w:t>
      </w:r>
      <w:proofErr w:type="spellEnd"/>
      <w:r w:rsidRPr="003828BD">
        <w:rPr>
          <w:rFonts w:ascii="Arial" w:hAnsi="Arial" w:cs="Arial"/>
          <w:bCs/>
          <w:lang w:val="fr-FR"/>
        </w:rPr>
        <w:t xml:space="preserve"> de </w:t>
      </w:r>
      <w:proofErr w:type="spellStart"/>
      <w:r w:rsidRPr="003828BD">
        <w:rPr>
          <w:rFonts w:ascii="Arial" w:hAnsi="Arial" w:cs="Arial"/>
          <w:bCs/>
          <w:lang w:val="fr-FR"/>
        </w:rPr>
        <w:t>finantare</w:t>
      </w:r>
      <w:proofErr w:type="spellEnd"/>
      <w:r w:rsidRPr="003828BD">
        <w:rPr>
          <w:rFonts w:ascii="Arial" w:hAnsi="Arial" w:cs="Arial"/>
          <w:bCs/>
          <w:lang w:val="fr-FR"/>
        </w:rPr>
        <w:t xml:space="preserve"> si data </w:t>
      </w:r>
      <w:proofErr w:type="spellStart"/>
      <w:r w:rsidRPr="003828BD">
        <w:rPr>
          <w:rFonts w:ascii="Arial" w:hAnsi="Arial" w:cs="Arial"/>
          <w:bCs/>
          <w:lang w:val="fr-FR"/>
        </w:rPr>
        <w:t>inregistrarii</w:t>
      </w:r>
      <w:proofErr w:type="spellEnd"/>
      <w:r w:rsidRPr="003828BD">
        <w:rPr>
          <w:rFonts w:ascii="Arial" w:hAnsi="Arial" w:cs="Arial"/>
          <w:bCs/>
          <w:lang w:val="fr-FR"/>
        </w:rPr>
        <w:t xml:space="preserve"> </w:t>
      </w:r>
      <w:proofErr w:type="spellStart"/>
      <w:r w:rsidRPr="003828BD">
        <w:rPr>
          <w:rFonts w:ascii="Arial" w:hAnsi="Arial" w:cs="Arial"/>
          <w:bCs/>
          <w:lang w:val="fr-FR"/>
        </w:rPr>
        <w:t>acesteia</w:t>
      </w:r>
      <w:proofErr w:type="spellEnd"/>
      <w:r w:rsidRPr="003828BD">
        <w:rPr>
          <w:rFonts w:ascii="Arial" w:hAnsi="Arial" w:cs="Arial"/>
          <w:bCs/>
          <w:lang w:val="fr-FR"/>
        </w:rPr>
        <w:t xml:space="preserve">. O </w:t>
      </w:r>
      <w:proofErr w:type="spellStart"/>
      <w:r w:rsidRPr="003828BD">
        <w:rPr>
          <w:rFonts w:ascii="Arial" w:hAnsi="Arial" w:cs="Arial"/>
          <w:bCs/>
          <w:lang w:val="fr-FR"/>
        </w:rPr>
        <w:t>confirmare</w:t>
      </w:r>
      <w:proofErr w:type="spellEnd"/>
      <w:r w:rsidRPr="003828BD">
        <w:rPr>
          <w:rFonts w:ascii="Arial" w:hAnsi="Arial" w:cs="Arial"/>
          <w:bCs/>
          <w:lang w:val="fr-FR"/>
        </w:rPr>
        <w:t xml:space="preserve"> de </w:t>
      </w:r>
      <w:proofErr w:type="spellStart"/>
      <w:r w:rsidRPr="003828BD">
        <w:rPr>
          <w:rFonts w:ascii="Arial" w:hAnsi="Arial" w:cs="Arial"/>
          <w:bCs/>
          <w:lang w:val="fr-FR"/>
        </w:rPr>
        <w:t>primire</w:t>
      </w:r>
      <w:proofErr w:type="spellEnd"/>
      <w:r w:rsidRPr="003828BD">
        <w:rPr>
          <w:rFonts w:ascii="Arial" w:hAnsi="Arial" w:cs="Arial"/>
          <w:bCs/>
          <w:lang w:val="fr-FR"/>
        </w:rPr>
        <w:t xml:space="preserve"> </w:t>
      </w:r>
      <w:proofErr w:type="spellStart"/>
      <w:r w:rsidRPr="003828BD">
        <w:rPr>
          <w:rFonts w:ascii="Arial" w:hAnsi="Arial" w:cs="Arial"/>
          <w:bCs/>
          <w:lang w:val="fr-FR"/>
        </w:rPr>
        <w:t>cu</w:t>
      </w:r>
      <w:proofErr w:type="spellEnd"/>
      <w:r w:rsidRPr="003828BD">
        <w:rPr>
          <w:rFonts w:ascii="Arial" w:hAnsi="Arial" w:cs="Arial"/>
          <w:bCs/>
          <w:lang w:val="fr-FR"/>
        </w:rPr>
        <w:t xml:space="preserve"> </w:t>
      </w:r>
      <w:proofErr w:type="spellStart"/>
      <w:r w:rsidRPr="003828BD">
        <w:rPr>
          <w:rFonts w:ascii="Arial" w:hAnsi="Arial" w:cs="Arial"/>
          <w:bCs/>
          <w:lang w:val="fr-FR"/>
        </w:rPr>
        <w:t>numarul</w:t>
      </w:r>
      <w:proofErr w:type="spellEnd"/>
      <w:r w:rsidRPr="003828BD">
        <w:rPr>
          <w:rFonts w:ascii="Arial" w:hAnsi="Arial" w:cs="Arial"/>
          <w:bCs/>
          <w:lang w:val="fr-FR"/>
        </w:rPr>
        <w:t xml:space="preserve"> de </w:t>
      </w:r>
      <w:proofErr w:type="spellStart"/>
      <w:r w:rsidRPr="003828BD">
        <w:rPr>
          <w:rFonts w:ascii="Arial" w:hAnsi="Arial" w:cs="Arial"/>
          <w:bCs/>
          <w:lang w:val="fr-FR"/>
        </w:rPr>
        <w:t>inregistrare</w:t>
      </w:r>
      <w:proofErr w:type="spellEnd"/>
      <w:r w:rsidRPr="003828BD">
        <w:rPr>
          <w:rFonts w:ascii="Arial" w:hAnsi="Arial" w:cs="Arial"/>
          <w:bCs/>
          <w:lang w:val="fr-FR"/>
        </w:rPr>
        <w:t xml:space="preserve"> in </w:t>
      </w:r>
      <w:proofErr w:type="spellStart"/>
      <w:r w:rsidRPr="003828BD">
        <w:rPr>
          <w:rFonts w:ascii="Arial" w:hAnsi="Arial" w:cs="Arial"/>
          <w:bCs/>
          <w:lang w:val="fr-FR"/>
        </w:rPr>
        <w:t>Registrul</w:t>
      </w:r>
      <w:proofErr w:type="spellEnd"/>
      <w:r w:rsidRPr="003828BD">
        <w:rPr>
          <w:rFonts w:ascii="Arial" w:hAnsi="Arial" w:cs="Arial"/>
          <w:bCs/>
          <w:lang w:val="fr-FR"/>
        </w:rPr>
        <w:t xml:space="preserve"> </w:t>
      </w:r>
      <w:proofErr w:type="spellStart"/>
      <w:r w:rsidRPr="003828BD">
        <w:rPr>
          <w:rFonts w:ascii="Arial" w:hAnsi="Arial" w:cs="Arial"/>
          <w:bCs/>
          <w:lang w:val="fr-FR"/>
        </w:rPr>
        <w:t>cererilor</w:t>
      </w:r>
      <w:proofErr w:type="spellEnd"/>
      <w:r w:rsidRPr="003828BD">
        <w:rPr>
          <w:rFonts w:ascii="Arial" w:hAnsi="Arial" w:cs="Arial"/>
          <w:bCs/>
          <w:lang w:val="fr-FR"/>
        </w:rPr>
        <w:t xml:space="preserve"> de </w:t>
      </w:r>
      <w:proofErr w:type="spellStart"/>
      <w:r w:rsidRPr="003828BD">
        <w:rPr>
          <w:rFonts w:ascii="Arial" w:hAnsi="Arial" w:cs="Arial"/>
          <w:bCs/>
          <w:lang w:val="fr-FR"/>
        </w:rPr>
        <w:t>finantare</w:t>
      </w:r>
      <w:proofErr w:type="spellEnd"/>
      <w:r w:rsidRPr="003828BD">
        <w:rPr>
          <w:rFonts w:ascii="Arial" w:hAnsi="Arial" w:cs="Arial"/>
          <w:bCs/>
          <w:lang w:val="fr-FR"/>
        </w:rPr>
        <w:t xml:space="preserve"> va fi </w:t>
      </w:r>
      <w:proofErr w:type="spellStart"/>
      <w:r w:rsidRPr="003828BD">
        <w:rPr>
          <w:rFonts w:ascii="Arial" w:hAnsi="Arial" w:cs="Arial"/>
          <w:bCs/>
          <w:lang w:val="fr-FR"/>
        </w:rPr>
        <w:t>inmanata</w:t>
      </w:r>
      <w:proofErr w:type="spellEnd"/>
      <w:r w:rsidRPr="003828BD">
        <w:rPr>
          <w:rFonts w:ascii="Arial" w:hAnsi="Arial" w:cs="Arial"/>
          <w:bCs/>
          <w:lang w:val="fr-FR"/>
        </w:rPr>
        <w:t xml:space="preserve"> </w:t>
      </w:r>
      <w:proofErr w:type="spellStart"/>
      <w:r w:rsidRPr="003828BD">
        <w:rPr>
          <w:rFonts w:ascii="Arial" w:hAnsi="Arial" w:cs="Arial"/>
          <w:bCs/>
          <w:lang w:val="fr-FR"/>
        </w:rPr>
        <w:t>persoanei</w:t>
      </w:r>
      <w:proofErr w:type="spellEnd"/>
      <w:r w:rsidRPr="003828BD">
        <w:rPr>
          <w:rFonts w:ascii="Arial" w:hAnsi="Arial" w:cs="Arial"/>
          <w:bCs/>
          <w:lang w:val="fr-FR"/>
        </w:rPr>
        <w:t xml:space="preserve"> care </w:t>
      </w:r>
      <w:proofErr w:type="spellStart"/>
      <w:r w:rsidRPr="003828BD">
        <w:rPr>
          <w:rFonts w:ascii="Arial" w:hAnsi="Arial" w:cs="Arial"/>
          <w:bCs/>
          <w:lang w:val="fr-FR"/>
        </w:rPr>
        <w:t>depune</w:t>
      </w:r>
      <w:proofErr w:type="spellEnd"/>
      <w:r w:rsidRPr="003828BD">
        <w:rPr>
          <w:rFonts w:ascii="Arial" w:hAnsi="Arial" w:cs="Arial"/>
          <w:bCs/>
          <w:lang w:val="fr-FR"/>
        </w:rPr>
        <w:t xml:space="preserve"> </w:t>
      </w:r>
      <w:proofErr w:type="spellStart"/>
      <w:r w:rsidRPr="003828BD">
        <w:rPr>
          <w:rFonts w:ascii="Arial" w:hAnsi="Arial" w:cs="Arial"/>
          <w:bCs/>
          <w:lang w:val="fr-FR"/>
        </w:rPr>
        <w:t>cererea</w:t>
      </w:r>
      <w:proofErr w:type="spellEnd"/>
      <w:r w:rsidRPr="003828BD">
        <w:rPr>
          <w:rFonts w:ascii="Arial" w:hAnsi="Arial" w:cs="Arial"/>
          <w:bCs/>
          <w:lang w:val="fr-FR"/>
        </w:rPr>
        <w:t xml:space="preserve"> de </w:t>
      </w:r>
      <w:proofErr w:type="spellStart"/>
      <w:r w:rsidRPr="003828BD">
        <w:rPr>
          <w:rFonts w:ascii="Arial" w:hAnsi="Arial" w:cs="Arial"/>
          <w:bCs/>
          <w:lang w:val="fr-FR"/>
        </w:rPr>
        <w:t>finantare</w:t>
      </w:r>
      <w:proofErr w:type="spellEnd"/>
      <w:r w:rsidRPr="003828BD">
        <w:rPr>
          <w:rFonts w:ascii="Arial" w:hAnsi="Arial" w:cs="Arial"/>
          <w:bCs/>
          <w:lang w:val="fr-FR"/>
        </w:rPr>
        <w:t xml:space="preserve">, </w:t>
      </w:r>
      <w:proofErr w:type="spellStart"/>
      <w:r w:rsidRPr="003828BD">
        <w:rPr>
          <w:rFonts w:ascii="Arial" w:hAnsi="Arial" w:cs="Arial"/>
          <w:bCs/>
          <w:lang w:val="fr-FR"/>
        </w:rPr>
        <w:t>pentru</w:t>
      </w:r>
      <w:proofErr w:type="spellEnd"/>
      <w:r w:rsidRPr="003828BD">
        <w:rPr>
          <w:rFonts w:ascii="Arial" w:hAnsi="Arial" w:cs="Arial"/>
          <w:bCs/>
          <w:lang w:val="fr-FR"/>
        </w:rPr>
        <w:t xml:space="preserve"> </w:t>
      </w:r>
      <w:proofErr w:type="spellStart"/>
      <w:r w:rsidRPr="003828BD">
        <w:rPr>
          <w:rFonts w:ascii="Arial" w:hAnsi="Arial" w:cs="Arial"/>
          <w:bCs/>
          <w:lang w:val="fr-FR"/>
        </w:rPr>
        <w:t>cererile</w:t>
      </w:r>
      <w:proofErr w:type="spellEnd"/>
      <w:r w:rsidRPr="003828BD">
        <w:rPr>
          <w:rFonts w:ascii="Arial" w:hAnsi="Arial" w:cs="Arial"/>
          <w:bCs/>
          <w:lang w:val="fr-FR"/>
        </w:rPr>
        <w:t xml:space="preserve"> de </w:t>
      </w:r>
      <w:proofErr w:type="spellStart"/>
      <w:r w:rsidRPr="003828BD">
        <w:rPr>
          <w:rFonts w:ascii="Arial" w:hAnsi="Arial" w:cs="Arial"/>
          <w:bCs/>
          <w:lang w:val="fr-FR"/>
        </w:rPr>
        <w:t>finantare</w:t>
      </w:r>
      <w:proofErr w:type="spellEnd"/>
      <w:r w:rsidRPr="003828BD">
        <w:rPr>
          <w:rFonts w:ascii="Arial" w:hAnsi="Arial" w:cs="Arial"/>
          <w:bCs/>
          <w:lang w:val="fr-FR"/>
        </w:rPr>
        <w:t xml:space="preserve"> </w:t>
      </w:r>
      <w:proofErr w:type="spellStart"/>
      <w:r w:rsidRPr="003828BD">
        <w:rPr>
          <w:rFonts w:ascii="Arial" w:hAnsi="Arial" w:cs="Arial"/>
          <w:bCs/>
          <w:lang w:val="fr-FR"/>
        </w:rPr>
        <w:t>depuse</w:t>
      </w:r>
      <w:proofErr w:type="spellEnd"/>
      <w:r w:rsidRPr="003828BD">
        <w:rPr>
          <w:rFonts w:ascii="Arial" w:hAnsi="Arial" w:cs="Arial"/>
          <w:bCs/>
          <w:lang w:val="fr-FR"/>
        </w:rPr>
        <w:t xml:space="preserve"> </w:t>
      </w:r>
      <w:proofErr w:type="spellStart"/>
      <w:r w:rsidRPr="003828BD">
        <w:rPr>
          <w:rFonts w:ascii="Arial" w:hAnsi="Arial" w:cs="Arial"/>
          <w:bCs/>
          <w:lang w:val="fr-FR"/>
        </w:rPr>
        <w:t>personal</w:t>
      </w:r>
      <w:proofErr w:type="spellEnd"/>
      <w:r w:rsidRPr="003828BD">
        <w:rPr>
          <w:rFonts w:ascii="Arial" w:hAnsi="Arial" w:cs="Arial"/>
          <w:bCs/>
          <w:lang w:val="fr-FR"/>
        </w:rPr>
        <w:t xml:space="preserve">. </w:t>
      </w:r>
      <w:proofErr w:type="spellStart"/>
      <w:r w:rsidRPr="003828BD">
        <w:rPr>
          <w:rFonts w:ascii="Arial" w:hAnsi="Arial" w:cs="Arial"/>
          <w:bCs/>
          <w:lang w:val="fr-FR"/>
        </w:rPr>
        <w:t>Formularul</w:t>
      </w:r>
      <w:proofErr w:type="spellEnd"/>
      <w:r w:rsidRPr="003828BD">
        <w:rPr>
          <w:rFonts w:ascii="Arial" w:hAnsi="Arial" w:cs="Arial"/>
          <w:bCs/>
          <w:lang w:val="fr-FR"/>
        </w:rPr>
        <w:t xml:space="preserve"> </w:t>
      </w:r>
      <w:proofErr w:type="spellStart"/>
      <w:r w:rsidRPr="003828BD">
        <w:rPr>
          <w:rFonts w:ascii="Arial" w:hAnsi="Arial" w:cs="Arial"/>
          <w:bCs/>
          <w:lang w:val="fr-FR"/>
        </w:rPr>
        <w:t>pentru</w:t>
      </w:r>
      <w:proofErr w:type="spellEnd"/>
      <w:r w:rsidRPr="003828BD">
        <w:rPr>
          <w:rFonts w:ascii="Arial" w:hAnsi="Arial" w:cs="Arial"/>
          <w:bCs/>
          <w:lang w:val="fr-FR"/>
        </w:rPr>
        <w:t xml:space="preserve"> </w:t>
      </w:r>
      <w:proofErr w:type="spellStart"/>
      <w:r w:rsidRPr="003828BD">
        <w:rPr>
          <w:rFonts w:ascii="Arial" w:hAnsi="Arial" w:cs="Arial"/>
          <w:bCs/>
          <w:lang w:val="fr-FR"/>
        </w:rPr>
        <w:t>confirmarea</w:t>
      </w:r>
      <w:proofErr w:type="spellEnd"/>
      <w:r w:rsidRPr="003828BD">
        <w:rPr>
          <w:rFonts w:ascii="Arial" w:hAnsi="Arial" w:cs="Arial"/>
          <w:bCs/>
          <w:lang w:val="fr-FR"/>
        </w:rPr>
        <w:t xml:space="preserve"> de </w:t>
      </w:r>
      <w:proofErr w:type="spellStart"/>
      <w:r w:rsidRPr="003828BD">
        <w:rPr>
          <w:rFonts w:ascii="Arial" w:hAnsi="Arial" w:cs="Arial"/>
          <w:bCs/>
          <w:lang w:val="fr-FR"/>
        </w:rPr>
        <w:t>primire</w:t>
      </w:r>
      <w:proofErr w:type="spellEnd"/>
      <w:r w:rsidRPr="003828BD">
        <w:rPr>
          <w:rFonts w:ascii="Arial" w:hAnsi="Arial" w:cs="Arial"/>
          <w:bCs/>
          <w:lang w:val="fr-FR"/>
        </w:rPr>
        <w:t xml:space="preserve"> va </w:t>
      </w:r>
      <w:proofErr w:type="spellStart"/>
      <w:r w:rsidRPr="003828BD">
        <w:rPr>
          <w:rFonts w:ascii="Arial" w:hAnsi="Arial" w:cs="Arial"/>
          <w:bCs/>
          <w:lang w:val="fr-FR"/>
        </w:rPr>
        <w:t>contine</w:t>
      </w:r>
      <w:proofErr w:type="spellEnd"/>
      <w:r w:rsidRPr="003828BD">
        <w:rPr>
          <w:rFonts w:ascii="Arial" w:hAnsi="Arial" w:cs="Arial"/>
          <w:bCs/>
          <w:lang w:val="fr-FR"/>
        </w:rPr>
        <w:t xml:space="preserve"> </w:t>
      </w:r>
      <w:proofErr w:type="spellStart"/>
      <w:r w:rsidRPr="003828BD">
        <w:rPr>
          <w:rFonts w:ascii="Arial" w:hAnsi="Arial" w:cs="Arial"/>
          <w:bCs/>
          <w:lang w:val="fr-FR"/>
        </w:rPr>
        <w:t>cel</w:t>
      </w:r>
      <w:proofErr w:type="spellEnd"/>
      <w:r w:rsidRPr="003828BD">
        <w:rPr>
          <w:rFonts w:ascii="Arial" w:hAnsi="Arial" w:cs="Arial"/>
          <w:bCs/>
          <w:lang w:val="fr-FR"/>
        </w:rPr>
        <w:t xml:space="preserve"> </w:t>
      </w:r>
      <w:proofErr w:type="spellStart"/>
      <w:r w:rsidRPr="003828BD">
        <w:rPr>
          <w:rFonts w:ascii="Arial" w:hAnsi="Arial" w:cs="Arial"/>
          <w:bCs/>
          <w:lang w:val="fr-FR"/>
        </w:rPr>
        <w:t>putin</w:t>
      </w:r>
      <w:proofErr w:type="spellEnd"/>
      <w:r w:rsidRPr="003828BD">
        <w:rPr>
          <w:rFonts w:ascii="Arial" w:hAnsi="Arial" w:cs="Arial"/>
          <w:bCs/>
          <w:lang w:val="fr-FR"/>
        </w:rPr>
        <w:t xml:space="preserve"> </w:t>
      </w:r>
      <w:proofErr w:type="spellStart"/>
      <w:r w:rsidRPr="003828BD">
        <w:rPr>
          <w:rFonts w:ascii="Arial" w:hAnsi="Arial" w:cs="Arial"/>
          <w:bCs/>
          <w:lang w:val="fr-FR"/>
        </w:rPr>
        <w:t>urmatoarele</w:t>
      </w:r>
      <w:proofErr w:type="spellEnd"/>
      <w:r w:rsidRPr="003828BD">
        <w:rPr>
          <w:rFonts w:ascii="Arial" w:hAnsi="Arial" w:cs="Arial"/>
          <w:bCs/>
          <w:lang w:val="fr-FR"/>
        </w:rPr>
        <w:t xml:space="preserve"> </w:t>
      </w:r>
      <w:proofErr w:type="spellStart"/>
      <w:r w:rsidRPr="003828BD">
        <w:rPr>
          <w:rFonts w:ascii="Arial" w:hAnsi="Arial" w:cs="Arial"/>
          <w:bCs/>
          <w:lang w:val="fr-FR"/>
        </w:rPr>
        <w:t>elemente</w:t>
      </w:r>
      <w:proofErr w:type="spellEnd"/>
      <w:r w:rsidRPr="003828BD">
        <w:rPr>
          <w:rFonts w:ascii="Arial" w:hAnsi="Arial" w:cs="Arial"/>
          <w:bCs/>
          <w:lang w:val="fr-FR"/>
        </w:rPr>
        <w:t xml:space="preserve"> : </w:t>
      </w:r>
      <w:proofErr w:type="spellStart"/>
      <w:r w:rsidRPr="003828BD">
        <w:rPr>
          <w:rFonts w:ascii="Arial" w:hAnsi="Arial" w:cs="Arial"/>
          <w:bCs/>
          <w:lang w:val="fr-FR"/>
        </w:rPr>
        <w:t>denumirea</w:t>
      </w:r>
      <w:proofErr w:type="spellEnd"/>
      <w:r w:rsidRPr="003828BD">
        <w:rPr>
          <w:rFonts w:ascii="Arial" w:hAnsi="Arial" w:cs="Arial"/>
          <w:bCs/>
          <w:lang w:val="fr-FR"/>
        </w:rPr>
        <w:t xml:space="preserve"> </w:t>
      </w:r>
      <w:proofErr w:type="spellStart"/>
      <w:r w:rsidRPr="003828BD">
        <w:rPr>
          <w:rFonts w:ascii="Arial" w:hAnsi="Arial" w:cs="Arial"/>
          <w:bCs/>
          <w:lang w:val="fr-FR"/>
        </w:rPr>
        <w:t>solicitantului</w:t>
      </w:r>
      <w:proofErr w:type="spellEnd"/>
      <w:r w:rsidRPr="003828BD">
        <w:rPr>
          <w:rFonts w:ascii="Arial" w:hAnsi="Arial" w:cs="Arial"/>
          <w:bCs/>
          <w:lang w:val="fr-FR"/>
        </w:rPr>
        <w:t xml:space="preserve">, </w:t>
      </w:r>
      <w:proofErr w:type="spellStart"/>
      <w:r w:rsidRPr="003828BD">
        <w:rPr>
          <w:rFonts w:ascii="Arial" w:hAnsi="Arial" w:cs="Arial"/>
          <w:bCs/>
          <w:lang w:val="fr-FR"/>
        </w:rPr>
        <w:t>titlul</w:t>
      </w:r>
      <w:proofErr w:type="spellEnd"/>
      <w:r w:rsidRPr="003828BD">
        <w:rPr>
          <w:rFonts w:ascii="Arial" w:hAnsi="Arial" w:cs="Arial"/>
          <w:bCs/>
          <w:lang w:val="fr-FR"/>
        </w:rPr>
        <w:t xml:space="preserve"> </w:t>
      </w:r>
      <w:proofErr w:type="spellStart"/>
      <w:r w:rsidRPr="003828BD">
        <w:rPr>
          <w:rFonts w:ascii="Arial" w:hAnsi="Arial" w:cs="Arial"/>
          <w:bCs/>
          <w:lang w:val="fr-FR"/>
        </w:rPr>
        <w:t>proiectului</w:t>
      </w:r>
      <w:proofErr w:type="spellEnd"/>
      <w:r w:rsidRPr="003828BD">
        <w:rPr>
          <w:rFonts w:ascii="Arial" w:hAnsi="Arial" w:cs="Arial"/>
          <w:bCs/>
          <w:lang w:val="fr-FR"/>
        </w:rPr>
        <w:t xml:space="preserve">, </w:t>
      </w:r>
      <w:proofErr w:type="spellStart"/>
      <w:r w:rsidRPr="003828BD">
        <w:rPr>
          <w:rFonts w:ascii="Arial" w:hAnsi="Arial" w:cs="Arial"/>
          <w:bCs/>
          <w:lang w:val="fr-FR"/>
        </w:rPr>
        <w:t>numarul</w:t>
      </w:r>
      <w:proofErr w:type="spellEnd"/>
      <w:r w:rsidRPr="003828BD">
        <w:rPr>
          <w:rFonts w:ascii="Arial" w:hAnsi="Arial" w:cs="Arial"/>
          <w:bCs/>
          <w:lang w:val="fr-FR"/>
        </w:rPr>
        <w:t xml:space="preserve"> de </w:t>
      </w:r>
      <w:proofErr w:type="spellStart"/>
      <w:r w:rsidRPr="003828BD">
        <w:rPr>
          <w:rFonts w:ascii="Arial" w:hAnsi="Arial" w:cs="Arial"/>
          <w:bCs/>
          <w:lang w:val="fr-FR"/>
        </w:rPr>
        <w:t>inregistrare</w:t>
      </w:r>
      <w:proofErr w:type="spellEnd"/>
      <w:r w:rsidRPr="003828BD">
        <w:rPr>
          <w:rFonts w:ascii="Arial" w:hAnsi="Arial" w:cs="Arial"/>
          <w:bCs/>
          <w:lang w:val="fr-FR"/>
        </w:rPr>
        <w:t xml:space="preserve"> al </w:t>
      </w:r>
      <w:proofErr w:type="spellStart"/>
      <w:r w:rsidRPr="003828BD">
        <w:rPr>
          <w:rFonts w:ascii="Arial" w:hAnsi="Arial" w:cs="Arial"/>
          <w:bCs/>
          <w:lang w:val="fr-FR"/>
        </w:rPr>
        <w:t>cererii</w:t>
      </w:r>
      <w:proofErr w:type="spellEnd"/>
      <w:r w:rsidRPr="003828BD">
        <w:rPr>
          <w:rFonts w:ascii="Arial" w:hAnsi="Arial" w:cs="Arial"/>
          <w:bCs/>
          <w:lang w:val="fr-FR"/>
        </w:rPr>
        <w:t xml:space="preserve"> de </w:t>
      </w:r>
      <w:proofErr w:type="spellStart"/>
      <w:r w:rsidRPr="003828BD">
        <w:rPr>
          <w:rFonts w:ascii="Arial" w:hAnsi="Arial" w:cs="Arial"/>
          <w:bCs/>
          <w:lang w:val="fr-FR"/>
        </w:rPr>
        <w:t>finantare</w:t>
      </w:r>
      <w:proofErr w:type="spellEnd"/>
      <w:r w:rsidRPr="003828BD">
        <w:rPr>
          <w:rFonts w:ascii="Arial" w:hAnsi="Arial" w:cs="Arial"/>
          <w:bCs/>
          <w:lang w:val="fr-FR"/>
        </w:rPr>
        <w:t xml:space="preserve"> si data </w:t>
      </w:r>
      <w:proofErr w:type="spellStart"/>
      <w:r w:rsidRPr="003828BD">
        <w:rPr>
          <w:rFonts w:ascii="Arial" w:hAnsi="Arial" w:cs="Arial"/>
          <w:bCs/>
          <w:lang w:val="fr-FR"/>
        </w:rPr>
        <w:t>inregistrarii</w:t>
      </w:r>
      <w:proofErr w:type="spellEnd"/>
      <w:r w:rsidRPr="003828BD">
        <w:rPr>
          <w:rFonts w:ascii="Arial" w:hAnsi="Arial" w:cs="Arial"/>
          <w:bCs/>
          <w:lang w:val="fr-FR"/>
        </w:rPr>
        <w:t xml:space="preserve"> </w:t>
      </w:r>
      <w:proofErr w:type="spellStart"/>
      <w:r w:rsidRPr="003828BD">
        <w:rPr>
          <w:rFonts w:ascii="Arial" w:hAnsi="Arial" w:cs="Arial"/>
          <w:bCs/>
          <w:lang w:val="fr-FR"/>
        </w:rPr>
        <w:t>acesteia</w:t>
      </w:r>
      <w:proofErr w:type="spellEnd"/>
      <w:r w:rsidRPr="003828BD">
        <w:rPr>
          <w:rFonts w:ascii="Arial" w:hAnsi="Arial" w:cs="Arial"/>
          <w:bCs/>
          <w:lang w:val="fr-FR"/>
        </w:rPr>
        <w:t>.</w:t>
      </w:r>
    </w:p>
    <w:p w:rsidR="000D2B28" w:rsidRPr="003828BD" w:rsidRDefault="000D2B28" w:rsidP="00B163C2">
      <w:pPr>
        <w:autoSpaceDE w:val="0"/>
        <w:autoSpaceDN w:val="0"/>
        <w:adjustRightInd w:val="0"/>
        <w:spacing w:after="0"/>
        <w:ind w:firstLine="720"/>
        <w:contextualSpacing/>
        <w:jc w:val="both"/>
        <w:rPr>
          <w:rFonts w:ascii="Arial" w:hAnsi="Arial" w:cs="Arial"/>
          <w:bCs/>
          <w:lang w:val="fr-FR"/>
        </w:rPr>
      </w:pPr>
      <w:r w:rsidRPr="003828BD">
        <w:rPr>
          <w:rFonts w:ascii="Arial" w:hAnsi="Arial" w:cs="Arial"/>
          <w:bCs/>
          <w:lang w:val="fr-FR"/>
        </w:rPr>
        <w:t xml:space="preserve">In </w:t>
      </w:r>
      <w:proofErr w:type="spellStart"/>
      <w:r w:rsidRPr="003828BD">
        <w:rPr>
          <w:rFonts w:ascii="Arial" w:hAnsi="Arial" w:cs="Arial"/>
          <w:bCs/>
          <w:lang w:val="fr-FR"/>
        </w:rPr>
        <w:t>cazul</w:t>
      </w:r>
      <w:proofErr w:type="spellEnd"/>
      <w:r w:rsidRPr="003828BD">
        <w:rPr>
          <w:rFonts w:ascii="Arial" w:hAnsi="Arial" w:cs="Arial"/>
          <w:bCs/>
          <w:lang w:val="fr-FR"/>
        </w:rPr>
        <w:t xml:space="preserve"> in care </w:t>
      </w:r>
      <w:proofErr w:type="spellStart"/>
      <w:r w:rsidRPr="003828BD">
        <w:rPr>
          <w:rFonts w:ascii="Arial" w:hAnsi="Arial" w:cs="Arial"/>
          <w:bCs/>
          <w:lang w:val="fr-FR"/>
        </w:rPr>
        <w:t>cererea</w:t>
      </w:r>
      <w:proofErr w:type="spellEnd"/>
      <w:r w:rsidRPr="003828BD">
        <w:rPr>
          <w:rFonts w:ascii="Arial" w:hAnsi="Arial" w:cs="Arial"/>
          <w:bCs/>
          <w:lang w:val="fr-FR"/>
        </w:rPr>
        <w:t xml:space="preserve"> a </w:t>
      </w:r>
      <w:proofErr w:type="spellStart"/>
      <w:r w:rsidRPr="003828BD">
        <w:rPr>
          <w:rFonts w:ascii="Arial" w:hAnsi="Arial" w:cs="Arial"/>
          <w:bCs/>
          <w:lang w:val="fr-FR"/>
        </w:rPr>
        <w:t>fost</w:t>
      </w:r>
      <w:proofErr w:type="spellEnd"/>
      <w:r w:rsidRPr="003828BD">
        <w:rPr>
          <w:rFonts w:ascii="Arial" w:hAnsi="Arial" w:cs="Arial"/>
          <w:bCs/>
          <w:lang w:val="fr-FR"/>
        </w:rPr>
        <w:t xml:space="preserve"> </w:t>
      </w:r>
      <w:proofErr w:type="spellStart"/>
      <w:r w:rsidRPr="003828BD">
        <w:rPr>
          <w:rFonts w:ascii="Arial" w:hAnsi="Arial" w:cs="Arial"/>
          <w:bCs/>
          <w:lang w:val="fr-FR"/>
        </w:rPr>
        <w:t>transmisa</w:t>
      </w:r>
      <w:proofErr w:type="spellEnd"/>
      <w:r w:rsidRPr="003828BD">
        <w:rPr>
          <w:rFonts w:ascii="Arial" w:hAnsi="Arial" w:cs="Arial"/>
          <w:bCs/>
          <w:lang w:val="fr-FR"/>
        </w:rPr>
        <w:t xml:space="preserve"> </w:t>
      </w:r>
      <w:proofErr w:type="spellStart"/>
      <w:r w:rsidRPr="003828BD">
        <w:rPr>
          <w:rFonts w:ascii="Arial" w:hAnsi="Arial" w:cs="Arial"/>
          <w:bCs/>
          <w:lang w:val="fr-FR"/>
        </w:rPr>
        <w:t>prin</w:t>
      </w:r>
      <w:proofErr w:type="spellEnd"/>
      <w:r w:rsidRPr="003828BD">
        <w:rPr>
          <w:rFonts w:ascii="Arial" w:hAnsi="Arial" w:cs="Arial"/>
          <w:bCs/>
          <w:lang w:val="fr-FR"/>
        </w:rPr>
        <w:t xml:space="preserve"> posta, </w:t>
      </w:r>
      <w:proofErr w:type="spellStart"/>
      <w:r w:rsidRPr="003828BD">
        <w:rPr>
          <w:rFonts w:ascii="Arial" w:hAnsi="Arial" w:cs="Arial"/>
          <w:bCs/>
          <w:lang w:val="fr-FR"/>
        </w:rPr>
        <w:t>solicitantul</w:t>
      </w:r>
      <w:proofErr w:type="spellEnd"/>
      <w:r w:rsidRPr="003828BD">
        <w:rPr>
          <w:rFonts w:ascii="Arial" w:hAnsi="Arial" w:cs="Arial"/>
          <w:bCs/>
          <w:lang w:val="fr-FR"/>
        </w:rPr>
        <w:t xml:space="preserve"> va fi </w:t>
      </w:r>
      <w:proofErr w:type="spellStart"/>
      <w:r w:rsidRPr="003828BD">
        <w:rPr>
          <w:rFonts w:ascii="Arial" w:hAnsi="Arial" w:cs="Arial"/>
          <w:bCs/>
          <w:lang w:val="fr-FR"/>
        </w:rPr>
        <w:t>notificat</w:t>
      </w:r>
      <w:proofErr w:type="spellEnd"/>
      <w:r w:rsidRPr="003828BD">
        <w:rPr>
          <w:rFonts w:ascii="Arial" w:hAnsi="Arial" w:cs="Arial"/>
          <w:bCs/>
          <w:lang w:val="fr-FR"/>
        </w:rPr>
        <w:t xml:space="preserve"> </w:t>
      </w:r>
      <w:proofErr w:type="spellStart"/>
      <w:r w:rsidRPr="003828BD">
        <w:rPr>
          <w:rFonts w:ascii="Arial" w:hAnsi="Arial" w:cs="Arial"/>
          <w:bCs/>
          <w:lang w:val="fr-FR"/>
        </w:rPr>
        <w:t>prin</w:t>
      </w:r>
      <w:proofErr w:type="spellEnd"/>
      <w:r w:rsidRPr="003828BD">
        <w:rPr>
          <w:rFonts w:ascii="Arial" w:hAnsi="Arial" w:cs="Arial"/>
          <w:bCs/>
          <w:lang w:val="fr-FR"/>
        </w:rPr>
        <w:t xml:space="preserve"> fax/posta </w:t>
      </w:r>
      <w:proofErr w:type="spellStart"/>
      <w:r w:rsidRPr="003828BD">
        <w:rPr>
          <w:rFonts w:ascii="Arial" w:hAnsi="Arial" w:cs="Arial"/>
          <w:bCs/>
          <w:lang w:val="fr-FR"/>
        </w:rPr>
        <w:t>sau</w:t>
      </w:r>
      <w:proofErr w:type="spellEnd"/>
      <w:r w:rsidRPr="003828BD">
        <w:rPr>
          <w:rFonts w:ascii="Arial" w:hAnsi="Arial" w:cs="Arial"/>
          <w:bCs/>
          <w:lang w:val="fr-FR"/>
        </w:rPr>
        <w:t xml:space="preserve"> e-mail, dupa </w:t>
      </w:r>
      <w:proofErr w:type="spellStart"/>
      <w:r w:rsidRPr="003828BD">
        <w:rPr>
          <w:rFonts w:ascii="Arial" w:hAnsi="Arial" w:cs="Arial"/>
          <w:bCs/>
          <w:lang w:val="fr-FR"/>
        </w:rPr>
        <w:t>caz</w:t>
      </w:r>
      <w:proofErr w:type="spellEnd"/>
      <w:r w:rsidRPr="003828BD">
        <w:rPr>
          <w:rFonts w:ascii="Arial" w:hAnsi="Arial" w:cs="Arial"/>
          <w:bCs/>
          <w:lang w:val="fr-FR"/>
        </w:rPr>
        <w:t xml:space="preserve">, in </w:t>
      </w:r>
      <w:proofErr w:type="spellStart"/>
      <w:r w:rsidRPr="003828BD">
        <w:rPr>
          <w:rFonts w:ascii="Arial" w:hAnsi="Arial" w:cs="Arial"/>
          <w:bCs/>
          <w:lang w:val="fr-FR"/>
        </w:rPr>
        <w:t>termen</w:t>
      </w:r>
      <w:proofErr w:type="spellEnd"/>
      <w:r w:rsidRPr="003828BD">
        <w:rPr>
          <w:rFonts w:ascii="Arial" w:hAnsi="Arial" w:cs="Arial"/>
          <w:bCs/>
          <w:lang w:val="fr-FR"/>
        </w:rPr>
        <w:t xml:space="preserve"> de </w:t>
      </w:r>
      <w:proofErr w:type="spellStart"/>
      <w:r w:rsidRPr="003828BD">
        <w:rPr>
          <w:rFonts w:ascii="Arial" w:hAnsi="Arial" w:cs="Arial"/>
          <w:bCs/>
          <w:lang w:val="fr-FR"/>
        </w:rPr>
        <w:t>maxim</w:t>
      </w:r>
      <w:proofErr w:type="spellEnd"/>
      <w:r w:rsidRPr="003828BD">
        <w:rPr>
          <w:rFonts w:ascii="Arial" w:hAnsi="Arial" w:cs="Arial"/>
          <w:bCs/>
          <w:lang w:val="fr-FR"/>
        </w:rPr>
        <w:t xml:space="preserve"> 2 </w:t>
      </w:r>
      <w:proofErr w:type="spellStart"/>
      <w:r w:rsidRPr="003828BD">
        <w:rPr>
          <w:rFonts w:ascii="Arial" w:hAnsi="Arial" w:cs="Arial"/>
          <w:bCs/>
          <w:lang w:val="fr-FR"/>
        </w:rPr>
        <w:t>zile</w:t>
      </w:r>
      <w:proofErr w:type="spellEnd"/>
      <w:r w:rsidRPr="003828BD">
        <w:rPr>
          <w:rFonts w:ascii="Arial" w:hAnsi="Arial" w:cs="Arial"/>
          <w:bCs/>
          <w:lang w:val="fr-FR"/>
        </w:rPr>
        <w:t xml:space="preserve"> </w:t>
      </w:r>
      <w:proofErr w:type="spellStart"/>
      <w:r w:rsidRPr="003828BD">
        <w:rPr>
          <w:rFonts w:ascii="Arial" w:hAnsi="Arial" w:cs="Arial"/>
          <w:bCs/>
          <w:lang w:val="fr-FR"/>
        </w:rPr>
        <w:t>lucratoare</w:t>
      </w:r>
      <w:proofErr w:type="spellEnd"/>
      <w:r w:rsidRPr="003828BD">
        <w:rPr>
          <w:rFonts w:ascii="Arial" w:hAnsi="Arial" w:cs="Arial"/>
          <w:bCs/>
          <w:lang w:val="fr-FR"/>
        </w:rPr>
        <w:t xml:space="preserve"> de la data </w:t>
      </w:r>
      <w:proofErr w:type="spellStart"/>
      <w:r w:rsidRPr="003828BD">
        <w:rPr>
          <w:rFonts w:ascii="Arial" w:hAnsi="Arial" w:cs="Arial"/>
          <w:bCs/>
          <w:lang w:val="fr-FR"/>
        </w:rPr>
        <w:t>inregistrarii</w:t>
      </w:r>
      <w:proofErr w:type="spellEnd"/>
      <w:r w:rsidRPr="003828BD">
        <w:rPr>
          <w:rFonts w:ascii="Arial" w:hAnsi="Arial" w:cs="Arial"/>
          <w:bCs/>
          <w:lang w:val="fr-FR"/>
        </w:rPr>
        <w:t xml:space="preserve"> </w:t>
      </w:r>
      <w:proofErr w:type="spellStart"/>
      <w:r w:rsidRPr="003828BD">
        <w:rPr>
          <w:rFonts w:ascii="Arial" w:hAnsi="Arial" w:cs="Arial"/>
          <w:bCs/>
          <w:lang w:val="fr-FR"/>
        </w:rPr>
        <w:t>cererii</w:t>
      </w:r>
      <w:proofErr w:type="spellEnd"/>
      <w:r w:rsidRPr="003828BD">
        <w:rPr>
          <w:rFonts w:ascii="Arial" w:hAnsi="Arial" w:cs="Arial"/>
          <w:bCs/>
          <w:lang w:val="fr-FR"/>
        </w:rPr>
        <w:t xml:space="preserve">, </w:t>
      </w:r>
      <w:proofErr w:type="spellStart"/>
      <w:r w:rsidRPr="003828BD">
        <w:rPr>
          <w:rFonts w:ascii="Arial" w:hAnsi="Arial" w:cs="Arial"/>
          <w:bCs/>
          <w:lang w:val="fr-FR"/>
        </w:rPr>
        <w:t>asupra</w:t>
      </w:r>
      <w:proofErr w:type="spellEnd"/>
      <w:r w:rsidRPr="003828BD">
        <w:rPr>
          <w:rFonts w:ascii="Arial" w:hAnsi="Arial" w:cs="Arial"/>
          <w:bCs/>
          <w:lang w:val="fr-FR"/>
        </w:rPr>
        <w:t xml:space="preserve"> </w:t>
      </w:r>
      <w:proofErr w:type="spellStart"/>
      <w:r w:rsidRPr="003828BD">
        <w:rPr>
          <w:rFonts w:ascii="Arial" w:hAnsi="Arial" w:cs="Arial"/>
          <w:bCs/>
          <w:lang w:val="fr-FR"/>
        </w:rPr>
        <w:t>numarului</w:t>
      </w:r>
      <w:proofErr w:type="spellEnd"/>
      <w:r w:rsidRPr="003828BD">
        <w:rPr>
          <w:rFonts w:ascii="Arial" w:hAnsi="Arial" w:cs="Arial"/>
          <w:bCs/>
          <w:lang w:val="fr-FR"/>
        </w:rPr>
        <w:t xml:space="preserve"> de </w:t>
      </w:r>
      <w:proofErr w:type="spellStart"/>
      <w:r w:rsidRPr="003828BD">
        <w:rPr>
          <w:rFonts w:ascii="Arial" w:hAnsi="Arial" w:cs="Arial"/>
          <w:bCs/>
          <w:lang w:val="fr-FR"/>
        </w:rPr>
        <w:t>inregistrare</w:t>
      </w:r>
      <w:proofErr w:type="spellEnd"/>
      <w:r w:rsidRPr="003828BD">
        <w:rPr>
          <w:rFonts w:ascii="Arial" w:hAnsi="Arial" w:cs="Arial"/>
          <w:bCs/>
          <w:lang w:val="fr-FR"/>
        </w:rPr>
        <w:t xml:space="preserve"> a </w:t>
      </w:r>
      <w:proofErr w:type="spellStart"/>
      <w:r w:rsidRPr="003828BD">
        <w:rPr>
          <w:rFonts w:ascii="Arial" w:hAnsi="Arial" w:cs="Arial"/>
          <w:bCs/>
          <w:lang w:val="fr-FR"/>
        </w:rPr>
        <w:t>cererii</w:t>
      </w:r>
      <w:proofErr w:type="spellEnd"/>
      <w:r w:rsidRPr="003828BD">
        <w:rPr>
          <w:rFonts w:ascii="Arial" w:hAnsi="Arial" w:cs="Arial"/>
          <w:bCs/>
          <w:lang w:val="fr-FR"/>
        </w:rPr>
        <w:t xml:space="preserve"> de </w:t>
      </w:r>
      <w:proofErr w:type="spellStart"/>
      <w:r w:rsidRPr="003828BD">
        <w:rPr>
          <w:rFonts w:ascii="Arial" w:hAnsi="Arial" w:cs="Arial"/>
          <w:bCs/>
          <w:lang w:val="fr-FR"/>
        </w:rPr>
        <w:t>finantare</w:t>
      </w:r>
      <w:proofErr w:type="spellEnd"/>
      <w:r w:rsidRPr="003828BD">
        <w:rPr>
          <w:rFonts w:ascii="Arial" w:hAnsi="Arial" w:cs="Arial"/>
          <w:bCs/>
          <w:lang w:val="fr-FR"/>
        </w:rPr>
        <w:t xml:space="preserve"> </w:t>
      </w:r>
      <w:proofErr w:type="spellStart"/>
      <w:r w:rsidRPr="003828BD">
        <w:rPr>
          <w:rFonts w:ascii="Arial" w:hAnsi="Arial" w:cs="Arial"/>
          <w:bCs/>
          <w:lang w:val="fr-FR"/>
        </w:rPr>
        <w:t>din</w:t>
      </w:r>
      <w:proofErr w:type="spellEnd"/>
      <w:r w:rsidRPr="003828BD">
        <w:rPr>
          <w:rFonts w:ascii="Arial" w:hAnsi="Arial" w:cs="Arial"/>
          <w:bCs/>
          <w:lang w:val="fr-FR"/>
        </w:rPr>
        <w:t xml:space="preserve"> </w:t>
      </w:r>
      <w:proofErr w:type="spellStart"/>
      <w:r w:rsidRPr="003828BD">
        <w:rPr>
          <w:rFonts w:ascii="Arial" w:hAnsi="Arial" w:cs="Arial"/>
          <w:bCs/>
          <w:lang w:val="fr-FR"/>
        </w:rPr>
        <w:t>Registrul</w:t>
      </w:r>
      <w:proofErr w:type="spellEnd"/>
      <w:r w:rsidRPr="003828BD">
        <w:rPr>
          <w:rFonts w:ascii="Arial" w:hAnsi="Arial" w:cs="Arial"/>
          <w:bCs/>
          <w:lang w:val="fr-FR"/>
        </w:rPr>
        <w:t xml:space="preserve"> </w:t>
      </w:r>
      <w:proofErr w:type="spellStart"/>
      <w:r w:rsidRPr="003828BD">
        <w:rPr>
          <w:rFonts w:ascii="Arial" w:hAnsi="Arial" w:cs="Arial"/>
          <w:bCs/>
          <w:lang w:val="fr-FR"/>
        </w:rPr>
        <w:t>cererilor</w:t>
      </w:r>
      <w:proofErr w:type="spellEnd"/>
      <w:r w:rsidRPr="003828BD">
        <w:rPr>
          <w:rFonts w:ascii="Arial" w:hAnsi="Arial" w:cs="Arial"/>
          <w:bCs/>
          <w:lang w:val="fr-FR"/>
        </w:rPr>
        <w:t xml:space="preserve"> de </w:t>
      </w:r>
      <w:proofErr w:type="spellStart"/>
      <w:r w:rsidRPr="003828BD">
        <w:rPr>
          <w:rFonts w:ascii="Arial" w:hAnsi="Arial" w:cs="Arial"/>
          <w:bCs/>
          <w:lang w:val="fr-FR"/>
        </w:rPr>
        <w:t>finantare</w:t>
      </w:r>
      <w:proofErr w:type="spellEnd"/>
      <w:r w:rsidRPr="003828BD">
        <w:rPr>
          <w:rFonts w:ascii="Arial" w:hAnsi="Arial" w:cs="Arial"/>
          <w:bCs/>
          <w:lang w:val="fr-FR"/>
        </w:rPr>
        <w:t xml:space="preserve">, </w:t>
      </w:r>
      <w:proofErr w:type="spellStart"/>
      <w:r w:rsidRPr="003828BD">
        <w:rPr>
          <w:rFonts w:ascii="Arial" w:hAnsi="Arial" w:cs="Arial"/>
          <w:bCs/>
          <w:lang w:val="fr-FR"/>
        </w:rPr>
        <w:t>precum</w:t>
      </w:r>
      <w:proofErr w:type="spellEnd"/>
      <w:r w:rsidRPr="003828BD">
        <w:rPr>
          <w:rFonts w:ascii="Arial" w:hAnsi="Arial" w:cs="Arial"/>
          <w:bCs/>
          <w:lang w:val="fr-FR"/>
        </w:rPr>
        <w:t xml:space="preserve"> si </w:t>
      </w:r>
      <w:proofErr w:type="spellStart"/>
      <w:r w:rsidRPr="003828BD">
        <w:rPr>
          <w:rFonts w:ascii="Arial" w:hAnsi="Arial" w:cs="Arial"/>
          <w:bCs/>
          <w:lang w:val="fr-FR"/>
        </w:rPr>
        <w:t>asupra</w:t>
      </w:r>
      <w:proofErr w:type="spellEnd"/>
      <w:r w:rsidRPr="003828BD">
        <w:rPr>
          <w:rFonts w:ascii="Arial" w:hAnsi="Arial" w:cs="Arial"/>
          <w:bCs/>
          <w:lang w:val="fr-FR"/>
        </w:rPr>
        <w:t xml:space="preserve"> </w:t>
      </w:r>
      <w:proofErr w:type="spellStart"/>
      <w:r w:rsidRPr="003828BD">
        <w:rPr>
          <w:rFonts w:ascii="Arial" w:hAnsi="Arial" w:cs="Arial"/>
          <w:bCs/>
          <w:lang w:val="fr-FR"/>
        </w:rPr>
        <w:t>datelor</w:t>
      </w:r>
      <w:proofErr w:type="spellEnd"/>
      <w:r w:rsidRPr="003828BD">
        <w:rPr>
          <w:rFonts w:ascii="Arial" w:hAnsi="Arial" w:cs="Arial"/>
          <w:bCs/>
          <w:lang w:val="fr-FR"/>
        </w:rPr>
        <w:t xml:space="preserve"> de contact </w:t>
      </w:r>
      <w:proofErr w:type="spellStart"/>
      <w:r w:rsidRPr="003828BD">
        <w:rPr>
          <w:rFonts w:ascii="Arial" w:hAnsi="Arial" w:cs="Arial"/>
          <w:bCs/>
          <w:lang w:val="fr-FR"/>
        </w:rPr>
        <w:t>pentru</w:t>
      </w:r>
      <w:proofErr w:type="spellEnd"/>
      <w:r w:rsidRPr="003828BD">
        <w:rPr>
          <w:rFonts w:ascii="Arial" w:hAnsi="Arial" w:cs="Arial"/>
          <w:bCs/>
          <w:lang w:val="fr-FR"/>
        </w:rPr>
        <w:t xml:space="preserve"> </w:t>
      </w:r>
      <w:proofErr w:type="spellStart"/>
      <w:r w:rsidRPr="003828BD">
        <w:rPr>
          <w:rFonts w:ascii="Arial" w:hAnsi="Arial" w:cs="Arial"/>
          <w:bCs/>
          <w:lang w:val="fr-FR"/>
        </w:rPr>
        <w:t>informatii</w:t>
      </w:r>
      <w:proofErr w:type="spellEnd"/>
      <w:r w:rsidRPr="003828BD">
        <w:rPr>
          <w:rFonts w:ascii="Arial" w:hAnsi="Arial" w:cs="Arial"/>
          <w:bCs/>
          <w:lang w:val="fr-FR"/>
        </w:rPr>
        <w:t xml:space="preserve"> </w:t>
      </w:r>
      <w:proofErr w:type="spellStart"/>
      <w:r w:rsidRPr="003828BD">
        <w:rPr>
          <w:rFonts w:ascii="Arial" w:hAnsi="Arial" w:cs="Arial"/>
          <w:bCs/>
          <w:lang w:val="fr-FR"/>
        </w:rPr>
        <w:t>suplimentare</w:t>
      </w:r>
      <w:proofErr w:type="spellEnd"/>
      <w:r w:rsidRPr="003828BD">
        <w:rPr>
          <w:rFonts w:ascii="Arial" w:hAnsi="Arial" w:cs="Arial"/>
          <w:bCs/>
          <w:lang w:val="fr-FR"/>
        </w:rPr>
        <w:t xml:space="preserve"> (</w:t>
      </w:r>
      <w:proofErr w:type="spellStart"/>
      <w:r w:rsidRPr="003828BD">
        <w:rPr>
          <w:rFonts w:ascii="Arial" w:hAnsi="Arial" w:cs="Arial"/>
          <w:bCs/>
          <w:lang w:val="fr-FR"/>
        </w:rPr>
        <w:t>faxul</w:t>
      </w:r>
      <w:proofErr w:type="spellEnd"/>
      <w:r w:rsidRPr="003828BD">
        <w:rPr>
          <w:rFonts w:ascii="Arial" w:hAnsi="Arial" w:cs="Arial"/>
          <w:bCs/>
          <w:lang w:val="fr-FR"/>
        </w:rPr>
        <w:t xml:space="preserve"> / </w:t>
      </w:r>
      <w:proofErr w:type="spellStart"/>
      <w:r w:rsidRPr="003828BD">
        <w:rPr>
          <w:rFonts w:ascii="Arial" w:hAnsi="Arial" w:cs="Arial"/>
          <w:bCs/>
          <w:lang w:val="fr-FR"/>
        </w:rPr>
        <w:t>scrisoarea</w:t>
      </w:r>
      <w:proofErr w:type="spellEnd"/>
      <w:r w:rsidRPr="003828BD">
        <w:rPr>
          <w:rFonts w:ascii="Arial" w:hAnsi="Arial" w:cs="Arial"/>
          <w:bCs/>
          <w:lang w:val="fr-FR"/>
        </w:rPr>
        <w:t xml:space="preserve"> de </w:t>
      </w:r>
      <w:proofErr w:type="spellStart"/>
      <w:r w:rsidRPr="003828BD">
        <w:rPr>
          <w:rFonts w:ascii="Arial" w:hAnsi="Arial" w:cs="Arial"/>
          <w:bCs/>
          <w:lang w:val="fr-FR"/>
        </w:rPr>
        <w:t>notificare</w:t>
      </w:r>
      <w:proofErr w:type="spellEnd"/>
      <w:r w:rsidRPr="003828BD">
        <w:rPr>
          <w:rFonts w:ascii="Arial" w:hAnsi="Arial" w:cs="Arial"/>
          <w:bCs/>
          <w:lang w:val="fr-FR"/>
        </w:rPr>
        <w:t xml:space="preserve"> vor fi </w:t>
      </w:r>
      <w:proofErr w:type="spellStart"/>
      <w:r w:rsidRPr="003828BD">
        <w:rPr>
          <w:rFonts w:ascii="Arial" w:hAnsi="Arial" w:cs="Arial"/>
          <w:bCs/>
          <w:lang w:val="fr-FR"/>
        </w:rPr>
        <w:t>indosariate</w:t>
      </w:r>
      <w:proofErr w:type="spellEnd"/>
      <w:r w:rsidRPr="003828BD">
        <w:rPr>
          <w:rFonts w:ascii="Arial" w:hAnsi="Arial" w:cs="Arial"/>
          <w:bCs/>
          <w:lang w:val="fr-FR"/>
        </w:rPr>
        <w:t xml:space="preserve"> in </w:t>
      </w:r>
      <w:proofErr w:type="spellStart"/>
      <w:r w:rsidRPr="003828BD">
        <w:rPr>
          <w:rFonts w:ascii="Arial" w:hAnsi="Arial" w:cs="Arial"/>
          <w:bCs/>
          <w:lang w:val="fr-FR"/>
        </w:rPr>
        <w:t>dosarul</w:t>
      </w:r>
      <w:proofErr w:type="spellEnd"/>
      <w:r w:rsidRPr="003828BD">
        <w:rPr>
          <w:rFonts w:ascii="Arial" w:hAnsi="Arial" w:cs="Arial"/>
          <w:bCs/>
          <w:lang w:val="fr-FR"/>
        </w:rPr>
        <w:t xml:space="preserve"> </w:t>
      </w:r>
      <w:proofErr w:type="spellStart"/>
      <w:r w:rsidRPr="003828BD">
        <w:rPr>
          <w:rFonts w:ascii="Arial" w:hAnsi="Arial" w:cs="Arial"/>
          <w:bCs/>
          <w:lang w:val="fr-FR"/>
        </w:rPr>
        <w:t>administrativ</w:t>
      </w:r>
      <w:proofErr w:type="spellEnd"/>
      <w:r w:rsidRPr="003828BD">
        <w:rPr>
          <w:rFonts w:ascii="Arial" w:hAnsi="Arial" w:cs="Arial"/>
          <w:bCs/>
          <w:lang w:val="fr-FR"/>
        </w:rPr>
        <w:t xml:space="preserve"> al </w:t>
      </w:r>
      <w:proofErr w:type="spellStart"/>
      <w:r w:rsidRPr="003828BD">
        <w:rPr>
          <w:rFonts w:ascii="Arial" w:hAnsi="Arial" w:cs="Arial"/>
          <w:bCs/>
          <w:lang w:val="fr-FR"/>
        </w:rPr>
        <w:t>cererii</w:t>
      </w:r>
      <w:proofErr w:type="spellEnd"/>
      <w:r w:rsidRPr="003828BD">
        <w:rPr>
          <w:rFonts w:ascii="Arial" w:hAnsi="Arial" w:cs="Arial"/>
          <w:bCs/>
          <w:lang w:val="fr-FR"/>
        </w:rPr>
        <w:t xml:space="preserve"> de </w:t>
      </w:r>
      <w:proofErr w:type="spellStart"/>
      <w:r w:rsidRPr="003828BD">
        <w:rPr>
          <w:rFonts w:ascii="Arial" w:hAnsi="Arial" w:cs="Arial"/>
          <w:bCs/>
          <w:lang w:val="fr-FR"/>
        </w:rPr>
        <w:t>finantare</w:t>
      </w:r>
      <w:proofErr w:type="spellEnd"/>
      <w:r w:rsidRPr="003828BD">
        <w:rPr>
          <w:rFonts w:ascii="Arial" w:hAnsi="Arial" w:cs="Arial"/>
          <w:bCs/>
          <w:lang w:val="fr-FR"/>
        </w:rPr>
        <w:t xml:space="preserve">). In </w:t>
      </w:r>
      <w:proofErr w:type="spellStart"/>
      <w:r w:rsidRPr="003828BD">
        <w:rPr>
          <w:rFonts w:ascii="Arial" w:hAnsi="Arial" w:cs="Arial"/>
          <w:bCs/>
          <w:lang w:val="fr-FR"/>
        </w:rPr>
        <w:t>cazul</w:t>
      </w:r>
      <w:proofErr w:type="spellEnd"/>
      <w:r w:rsidRPr="003828BD">
        <w:rPr>
          <w:rFonts w:ascii="Arial" w:hAnsi="Arial" w:cs="Arial"/>
          <w:bCs/>
          <w:lang w:val="fr-FR"/>
        </w:rPr>
        <w:t xml:space="preserve"> </w:t>
      </w:r>
      <w:proofErr w:type="spellStart"/>
      <w:r w:rsidRPr="003828BD">
        <w:rPr>
          <w:rFonts w:ascii="Arial" w:hAnsi="Arial" w:cs="Arial"/>
          <w:bCs/>
          <w:lang w:val="fr-FR"/>
        </w:rPr>
        <w:t>cererilor</w:t>
      </w:r>
      <w:proofErr w:type="spellEnd"/>
      <w:r w:rsidRPr="003828BD">
        <w:rPr>
          <w:rFonts w:ascii="Arial" w:hAnsi="Arial" w:cs="Arial"/>
          <w:bCs/>
          <w:lang w:val="fr-FR"/>
        </w:rPr>
        <w:t xml:space="preserve"> de </w:t>
      </w:r>
      <w:proofErr w:type="spellStart"/>
      <w:r w:rsidRPr="003828BD">
        <w:rPr>
          <w:rFonts w:ascii="Arial" w:hAnsi="Arial" w:cs="Arial"/>
          <w:bCs/>
          <w:lang w:val="fr-FR"/>
        </w:rPr>
        <w:t>finantare</w:t>
      </w:r>
      <w:proofErr w:type="spellEnd"/>
      <w:r w:rsidRPr="003828BD">
        <w:rPr>
          <w:rFonts w:ascii="Arial" w:hAnsi="Arial" w:cs="Arial"/>
          <w:bCs/>
          <w:lang w:val="fr-FR"/>
        </w:rPr>
        <w:t xml:space="preserve"> </w:t>
      </w:r>
      <w:proofErr w:type="spellStart"/>
      <w:r w:rsidRPr="003828BD">
        <w:rPr>
          <w:rFonts w:ascii="Arial" w:hAnsi="Arial" w:cs="Arial"/>
          <w:bCs/>
          <w:lang w:val="fr-FR"/>
        </w:rPr>
        <w:t>depuse</w:t>
      </w:r>
      <w:proofErr w:type="spellEnd"/>
      <w:r w:rsidRPr="003828BD">
        <w:rPr>
          <w:rFonts w:ascii="Arial" w:hAnsi="Arial" w:cs="Arial"/>
          <w:bCs/>
          <w:lang w:val="fr-FR"/>
        </w:rPr>
        <w:t xml:space="preserve"> </w:t>
      </w:r>
      <w:proofErr w:type="spellStart"/>
      <w:r w:rsidRPr="003828BD">
        <w:rPr>
          <w:rFonts w:ascii="Arial" w:hAnsi="Arial" w:cs="Arial"/>
          <w:bCs/>
          <w:lang w:val="fr-FR"/>
        </w:rPr>
        <w:t>personal</w:t>
      </w:r>
      <w:proofErr w:type="spellEnd"/>
      <w:r w:rsidRPr="003828BD">
        <w:rPr>
          <w:rFonts w:ascii="Arial" w:hAnsi="Arial" w:cs="Arial"/>
          <w:bCs/>
          <w:lang w:val="fr-FR"/>
        </w:rPr>
        <w:t xml:space="preserve"> la </w:t>
      </w:r>
      <w:proofErr w:type="spellStart"/>
      <w:r w:rsidRPr="003828BD">
        <w:rPr>
          <w:rFonts w:ascii="Arial" w:hAnsi="Arial" w:cs="Arial"/>
          <w:bCs/>
          <w:lang w:val="fr-FR"/>
        </w:rPr>
        <w:t>sediul</w:t>
      </w:r>
      <w:proofErr w:type="spellEnd"/>
      <w:r w:rsidRPr="003828BD">
        <w:rPr>
          <w:rFonts w:ascii="Arial" w:hAnsi="Arial" w:cs="Arial"/>
          <w:bCs/>
          <w:lang w:val="fr-FR"/>
        </w:rPr>
        <w:t xml:space="preserve"> GAL </w:t>
      </w:r>
      <w:proofErr w:type="spellStart"/>
      <w:r w:rsidRPr="003828BD">
        <w:rPr>
          <w:rFonts w:ascii="Arial" w:hAnsi="Arial" w:cs="Arial"/>
          <w:bCs/>
          <w:lang w:val="fr-FR"/>
        </w:rPr>
        <w:t>comunicarea</w:t>
      </w:r>
      <w:proofErr w:type="spellEnd"/>
      <w:r w:rsidRPr="003828BD">
        <w:rPr>
          <w:rFonts w:ascii="Arial" w:hAnsi="Arial" w:cs="Arial"/>
          <w:bCs/>
          <w:lang w:val="fr-FR"/>
        </w:rPr>
        <w:t xml:space="preserve"> </w:t>
      </w:r>
      <w:proofErr w:type="spellStart"/>
      <w:r w:rsidRPr="003828BD">
        <w:rPr>
          <w:rFonts w:ascii="Arial" w:hAnsi="Arial" w:cs="Arial"/>
          <w:bCs/>
          <w:lang w:val="fr-FR"/>
        </w:rPr>
        <w:t>numelui</w:t>
      </w:r>
      <w:proofErr w:type="spellEnd"/>
      <w:r w:rsidRPr="003828BD">
        <w:rPr>
          <w:rFonts w:ascii="Arial" w:hAnsi="Arial" w:cs="Arial"/>
          <w:bCs/>
          <w:lang w:val="fr-FR"/>
        </w:rPr>
        <w:t xml:space="preserve"> </w:t>
      </w:r>
      <w:proofErr w:type="spellStart"/>
      <w:r w:rsidRPr="003828BD">
        <w:rPr>
          <w:rFonts w:ascii="Arial" w:hAnsi="Arial" w:cs="Arial"/>
          <w:bCs/>
          <w:lang w:val="fr-FR"/>
        </w:rPr>
        <w:t>persoanei</w:t>
      </w:r>
      <w:proofErr w:type="spellEnd"/>
      <w:r w:rsidRPr="003828BD">
        <w:rPr>
          <w:rFonts w:ascii="Arial" w:hAnsi="Arial" w:cs="Arial"/>
          <w:bCs/>
          <w:lang w:val="fr-FR"/>
        </w:rPr>
        <w:t xml:space="preserve"> de contact </w:t>
      </w:r>
      <w:proofErr w:type="spellStart"/>
      <w:r w:rsidRPr="003828BD">
        <w:rPr>
          <w:rFonts w:ascii="Arial" w:hAnsi="Arial" w:cs="Arial"/>
          <w:bCs/>
          <w:lang w:val="fr-FR"/>
        </w:rPr>
        <w:t>din</w:t>
      </w:r>
      <w:proofErr w:type="spellEnd"/>
      <w:r w:rsidRPr="003828BD">
        <w:rPr>
          <w:rFonts w:ascii="Arial" w:hAnsi="Arial" w:cs="Arial"/>
          <w:bCs/>
          <w:lang w:val="fr-FR"/>
        </w:rPr>
        <w:t xml:space="preserve"> </w:t>
      </w:r>
      <w:proofErr w:type="spellStart"/>
      <w:r w:rsidRPr="003828BD">
        <w:rPr>
          <w:rFonts w:ascii="Arial" w:hAnsi="Arial" w:cs="Arial"/>
          <w:bCs/>
          <w:lang w:val="fr-FR"/>
        </w:rPr>
        <w:t>cadrul</w:t>
      </w:r>
      <w:proofErr w:type="spellEnd"/>
      <w:r w:rsidRPr="003828BD">
        <w:rPr>
          <w:rFonts w:ascii="Arial" w:hAnsi="Arial" w:cs="Arial"/>
          <w:bCs/>
          <w:lang w:val="fr-FR"/>
        </w:rPr>
        <w:t xml:space="preserve"> GAL se va </w:t>
      </w:r>
      <w:proofErr w:type="spellStart"/>
      <w:r w:rsidRPr="003828BD">
        <w:rPr>
          <w:rFonts w:ascii="Arial" w:hAnsi="Arial" w:cs="Arial"/>
          <w:bCs/>
          <w:lang w:val="fr-FR"/>
        </w:rPr>
        <w:t>realiza</w:t>
      </w:r>
      <w:proofErr w:type="spellEnd"/>
      <w:r w:rsidRPr="003828BD">
        <w:rPr>
          <w:rFonts w:ascii="Arial" w:hAnsi="Arial" w:cs="Arial"/>
          <w:bCs/>
          <w:lang w:val="fr-FR"/>
        </w:rPr>
        <w:t xml:space="preserve"> in </w:t>
      </w:r>
      <w:proofErr w:type="spellStart"/>
      <w:r w:rsidRPr="003828BD">
        <w:rPr>
          <w:rFonts w:ascii="Arial" w:hAnsi="Arial" w:cs="Arial"/>
          <w:bCs/>
          <w:lang w:val="fr-FR"/>
        </w:rPr>
        <w:t>momentul</w:t>
      </w:r>
      <w:proofErr w:type="spellEnd"/>
      <w:r w:rsidRPr="003828BD">
        <w:rPr>
          <w:rFonts w:ascii="Arial" w:hAnsi="Arial" w:cs="Arial"/>
          <w:bCs/>
          <w:lang w:val="fr-FR"/>
        </w:rPr>
        <w:t xml:space="preserve"> </w:t>
      </w:r>
      <w:proofErr w:type="spellStart"/>
      <w:r w:rsidRPr="003828BD">
        <w:rPr>
          <w:rFonts w:ascii="Arial" w:hAnsi="Arial" w:cs="Arial"/>
          <w:bCs/>
          <w:lang w:val="fr-FR"/>
        </w:rPr>
        <w:t>inregistrarii</w:t>
      </w:r>
      <w:proofErr w:type="spellEnd"/>
      <w:r w:rsidRPr="003828BD">
        <w:rPr>
          <w:rFonts w:ascii="Arial" w:hAnsi="Arial" w:cs="Arial"/>
          <w:bCs/>
          <w:lang w:val="fr-FR"/>
        </w:rPr>
        <w:t xml:space="preserve"> </w:t>
      </w:r>
      <w:proofErr w:type="spellStart"/>
      <w:r w:rsidRPr="003828BD">
        <w:rPr>
          <w:rFonts w:ascii="Arial" w:hAnsi="Arial" w:cs="Arial"/>
          <w:bCs/>
          <w:lang w:val="fr-FR"/>
        </w:rPr>
        <w:t>cererii</w:t>
      </w:r>
      <w:proofErr w:type="spellEnd"/>
      <w:r w:rsidRPr="003828BD">
        <w:rPr>
          <w:rFonts w:ascii="Arial" w:hAnsi="Arial" w:cs="Arial"/>
          <w:bCs/>
          <w:lang w:val="fr-FR"/>
        </w:rPr>
        <w:t xml:space="preserve"> de </w:t>
      </w:r>
      <w:proofErr w:type="spellStart"/>
      <w:r w:rsidRPr="003828BD">
        <w:rPr>
          <w:rFonts w:ascii="Arial" w:hAnsi="Arial" w:cs="Arial"/>
          <w:bCs/>
          <w:lang w:val="fr-FR"/>
        </w:rPr>
        <w:t>finantare</w:t>
      </w:r>
      <w:proofErr w:type="spellEnd"/>
      <w:r w:rsidRPr="003828BD">
        <w:rPr>
          <w:rFonts w:ascii="Arial" w:hAnsi="Arial" w:cs="Arial"/>
          <w:bCs/>
          <w:lang w:val="fr-FR"/>
        </w:rPr>
        <w:t xml:space="preserve">, fie in </w:t>
      </w:r>
      <w:proofErr w:type="spellStart"/>
      <w:r w:rsidRPr="003828BD">
        <w:rPr>
          <w:rFonts w:ascii="Arial" w:hAnsi="Arial" w:cs="Arial"/>
          <w:bCs/>
          <w:lang w:val="fr-FR"/>
        </w:rPr>
        <w:t>maxim</w:t>
      </w:r>
      <w:proofErr w:type="spellEnd"/>
      <w:r w:rsidRPr="003828BD">
        <w:rPr>
          <w:rFonts w:ascii="Arial" w:hAnsi="Arial" w:cs="Arial"/>
          <w:bCs/>
          <w:lang w:val="fr-FR"/>
        </w:rPr>
        <w:t xml:space="preserve"> 2 </w:t>
      </w:r>
      <w:proofErr w:type="spellStart"/>
      <w:r w:rsidRPr="003828BD">
        <w:rPr>
          <w:rFonts w:ascii="Arial" w:hAnsi="Arial" w:cs="Arial"/>
          <w:bCs/>
          <w:lang w:val="fr-FR"/>
        </w:rPr>
        <w:t>zile</w:t>
      </w:r>
      <w:proofErr w:type="spellEnd"/>
      <w:r w:rsidRPr="003828BD">
        <w:rPr>
          <w:rFonts w:ascii="Arial" w:hAnsi="Arial" w:cs="Arial"/>
          <w:bCs/>
          <w:lang w:val="fr-FR"/>
        </w:rPr>
        <w:t xml:space="preserve"> </w:t>
      </w:r>
      <w:proofErr w:type="spellStart"/>
      <w:r w:rsidRPr="003828BD">
        <w:rPr>
          <w:rFonts w:ascii="Arial" w:hAnsi="Arial" w:cs="Arial"/>
          <w:bCs/>
          <w:lang w:val="fr-FR"/>
        </w:rPr>
        <w:t>lucratoare</w:t>
      </w:r>
      <w:proofErr w:type="spellEnd"/>
      <w:r w:rsidRPr="003828BD">
        <w:rPr>
          <w:rFonts w:ascii="Arial" w:hAnsi="Arial" w:cs="Arial"/>
          <w:bCs/>
          <w:lang w:val="fr-FR"/>
        </w:rPr>
        <w:t xml:space="preserve"> de la </w:t>
      </w:r>
      <w:proofErr w:type="spellStart"/>
      <w:r w:rsidRPr="003828BD">
        <w:rPr>
          <w:rFonts w:ascii="Arial" w:hAnsi="Arial" w:cs="Arial"/>
          <w:bCs/>
          <w:lang w:val="fr-FR"/>
        </w:rPr>
        <w:t>depunerea</w:t>
      </w:r>
      <w:proofErr w:type="spellEnd"/>
      <w:r w:rsidRPr="003828BD">
        <w:rPr>
          <w:rFonts w:ascii="Arial" w:hAnsi="Arial" w:cs="Arial"/>
          <w:bCs/>
          <w:lang w:val="fr-FR"/>
        </w:rPr>
        <w:t xml:space="preserve"> CF, </w:t>
      </w:r>
      <w:proofErr w:type="spellStart"/>
      <w:r w:rsidRPr="003828BD">
        <w:rPr>
          <w:rFonts w:ascii="Arial" w:hAnsi="Arial" w:cs="Arial"/>
          <w:bCs/>
          <w:lang w:val="fr-FR"/>
        </w:rPr>
        <w:t>prin</w:t>
      </w:r>
      <w:proofErr w:type="spellEnd"/>
      <w:r w:rsidRPr="003828BD">
        <w:rPr>
          <w:rFonts w:ascii="Arial" w:hAnsi="Arial" w:cs="Arial"/>
          <w:bCs/>
          <w:lang w:val="fr-FR"/>
        </w:rPr>
        <w:t xml:space="preserve"> fax </w:t>
      </w:r>
      <w:proofErr w:type="spellStart"/>
      <w:r w:rsidRPr="003828BD">
        <w:rPr>
          <w:rFonts w:ascii="Arial" w:hAnsi="Arial" w:cs="Arial"/>
          <w:bCs/>
          <w:lang w:val="fr-FR"/>
        </w:rPr>
        <w:t>sau</w:t>
      </w:r>
      <w:proofErr w:type="spellEnd"/>
      <w:r w:rsidRPr="003828BD">
        <w:rPr>
          <w:rFonts w:ascii="Arial" w:hAnsi="Arial" w:cs="Arial"/>
          <w:bCs/>
          <w:lang w:val="fr-FR"/>
        </w:rPr>
        <w:t xml:space="preserve"> </w:t>
      </w:r>
      <w:proofErr w:type="spellStart"/>
      <w:r w:rsidRPr="003828BD">
        <w:rPr>
          <w:rFonts w:ascii="Arial" w:hAnsi="Arial" w:cs="Arial"/>
          <w:bCs/>
          <w:lang w:val="fr-FR"/>
        </w:rPr>
        <w:t>scrisoare</w:t>
      </w:r>
      <w:proofErr w:type="spellEnd"/>
      <w:r w:rsidRPr="003828BD">
        <w:rPr>
          <w:rFonts w:ascii="Arial" w:hAnsi="Arial" w:cs="Arial"/>
          <w:bCs/>
          <w:lang w:val="fr-FR"/>
        </w:rPr>
        <w:t>.</w:t>
      </w:r>
    </w:p>
    <w:p w:rsidR="000D2B28" w:rsidRPr="003828BD" w:rsidRDefault="000D2B28" w:rsidP="00FF1EC0">
      <w:pPr>
        <w:autoSpaceDE w:val="0"/>
        <w:autoSpaceDN w:val="0"/>
        <w:adjustRightInd w:val="0"/>
        <w:spacing w:after="0"/>
        <w:contextualSpacing/>
        <w:jc w:val="both"/>
        <w:rPr>
          <w:rFonts w:ascii="Arial" w:hAnsi="Arial" w:cs="Arial"/>
          <w:bCs/>
          <w:lang w:val="fr-FR"/>
        </w:rPr>
      </w:pPr>
    </w:p>
    <w:p w:rsidR="000D2B28" w:rsidRPr="003828BD" w:rsidRDefault="000D2B28" w:rsidP="00B163C2">
      <w:pPr>
        <w:autoSpaceDE w:val="0"/>
        <w:autoSpaceDN w:val="0"/>
        <w:adjustRightInd w:val="0"/>
        <w:spacing w:after="0"/>
        <w:ind w:firstLine="720"/>
        <w:contextualSpacing/>
        <w:jc w:val="both"/>
        <w:rPr>
          <w:rFonts w:ascii="Arial" w:hAnsi="Arial" w:cs="Arial"/>
          <w:bCs/>
          <w:lang w:val="fr-FR"/>
        </w:rPr>
      </w:pPr>
      <w:proofErr w:type="spellStart"/>
      <w:r w:rsidRPr="003828BD">
        <w:rPr>
          <w:rFonts w:ascii="Arial" w:hAnsi="Arial" w:cs="Arial"/>
          <w:bCs/>
          <w:lang w:val="fr-FR"/>
        </w:rPr>
        <w:t>Cererea</w:t>
      </w:r>
      <w:proofErr w:type="spellEnd"/>
      <w:r w:rsidRPr="003828BD">
        <w:rPr>
          <w:rFonts w:ascii="Arial" w:hAnsi="Arial" w:cs="Arial"/>
          <w:bCs/>
          <w:lang w:val="fr-FR"/>
        </w:rPr>
        <w:t xml:space="preserve"> de </w:t>
      </w:r>
      <w:proofErr w:type="spellStart"/>
      <w:r w:rsidRPr="003828BD">
        <w:rPr>
          <w:rFonts w:ascii="Arial" w:hAnsi="Arial" w:cs="Arial"/>
          <w:bCs/>
          <w:lang w:val="fr-FR"/>
        </w:rPr>
        <w:t>finantare</w:t>
      </w:r>
      <w:proofErr w:type="spellEnd"/>
      <w:r w:rsidRPr="003828BD">
        <w:rPr>
          <w:rFonts w:ascii="Arial" w:hAnsi="Arial" w:cs="Arial"/>
          <w:bCs/>
          <w:lang w:val="fr-FR"/>
        </w:rPr>
        <w:t xml:space="preserve"> va fi </w:t>
      </w:r>
      <w:proofErr w:type="spellStart"/>
      <w:r w:rsidRPr="003828BD">
        <w:rPr>
          <w:rFonts w:ascii="Arial" w:hAnsi="Arial" w:cs="Arial"/>
          <w:bCs/>
          <w:lang w:val="fr-FR"/>
        </w:rPr>
        <w:t>repartizata</w:t>
      </w:r>
      <w:proofErr w:type="spellEnd"/>
      <w:r w:rsidRPr="003828BD">
        <w:rPr>
          <w:rFonts w:ascii="Arial" w:hAnsi="Arial" w:cs="Arial"/>
          <w:bCs/>
          <w:lang w:val="fr-FR"/>
        </w:rPr>
        <w:t xml:space="preserve"> </w:t>
      </w:r>
      <w:proofErr w:type="spellStart"/>
      <w:r w:rsidRPr="003828BD">
        <w:rPr>
          <w:rFonts w:ascii="Arial" w:hAnsi="Arial" w:cs="Arial"/>
          <w:bCs/>
          <w:lang w:val="fr-FR"/>
        </w:rPr>
        <w:t>persoanei</w:t>
      </w:r>
      <w:proofErr w:type="spellEnd"/>
      <w:r w:rsidRPr="003828BD">
        <w:rPr>
          <w:rFonts w:ascii="Arial" w:hAnsi="Arial" w:cs="Arial"/>
          <w:bCs/>
          <w:lang w:val="fr-FR"/>
        </w:rPr>
        <w:t xml:space="preserve"> </w:t>
      </w:r>
      <w:proofErr w:type="spellStart"/>
      <w:r w:rsidRPr="003828BD">
        <w:rPr>
          <w:rFonts w:ascii="Arial" w:hAnsi="Arial" w:cs="Arial"/>
          <w:bCs/>
          <w:lang w:val="fr-FR"/>
        </w:rPr>
        <w:t>cu</w:t>
      </w:r>
      <w:proofErr w:type="spellEnd"/>
      <w:r w:rsidRPr="003828BD">
        <w:rPr>
          <w:rFonts w:ascii="Arial" w:hAnsi="Arial" w:cs="Arial"/>
          <w:bCs/>
          <w:lang w:val="fr-FR"/>
        </w:rPr>
        <w:t xml:space="preserve"> </w:t>
      </w:r>
      <w:proofErr w:type="spellStart"/>
      <w:r w:rsidRPr="003828BD">
        <w:rPr>
          <w:rFonts w:ascii="Arial" w:hAnsi="Arial" w:cs="Arial"/>
          <w:bCs/>
          <w:lang w:val="fr-FR"/>
        </w:rPr>
        <w:t>atributii</w:t>
      </w:r>
      <w:proofErr w:type="spellEnd"/>
      <w:r w:rsidRPr="003828BD">
        <w:rPr>
          <w:rFonts w:ascii="Arial" w:hAnsi="Arial" w:cs="Arial"/>
          <w:bCs/>
          <w:lang w:val="fr-FR"/>
        </w:rPr>
        <w:t xml:space="preserve"> </w:t>
      </w:r>
      <w:proofErr w:type="spellStart"/>
      <w:r w:rsidRPr="003828BD">
        <w:rPr>
          <w:rFonts w:ascii="Arial" w:hAnsi="Arial" w:cs="Arial"/>
          <w:bCs/>
          <w:lang w:val="fr-FR"/>
        </w:rPr>
        <w:t>specifice</w:t>
      </w:r>
      <w:proofErr w:type="spellEnd"/>
      <w:r w:rsidRPr="003828BD">
        <w:rPr>
          <w:rFonts w:ascii="Arial" w:hAnsi="Arial" w:cs="Arial"/>
          <w:bCs/>
          <w:lang w:val="fr-FR"/>
        </w:rPr>
        <w:t xml:space="preserve"> </w:t>
      </w:r>
      <w:proofErr w:type="spellStart"/>
      <w:r w:rsidRPr="003828BD">
        <w:rPr>
          <w:rFonts w:ascii="Arial" w:hAnsi="Arial" w:cs="Arial"/>
          <w:bCs/>
          <w:lang w:val="fr-FR"/>
        </w:rPr>
        <w:t>din</w:t>
      </w:r>
      <w:proofErr w:type="spellEnd"/>
      <w:r w:rsidRPr="003828BD">
        <w:rPr>
          <w:rFonts w:ascii="Arial" w:hAnsi="Arial" w:cs="Arial"/>
          <w:bCs/>
          <w:lang w:val="fr-FR"/>
        </w:rPr>
        <w:t xml:space="preserve"> </w:t>
      </w:r>
      <w:proofErr w:type="spellStart"/>
      <w:r w:rsidRPr="003828BD">
        <w:rPr>
          <w:rFonts w:ascii="Arial" w:hAnsi="Arial" w:cs="Arial"/>
          <w:bCs/>
          <w:lang w:val="fr-FR"/>
        </w:rPr>
        <w:t>cadrul</w:t>
      </w:r>
      <w:proofErr w:type="spellEnd"/>
      <w:r w:rsidRPr="003828BD">
        <w:rPr>
          <w:rFonts w:ascii="Arial" w:hAnsi="Arial" w:cs="Arial"/>
          <w:bCs/>
          <w:lang w:val="fr-FR"/>
        </w:rPr>
        <w:t xml:space="preserve"> GAL, care va </w:t>
      </w:r>
      <w:proofErr w:type="spellStart"/>
      <w:r w:rsidRPr="003828BD">
        <w:rPr>
          <w:rFonts w:ascii="Arial" w:hAnsi="Arial" w:cs="Arial"/>
          <w:bCs/>
          <w:lang w:val="fr-FR"/>
        </w:rPr>
        <w:t>constitui</w:t>
      </w:r>
      <w:proofErr w:type="spellEnd"/>
      <w:r w:rsidRPr="003828BD">
        <w:rPr>
          <w:rFonts w:ascii="Arial" w:hAnsi="Arial" w:cs="Arial"/>
          <w:bCs/>
          <w:lang w:val="fr-FR"/>
        </w:rPr>
        <w:t xml:space="preserve"> un </w:t>
      </w:r>
      <w:proofErr w:type="spellStart"/>
      <w:r w:rsidRPr="003828BD">
        <w:rPr>
          <w:rFonts w:ascii="Arial" w:hAnsi="Arial" w:cs="Arial"/>
          <w:bCs/>
          <w:lang w:val="fr-FR"/>
        </w:rPr>
        <w:t>dosar</w:t>
      </w:r>
      <w:proofErr w:type="spellEnd"/>
      <w:r w:rsidRPr="003828BD">
        <w:rPr>
          <w:rFonts w:ascii="Arial" w:hAnsi="Arial" w:cs="Arial"/>
          <w:bCs/>
          <w:lang w:val="fr-FR"/>
        </w:rPr>
        <w:t xml:space="preserve"> </w:t>
      </w:r>
      <w:proofErr w:type="spellStart"/>
      <w:r w:rsidRPr="003828BD">
        <w:rPr>
          <w:rFonts w:ascii="Arial" w:hAnsi="Arial" w:cs="Arial"/>
          <w:bCs/>
          <w:lang w:val="fr-FR"/>
        </w:rPr>
        <w:t>special</w:t>
      </w:r>
      <w:proofErr w:type="spellEnd"/>
      <w:r w:rsidRPr="003828BD">
        <w:rPr>
          <w:rFonts w:ascii="Arial" w:hAnsi="Arial" w:cs="Arial"/>
          <w:bCs/>
          <w:lang w:val="fr-FR"/>
        </w:rPr>
        <w:t xml:space="preserve"> </w:t>
      </w:r>
      <w:proofErr w:type="spellStart"/>
      <w:r w:rsidRPr="003828BD">
        <w:rPr>
          <w:rFonts w:ascii="Arial" w:hAnsi="Arial" w:cs="Arial"/>
          <w:bCs/>
          <w:lang w:val="fr-FR"/>
        </w:rPr>
        <w:t>pentru</w:t>
      </w:r>
      <w:proofErr w:type="spellEnd"/>
      <w:r w:rsidRPr="003828BD">
        <w:rPr>
          <w:rFonts w:ascii="Arial" w:hAnsi="Arial" w:cs="Arial"/>
          <w:bCs/>
          <w:lang w:val="fr-FR"/>
        </w:rPr>
        <w:t xml:space="preserve"> </w:t>
      </w:r>
      <w:proofErr w:type="spellStart"/>
      <w:r w:rsidRPr="003828BD">
        <w:rPr>
          <w:rFonts w:ascii="Arial" w:hAnsi="Arial" w:cs="Arial"/>
          <w:bCs/>
          <w:lang w:val="fr-FR"/>
        </w:rPr>
        <w:t>acea</w:t>
      </w:r>
      <w:proofErr w:type="spellEnd"/>
      <w:r w:rsidRPr="003828BD">
        <w:rPr>
          <w:rFonts w:ascii="Arial" w:hAnsi="Arial" w:cs="Arial"/>
          <w:bCs/>
          <w:lang w:val="fr-FR"/>
        </w:rPr>
        <w:t xml:space="preserve"> </w:t>
      </w:r>
      <w:proofErr w:type="spellStart"/>
      <w:r w:rsidRPr="003828BD">
        <w:rPr>
          <w:rFonts w:ascii="Arial" w:hAnsi="Arial" w:cs="Arial"/>
          <w:bCs/>
          <w:lang w:val="fr-FR"/>
        </w:rPr>
        <w:t>cerere</w:t>
      </w:r>
      <w:proofErr w:type="spellEnd"/>
      <w:r w:rsidRPr="003828BD">
        <w:rPr>
          <w:rFonts w:ascii="Arial" w:hAnsi="Arial" w:cs="Arial"/>
          <w:bCs/>
          <w:lang w:val="fr-FR"/>
        </w:rPr>
        <w:t xml:space="preserve"> de </w:t>
      </w:r>
      <w:proofErr w:type="spellStart"/>
      <w:r w:rsidRPr="003828BD">
        <w:rPr>
          <w:rFonts w:ascii="Arial" w:hAnsi="Arial" w:cs="Arial"/>
          <w:bCs/>
          <w:lang w:val="fr-FR"/>
        </w:rPr>
        <w:t>finantare</w:t>
      </w:r>
      <w:proofErr w:type="spellEnd"/>
      <w:r w:rsidRPr="003828BD">
        <w:rPr>
          <w:rFonts w:ascii="Arial" w:hAnsi="Arial" w:cs="Arial"/>
          <w:bCs/>
          <w:lang w:val="fr-FR"/>
        </w:rPr>
        <w:t xml:space="preserve"> – </w:t>
      </w:r>
      <w:proofErr w:type="spellStart"/>
      <w:r w:rsidRPr="003828BD">
        <w:rPr>
          <w:rFonts w:ascii="Arial" w:hAnsi="Arial" w:cs="Arial"/>
          <w:bCs/>
          <w:lang w:val="fr-FR"/>
        </w:rPr>
        <w:t>dosarul</w:t>
      </w:r>
      <w:proofErr w:type="spellEnd"/>
      <w:r w:rsidRPr="003828BD">
        <w:rPr>
          <w:rFonts w:ascii="Arial" w:hAnsi="Arial" w:cs="Arial"/>
          <w:bCs/>
          <w:lang w:val="fr-FR"/>
        </w:rPr>
        <w:t xml:space="preserve"> </w:t>
      </w:r>
      <w:proofErr w:type="spellStart"/>
      <w:r w:rsidRPr="003828BD">
        <w:rPr>
          <w:rFonts w:ascii="Arial" w:hAnsi="Arial" w:cs="Arial"/>
          <w:bCs/>
          <w:lang w:val="fr-FR"/>
        </w:rPr>
        <w:t>administrativ</w:t>
      </w:r>
      <w:proofErr w:type="spellEnd"/>
      <w:r w:rsidRPr="003828BD">
        <w:rPr>
          <w:rFonts w:ascii="Arial" w:hAnsi="Arial" w:cs="Arial"/>
          <w:bCs/>
          <w:lang w:val="fr-FR"/>
        </w:rPr>
        <w:t xml:space="preserve"> al </w:t>
      </w:r>
      <w:proofErr w:type="spellStart"/>
      <w:r w:rsidRPr="003828BD">
        <w:rPr>
          <w:rFonts w:ascii="Arial" w:hAnsi="Arial" w:cs="Arial"/>
          <w:bCs/>
          <w:lang w:val="fr-FR"/>
        </w:rPr>
        <w:t>cererii</w:t>
      </w:r>
      <w:proofErr w:type="spellEnd"/>
      <w:r w:rsidRPr="003828BD">
        <w:rPr>
          <w:rFonts w:ascii="Arial" w:hAnsi="Arial" w:cs="Arial"/>
          <w:bCs/>
          <w:lang w:val="fr-FR"/>
        </w:rPr>
        <w:t xml:space="preserve"> de </w:t>
      </w:r>
      <w:proofErr w:type="spellStart"/>
      <w:r w:rsidRPr="003828BD">
        <w:rPr>
          <w:rFonts w:ascii="Arial" w:hAnsi="Arial" w:cs="Arial"/>
          <w:bCs/>
          <w:lang w:val="fr-FR"/>
        </w:rPr>
        <w:t>finantare</w:t>
      </w:r>
      <w:proofErr w:type="spellEnd"/>
      <w:r w:rsidRPr="003828BD">
        <w:rPr>
          <w:rFonts w:ascii="Arial" w:hAnsi="Arial" w:cs="Arial"/>
          <w:bCs/>
          <w:lang w:val="fr-FR"/>
        </w:rPr>
        <w:t xml:space="preserve"> </w:t>
      </w:r>
      <w:proofErr w:type="spellStart"/>
      <w:r w:rsidRPr="003828BD">
        <w:rPr>
          <w:rFonts w:ascii="Arial" w:hAnsi="Arial" w:cs="Arial"/>
          <w:bCs/>
          <w:lang w:val="fr-FR"/>
        </w:rPr>
        <w:t>pentru</w:t>
      </w:r>
      <w:proofErr w:type="spellEnd"/>
      <w:r w:rsidRPr="003828BD">
        <w:rPr>
          <w:rFonts w:ascii="Arial" w:hAnsi="Arial" w:cs="Arial"/>
          <w:bCs/>
          <w:lang w:val="fr-FR"/>
        </w:rPr>
        <w:t xml:space="preserve"> </w:t>
      </w:r>
      <w:proofErr w:type="spellStart"/>
      <w:r w:rsidRPr="003828BD">
        <w:rPr>
          <w:rFonts w:ascii="Arial" w:hAnsi="Arial" w:cs="Arial"/>
          <w:bCs/>
          <w:lang w:val="fr-FR"/>
        </w:rPr>
        <w:t>evaluare</w:t>
      </w:r>
      <w:proofErr w:type="spellEnd"/>
      <w:r w:rsidRPr="003828BD">
        <w:rPr>
          <w:rFonts w:ascii="Arial" w:hAnsi="Arial" w:cs="Arial"/>
          <w:bCs/>
          <w:lang w:val="fr-FR"/>
        </w:rPr>
        <w:t xml:space="preserve"> si </w:t>
      </w:r>
      <w:proofErr w:type="spellStart"/>
      <w:r w:rsidRPr="003828BD">
        <w:rPr>
          <w:rFonts w:ascii="Arial" w:hAnsi="Arial" w:cs="Arial"/>
          <w:bCs/>
          <w:lang w:val="fr-FR"/>
        </w:rPr>
        <w:t>selectie</w:t>
      </w:r>
      <w:proofErr w:type="spellEnd"/>
      <w:r w:rsidRPr="003828BD">
        <w:rPr>
          <w:rFonts w:ascii="Arial" w:hAnsi="Arial" w:cs="Arial"/>
          <w:bCs/>
          <w:lang w:val="fr-FR"/>
        </w:rPr>
        <w:t xml:space="preserve"> in </w:t>
      </w:r>
      <w:proofErr w:type="spellStart"/>
      <w:r w:rsidRPr="003828BD">
        <w:rPr>
          <w:rFonts w:ascii="Arial" w:hAnsi="Arial" w:cs="Arial"/>
          <w:bCs/>
          <w:lang w:val="fr-FR"/>
        </w:rPr>
        <w:t>cadrul</w:t>
      </w:r>
      <w:proofErr w:type="spellEnd"/>
      <w:r w:rsidRPr="003828BD">
        <w:rPr>
          <w:rFonts w:ascii="Arial" w:hAnsi="Arial" w:cs="Arial"/>
          <w:bCs/>
          <w:lang w:val="fr-FR"/>
        </w:rPr>
        <w:t xml:space="preserve"> SDL a GAL.</w:t>
      </w:r>
    </w:p>
    <w:p w:rsidR="00BF2D66" w:rsidRPr="003828BD" w:rsidRDefault="00BF2D66" w:rsidP="00B163C2">
      <w:pPr>
        <w:ind w:left="7" w:firstLine="713"/>
        <w:contextualSpacing/>
        <w:jc w:val="both"/>
        <w:rPr>
          <w:rFonts w:ascii="Arial" w:eastAsia="Arial" w:hAnsi="Arial" w:cs="Arial"/>
          <w:lang w:val="ro-RO"/>
        </w:rPr>
      </w:pPr>
      <w:r w:rsidRPr="003828BD">
        <w:rPr>
          <w:rFonts w:ascii="Arial" w:eastAsia="Arial" w:hAnsi="Arial" w:cs="Arial"/>
          <w:lang w:val="ro-RO"/>
        </w:rPr>
        <w:t xml:space="preserve">Verificarea cererilor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se va face in prima etapa la GAL </w:t>
      </w:r>
      <w:r w:rsidR="000D2B28" w:rsidRPr="003828BD">
        <w:rPr>
          <w:rFonts w:ascii="Arial" w:eastAsia="Arial" w:hAnsi="Arial" w:cs="Arial"/>
          <w:lang w:val="ro-RO"/>
        </w:rPr>
        <w:t>AMARADIA-GILORT-OLTET</w:t>
      </w:r>
      <w:r w:rsidRPr="003828BD">
        <w:rPr>
          <w:rFonts w:ascii="Arial" w:eastAsia="Arial" w:hAnsi="Arial" w:cs="Arial"/>
          <w:lang w:val="ro-RO"/>
        </w:rPr>
        <w:t xml:space="preserve">, </w:t>
      </w:r>
      <w:proofErr w:type="spellStart"/>
      <w:r w:rsidRPr="003828BD">
        <w:rPr>
          <w:rFonts w:ascii="Arial" w:eastAsia="Arial" w:hAnsi="Arial" w:cs="Arial"/>
          <w:lang w:val="ro-RO"/>
        </w:rPr>
        <w:t>urmand</w:t>
      </w:r>
      <w:proofErr w:type="spellEnd"/>
      <w:r w:rsidRPr="003828BD">
        <w:rPr>
          <w:rFonts w:ascii="Arial" w:eastAsia="Arial" w:hAnsi="Arial" w:cs="Arial"/>
          <w:lang w:val="ro-RO"/>
        </w:rPr>
        <w:t xml:space="preserve"> ca proiectele selectate de GAL </w:t>
      </w:r>
      <w:r w:rsidR="000D2B28" w:rsidRPr="003828BD">
        <w:rPr>
          <w:rFonts w:ascii="Arial" w:eastAsia="Arial" w:hAnsi="Arial" w:cs="Arial"/>
          <w:lang w:val="ro-RO"/>
        </w:rPr>
        <w:t>AMARADIA-GILORT-OLTET</w:t>
      </w:r>
      <w:r w:rsidRPr="003828BD">
        <w:rPr>
          <w:rFonts w:ascii="Arial" w:eastAsia="Arial" w:hAnsi="Arial" w:cs="Arial"/>
          <w:lang w:val="ro-RO"/>
        </w:rPr>
        <w:t xml:space="preserve">, in urma unui Raport de Evaluare si </w:t>
      </w:r>
      <w:proofErr w:type="spellStart"/>
      <w:r w:rsidRPr="003828BD">
        <w:rPr>
          <w:rFonts w:ascii="Arial" w:eastAsia="Arial" w:hAnsi="Arial" w:cs="Arial"/>
          <w:lang w:val="ro-RO"/>
        </w:rPr>
        <w:t>Selectie</w:t>
      </w:r>
      <w:proofErr w:type="spellEnd"/>
      <w:r w:rsidRPr="003828BD">
        <w:rPr>
          <w:rFonts w:ascii="Arial" w:eastAsia="Arial" w:hAnsi="Arial" w:cs="Arial"/>
          <w:lang w:val="ro-RO"/>
        </w:rPr>
        <w:t>, sa fie depuse la AFIR.</w:t>
      </w:r>
    </w:p>
    <w:p w:rsidR="00BF2D66" w:rsidRPr="003828BD" w:rsidRDefault="00BF2D66" w:rsidP="00B163C2">
      <w:pPr>
        <w:ind w:firstLine="720"/>
        <w:contextualSpacing/>
        <w:jc w:val="both"/>
        <w:rPr>
          <w:rFonts w:ascii="Arial" w:eastAsia="Times New Roman" w:hAnsi="Arial" w:cs="Arial"/>
          <w:lang w:val="ro-RO"/>
        </w:rPr>
      </w:pPr>
      <w:r w:rsidRPr="003828BD">
        <w:rPr>
          <w:rFonts w:ascii="Arial" w:eastAsia="Times New Roman" w:hAnsi="Arial" w:cs="Arial"/>
          <w:lang w:val="ro-RO"/>
        </w:rPr>
        <w:t xml:space="preserve">Pentru toate proiectele evaluate la nivelul GAL, se vor verifica conformitatea si eligibilitatea si se  vor acorda punctajele aferente </w:t>
      </w:r>
      <w:proofErr w:type="spellStart"/>
      <w:r w:rsidRPr="003828BD">
        <w:rPr>
          <w:rFonts w:ascii="Arial" w:eastAsia="Times New Roman" w:hAnsi="Arial" w:cs="Arial"/>
          <w:lang w:val="ro-RO"/>
        </w:rPr>
        <w:t>fiecarei</w:t>
      </w:r>
      <w:proofErr w:type="spellEnd"/>
      <w:r w:rsidRPr="003828BD">
        <w:rPr>
          <w:rFonts w:ascii="Arial" w:eastAsia="Times New Roman" w:hAnsi="Arial" w:cs="Arial"/>
          <w:lang w:val="ro-RO"/>
        </w:rPr>
        <w:t xml:space="preserve"> cereri de </w:t>
      </w:r>
      <w:proofErr w:type="spellStart"/>
      <w:r w:rsidRPr="003828BD">
        <w:rPr>
          <w:rFonts w:ascii="Arial" w:eastAsia="Times New Roman" w:hAnsi="Arial" w:cs="Arial"/>
          <w:lang w:val="ro-RO"/>
        </w:rPr>
        <w:t>finantare</w:t>
      </w:r>
      <w:proofErr w:type="spellEnd"/>
      <w:r w:rsidRPr="003828BD">
        <w:rPr>
          <w:rFonts w:ascii="Arial" w:eastAsia="Times New Roman" w:hAnsi="Arial" w:cs="Arial"/>
          <w:lang w:val="ro-RO"/>
        </w:rPr>
        <w:t xml:space="preserve">. Toate </w:t>
      </w:r>
      <w:proofErr w:type="spellStart"/>
      <w:r w:rsidRPr="003828BD">
        <w:rPr>
          <w:rFonts w:ascii="Arial" w:eastAsia="Times New Roman" w:hAnsi="Arial" w:cs="Arial"/>
          <w:lang w:val="ro-RO"/>
        </w:rPr>
        <w:t>verificarile</w:t>
      </w:r>
      <w:proofErr w:type="spellEnd"/>
      <w:r w:rsidRPr="003828BD">
        <w:rPr>
          <w:rFonts w:ascii="Arial" w:eastAsia="Times New Roman" w:hAnsi="Arial" w:cs="Arial"/>
          <w:lang w:val="ro-RO"/>
        </w:rPr>
        <w:t xml:space="preserve"> se </w:t>
      </w:r>
      <w:proofErr w:type="spellStart"/>
      <w:r w:rsidRPr="003828BD">
        <w:rPr>
          <w:rFonts w:ascii="Arial" w:eastAsia="Times New Roman" w:hAnsi="Arial" w:cs="Arial"/>
          <w:lang w:val="ro-RO"/>
        </w:rPr>
        <w:t>realizeaza</w:t>
      </w:r>
      <w:proofErr w:type="spellEnd"/>
      <w:r w:rsidRPr="003828BD">
        <w:rPr>
          <w:rFonts w:ascii="Arial" w:eastAsia="Times New Roman" w:hAnsi="Arial" w:cs="Arial"/>
          <w:lang w:val="ro-RO"/>
        </w:rPr>
        <w:t xml:space="preserve"> pe </w:t>
      </w:r>
      <w:proofErr w:type="spellStart"/>
      <w:r w:rsidRPr="003828BD">
        <w:rPr>
          <w:rFonts w:ascii="Arial" w:eastAsia="Times New Roman" w:hAnsi="Arial" w:cs="Arial"/>
          <w:lang w:val="ro-RO"/>
        </w:rPr>
        <w:t>evaluari</w:t>
      </w:r>
      <w:proofErr w:type="spellEnd"/>
      <w:r w:rsidRPr="003828BD">
        <w:rPr>
          <w:rFonts w:ascii="Arial" w:eastAsia="Times New Roman" w:hAnsi="Arial" w:cs="Arial"/>
          <w:lang w:val="ro-RO"/>
        </w:rPr>
        <w:t xml:space="preserve"> documentate, in baza unor fise de verificare elaborate la nivelul GAL, datate si semnate de </w:t>
      </w:r>
      <w:proofErr w:type="spellStart"/>
      <w:r w:rsidRPr="003828BD">
        <w:rPr>
          <w:rFonts w:ascii="Arial" w:eastAsia="Times New Roman" w:hAnsi="Arial" w:cs="Arial"/>
          <w:lang w:val="ro-RO"/>
        </w:rPr>
        <w:t>expertii</w:t>
      </w:r>
      <w:proofErr w:type="spellEnd"/>
      <w:r w:rsidRPr="003828BD">
        <w:rPr>
          <w:rFonts w:ascii="Arial" w:eastAsia="Times New Roman" w:hAnsi="Arial" w:cs="Arial"/>
          <w:lang w:val="ro-RO"/>
        </w:rPr>
        <w:t xml:space="preserve"> evaluatori.</w:t>
      </w:r>
    </w:p>
    <w:p w:rsidR="00BF2D66" w:rsidRPr="003828BD" w:rsidRDefault="00BF2D66" w:rsidP="00B163C2">
      <w:pPr>
        <w:ind w:firstLine="720"/>
        <w:contextualSpacing/>
        <w:jc w:val="both"/>
        <w:rPr>
          <w:rFonts w:ascii="Arial" w:eastAsia="Times New Roman" w:hAnsi="Arial" w:cs="Arial"/>
          <w:color w:val="C00000"/>
          <w:lang w:val="ro-RO"/>
        </w:rPr>
      </w:pPr>
      <w:r w:rsidRPr="003828BD">
        <w:rPr>
          <w:rFonts w:ascii="Arial" w:eastAsia="Times New Roman" w:hAnsi="Arial" w:cs="Arial"/>
          <w:lang w:val="ro-RO"/>
        </w:rPr>
        <w:t xml:space="preserve">GAL poate solicita </w:t>
      </w:r>
      <w:proofErr w:type="spellStart"/>
      <w:r w:rsidRPr="003828BD">
        <w:rPr>
          <w:rFonts w:ascii="Arial" w:eastAsia="Times New Roman" w:hAnsi="Arial" w:cs="Arial"/>
          <w:lang w:val="ro-RO"/>
        </w:rPr>
        <w:t>informatii</w:t>
      </w:r>
      <w:proofErr w:type="spellEnd"/>
      <w:r w:rsidRPr="003828BD">
        <w:rPr>
          <w:rFonts w:ascii="Arial" w:eastAsia="Times New Roman" w:hAnsi="Arial" w:cs="Arial"/>
          <w:lang w:val="ro-RO"/>
        </w:rPr>
        <w:t xml:space="preserve"> sau documente suplimentare </w:t>
      </w:r>
      <w:proofErr w:type="spellStart"/>
      <w:r w:rsidRPr="003828BD">
        <w:rPr>
          <w:rFonts w:ascii="Arial" w:eastAsia="Times New Roman" w:hAnsi="Arial" w:cs="Arial"/>
          <w:lang w:val="ro-RO"/>
        </w:rPr>
        <w:t>oricand</w:t>
      </w:r>
      <w:proofErr w:type="spellEnd"/>
      <w:r w:rsidRPr="003828BD">
        <w:rPr>
          <w:rFonts w:ascii="Arial" w:eastAsia="Times New Roman" w:hAnsi="Arial" w:cs="Arial"/>
          <w:lang w:val="ro-RO"/>
        </w:rPr>
        <w:t xml:space="preserve"> pe parcursul </w:t>
      </w:r>
      <w:proofErr w:type="spellStart"/>
      <w:r w:rsidRPr="003828BD">
        <w:rPr>
          <w:rFonts w:ascii="Arial" w:eastAsia="Times New Roman" w:hAnsi="Arial" w:cs="Arial"/>
          <w:lang w:val="ro-RO"/>
        </w:rPr>
        <w:t>verificarii</w:t>
      </w:r>
      <w:proofErr w:type="spellEnd"/>
      <w:r w:rsidRPr="003828BD">
        <w:rPr>
          <w:rFonts w:ascii="Arial" w:eastAsia="Times New Roman" w:hAnsi="Arial" w:cs="Arial"/>
          <w:lang w:val="ro-RO"/>
        </w:rPr>
        <w:t xml:space="preserve"> proiectului, daca considera necesar. Nu se vor lua in considerare </w:t>
      </w:r>
      <w:proofErr w:type="spellStart"/>
      <w:r w:rsidRPr="003828BD">
        <w:rPr>
          <w:rFonts w:ascii="Arial" w:eastAsia="Times New Roman" w:hAnsi="Arial" w:cs="Arial"/>
          <w:lang w:val="ro-RO"/>
        </w:rPr>
        <w:t>clarificarile</w:t>
      </w:r>
      <w:proofErr w:type="spellEnd"/>
      <w:r w:rsidRPr="003828BD">
        <w:rPr>
          <w:rFonts w:ascii="Arial" w:eastAsia="Times New Roman" w:hAnsi="Arial" w:cs="Arial"/>
          <w:lang w:val="ro-RO"/>
        </w:rPr>
        <w:t xml:space="preserve"> de natura sa modifice datele </w:t>
      </w:r>
      <w:proofErr w:type="spellStart"/>
      <w:r w:rsidRPr="003828BD">
        <w:rPr>
          <w:rFonts w:ascii="Arial" w:eastAsia="Times New Roman" w:hAnsi="Arial" w:cs="Arial"/>
          <w:lang w:val="ro-RO"/>
        </w:rPr>
        <w:t>initiale</w:t>
      </w:r>
      <w:proofErr w:type="spellEnd"/>
      <w:r w:rsidRPr="003828BD">
        <w:rPr>
          <w:rFonts w:ascii="Arial" w:eastAsia="Times New Roman" w:hAnsi="Arial" w:cs="Arial"/>
          <w:lang w:val="ro-RO"/>
        </w:rPr>
        <w:t xml:space="preserve"> ale proiectului depus. Daca in urma </w:t>
      </w:r>
      <w:proofErr w:type="spellStart"/>
      <w:r w:rsidRPr="003828BD">
        <w:rPr>
          <w:rFonts w:ascii="Arial" w:eastAsia="Times New Roman" w:hAnsi="Arial" w:cs="Arial"/>
          <w:lang w:val="ro-RO"/>
        </w:rPr>
        <w:t>solicitarii</w:t>
      </w:r>
      <w:proofErr w:type="spellEnd"/>
      <w:r w:rsidRPr="003828BD">
        <w:rPr>
          <w:rFonts w:ascii="Arial" w:eastAsia="Times New Roman" w:hAnsi="Arial" w:cs="Arial"/>
          <w:lang w:val="ro-RO"/>
        </w:rPr>
        <w:t xml:space="preserve"> </w:t>
      </w:r>
      <w:proofErr w:type="spellStart"/>
      <w:r w:rsidRPr="003828BD">
        <w:rPr>
          <w:rFonts w:ascii="Arial" w:eastAsia="Times New Roman" w:hAnsi="Arial" w:cs="Arial"/>
          <w:lang w:val="ro-RO"/>
        </w:rPr>
        <w:t>informatiilor</w:t>
      </w:r>
      <w:proofErr w:type="spellEnd"/>
      <w:r w:rsidRPr="003828BD">
        <w:rPr>
          <w:rFonts w:ascii="Arial" w:eastAsia="Times New Roman" w:hAnsi="Arial" w:cs="Arial"/>
          <w:lang w:val="ro-RO"/>
        </w:rPr>
        <w:t xml:space="preserve"> suplimentare, solicitantul trebuie sa prezinte documente emise de alte </w:t>
      </w:r>
      <w:proofErr w:type="spellStart"/>
      <w:r w:rsidRPr="003828BD">
        <w:rPr>
          <w:rFonts w:ascii="Arial" w:eastAsia="Times New Roman" w:hAnsi="Arial" w:cs="Arial"/>
          <w:lang w:val="ro-RO"/>
        </w:rPr>
        <w:t>institutii</w:t>
      </w:r>
      <w:proofErr w:type="spellEnd"/>
      <w:r w:rsidRPr="003828BD">
        <w:rPr>
          <w:rFonts w:ascii="Arial" w:eastAsia="Times New Roman" w:hAnsi="Arial" w:cs="Arial"/>
          <w:lang w:val="ro-RO"/>
        </w:rPr>
        <w:t xml:space="preserve">, aceste documente trebuie sa fie depuse in termenul stabilit. Daca sunt cerute </w:t>
      </w:r>
      <w:proofErr w:type="spellStart"/>
      <w:r w:rsidRPr="003828BD">
        <w:rPr>
          <w:rFonts w:ascii="Arial" w:eastAsia="Times New Roman" w:hAnsi="Arial" w:cs="Arial"/>
          <w:lang w:val="ro-RO"/>
        </w:rPr>
        <w:t>informatii</w:t>
      </w:r>
      <w:proofErr w:type="spellEnd"/>
      <w:r w:rsidRPr="003828BD">
        <w:rPr>
          <w:rFonts w:ascii="Arial" w:eastAsia="Times New Roman" w:hAnsi="Arial" w:cs="Arial"/>
          <w:lang w:val="ro-RO"/>
        </w:rPr>
        <w:t xml:space="preserve"> suplimentare pentru conformitate, documentele prezentate trebuie sa fie emise la o data anterioara depunerii cererii de </w:t>
      </w:r>
      <w:proofErr w:type="spellStart"/>
      <w:r w:rsidRPr="003828BD">
        <w:rPr>
          <w:rFonts w:ascii="Arial" w:eastAsia="Times New Roman" w:hAnsi="Arial" w:cs="Arial"/>
          <w:lang w:val="ro-RO"/>
        </w:rPr>
        <w:t>finantare</w:t>
      </w:r>
      <w:proofErr w:type="spellEnd"/>
      <w:r w:rsidRPr="003828BD">
        <w:rPr>
          <w:rFonts w:ascii="Arial" w:eastAsia="Times New Roman" w:hAnsi="Arial" w:cs="Arial"/>
          <w:lang w:val="ro-RO"/>
        </w:rPr>
        <w:t xml:space="preserve"> la GAL.</w:t>
      </w:r>
    </w:p>
    <w:p w:rsidR="00BF2D66" w:rsidRDefault="00BF2D66" w:rsidP="00FF1EC0">
      <w:pPr>
        <w:contextualSpacing/>
        <w:jc w:val="both"/>
        <w:rPr>
          <w:rFonts w:ascii="Arial" w:eastAsia="Times New Roman" w:hAnsi="Arial" w:cs="Arial"/>
          <w:lang w:val="ro-RO"/>
        </w:rPr>
      </w:pPr>
      <w:r w:rsidRPr="003828BD">
        <w:rPr>
          <w:rFonts w:ascii="Arial" w:eastAsia="Times New Roman" w:hAnsi="Arial" w:cs="Arial"/>
          <w:lang w:val="ro-RO"/>
        </w:rPr>
        <w:lastRenderedPageBreak/>
        <w:t xml:space="preserve">Termenul de </w:t>
      </w:r>
      <w:proofErr w:type="spellStart"/>
      <w:r w:rsidRPr="003828BD">
        <w:rPr>
          <w:rFonts w:ascii="Arial" w:eastAsia="Times New Roman" w:hAnsi="Arial" w:cs="Arial"/>
          <w:lang w:val="ro-RO"/>
        </w:rPr>
        <w:t>raspuns</w:t>
      </w:r>
      <w:proofErr w:type="spellEnd"/>
      <w:r w:rsidRPr="003828BD">
        <w:rPr>
          <w:rFonts w:ascii="Arial" w:eastAsia="Times New Roman" w:hAnsi="Arial" w:cs="Arial"/>
          <w:lang w:val="ro-RO"/>
        </w:rPr>
        <w:t xml:space="preserve"> la solicitarea de </w:t>
      </w:r>
      <w:proofErr w:type="spellStart"/>
      <w:r w:rsidRPr="003828BD">
        <w:rPr>
          <w:rFonts w:ascii="Arial" w:eastAsia="Times New Roman" w:hAnsi="Arial" w:cs="Arial"/>
          <w:lang w:val="ro-RO"/>
        </w:rPr>
        <w:t>informatii</w:t>
      </w:r>
      <w:proofErr w:type="spellEnd"/>
      <w:r w:rsidRPr="003828BD">
        <w:rPr>
          <w:rFonts w:ascii="Arial" w:eastAsia="Times New Roman" w:hAnsi="Arial" w:cs="Arial"/>
          <w:lang w:val="ro-RO"/>
        </w:rPr>
        <w:t xml:space="preserve"> suplimentare nu poate </w:t>
      </w:r>
      <w:proofErr w:type="spellStart"/>
      <w:r w:rsidRPr="003828BD">
        <w:rPr>
          <w:rFonts w:ascii="Arial" w:eastAsia="Times New Roman" w:hAnsi="Arial" w:cs="Arial"/>
          <w:lang w:val="ro-RO"/>
        </w:rPr>
        <w:t>depasi</w:t>
      </w:r>
      <w:proofErr w:type="spellEnd"/>
      <w:r w:rsidRPr="003828BD">
        <w:rPr>
          <w:rFonts w:ascii="Arial" w:eastAsia="Times New Roman" w:hAnsi="Arial" w:cs="Arial"/>
          <w:lang w:val="ro-RO"/>
        </w:rPr>
        <w:t xml:space="preserve"> 5 (cinci) zile </w:t>
      </w:r>
      <w:proofErr w:type="spellStart"/>
      <w:r w:rsidRPr="003828BD">
        <w:rPr>
          <w:rFonts w:ascii="Arial" w:eastAsia="Times New Roman" w:hAnsi="Arial" w:cs="Arial"/>
          <w:lang w:val="ro-RO"/>
        </w:rPr>
        <w:t>lucratoare</w:t>
      </w:r>
      <w:proofErr w:type="spellEnd"/>
      <w:r w:rsidRPr="003828BD">
        <w:rPr>
          <w:rFonts w:ascii="Arial" w:eastAsia="Times New Roman" w:hAnsi="Arial" w:cs="Arial"/>
          <w:lang w:val="ro-RO"/>
        </w:rPr>
        <w:t xml:space="preserve"> </w:t>
      </w:r>
      <w:proofErr w:type="spellStart"/>
      <w:r w:rsidRPr="003828BD">
        <w:rPr>
          <w:rFonts w:ascii="Arial" w:eastAsia="Times New Roman" w:hAnsi="Arial" w:cs="Arial"/>
          <w:lang w:val="ro-RO"/>
        </w:rPr>
        <w:t>incepand</w:t>
      </w:r>
      <w:proofErr w:type="spellEnd"/>
      <w:r w:rsidRPr="003828BD">
        <w:rPr>
          <w:rFonts w:ascii="Arial" w:eastAsia="Times New Roman" w:hAnsi="Arial" w:cs="Arial"/>
          <w:lang w:val="ro-RO"/>
        </w:rPr>
        <w:t xml:space="preserve"> cu ziua </w:t>
      </w:r>
      <w:proofErr w:type="spellStart"/>
      <w:r w:rsidRPr="003828BD">
        <w:rPr>
          <w:rFonts w:ascii="Arial" w:eastAsia="Times New Roman" w:hAnsi="Arial" w:cs="Arial"/>
          <w:lang w:val="ro-RO"/>
        </w:rPr>
        <w:t>urmatoare</w:t>
      </w:r>
      <w:proofErr w:type="spellEnd"/>
      <w:r w:rsidRPr="003828BD">
        <w:rPr>
          <w:rFonts w:ascii="Arial" w:eastAsia="Times New Roman" w:hAnsi="Arial" w:cs="Arial"/>
          <w:lang w:val="ro-RO"/>
        </w:rPr>
        <w:t xml:space="preserve"> de la primirea </w:t>
      </w:r>
      <w:proofErr w:type="spellStart"/>
      <w:r w:rsidRPr="003828BD">
        <w:rPr>
          <w:rFonts w:ascii="Arial" w:eastAsia="Times New Roman" w:hAnsi="Arial" w:cs="Arial"/>
          <w:lang w:val="ro-RO"/>
        </w:rPr>
        <w:t>solicitarii</w:t>
      </w:r>
      <w:proofErr w:type="spellEnd"/>
      <w:r w:rsidRPr="003828BD">
        <w:rPr>
          <w:rFonts w:ascii="Arial" w:eastAsia="Times New Roman" w:hAnsi="Arial" w:cs="Arial"/>
          <w:lang w:val="ro-RO"/>
        </w:rPr>
        <w:t>.</w:t>
      </w:r>
    </w:p>
    <w:p w:rsidR="00B163C2" w:rsidRPr="003828BD" w:rsidRDefault="00B163C2" w:rsidP="00FF1EC0">
      <w:pPr>
        <w:contextualSpacing/>
        <w:jc w:val="both"/>
        <w:rPr>
          <w:rFonts w:ascii="Arial" w:eastAsia="Times New Roman" w:hAnsi="Arial" w:cs="Arial"/>
          <w:lang w:val="ro-RO"/>
        </w:rPr>
      </w:pPr>
    </w:p>
    <w:p w:rsidR="00240464" w:rsidRPr="003828BD" w:rsidRDefault="00240464" w:rsidP="00FF1EC0">
      <w:pPr>
        <w:ind w:left="7"/>
        <w:contextualSpacing/>
        <w:jc w:val="both"/>
        <w:rPr>
          <w:rFonts w:ascii="Arial" w:eastAsia="Arial" w:hAnsi="Arial" w:cs="Arial"/>
          <w:lang w:val="ro-RO"/>
        </w:rPr>
      </w:pPr>
      <w:proofErr w:type="spellStart"/>
      <w:r w:rsidRPr="003828BD">
        <w:rPr>
          <w:rFonts w:ascii="Arial" w:eastAsia="Arial" w:hAnsi="Arial" w:cs="Arial"/>
          <w:b/>
          <w:highlight w:val="lightGray"/>
          <w:lang w:val="ro-RO"/>
        </w:rPr>
        <w:t>Atentie</w:t>
      </w:r>
      <w:proofErr w:type="spellEnd"/>
      <w:r w:rsidRPr="003828BD">
        <w:rPr>
          <w:rFonts w:ascii="Arial" w:eastAsia="Arial" w:hAnsi="Arial" w:cs="Arial"/>
          <w:b/>
          <w:highlight w:val="lightGray"/>
          <w:lang w:val="ro-RO"/>
        </w:rPr>
        <w:t xml:space="preserve">! </w:t>
      </w:r>
      <w:r w:rsidRPr="003828BD">
        <w:rPr>
          <w:rFonts w:ascii="Arial" w:eastAsia="Arial" w:hAnsi="Arial" w:cs="Arial"/>
          <w:highlight w:val="lightGray"/>
          <w:lang w:val="ro-RO"/>
        </w:rPr>
        <w:t>Proiectele depuse la GAL  vor fi verificate in Registrul electronic al Cere</w:t>
      </w:r>
      <w:r w:rsidR="0063247E" w:rsidRPr="003828BD">
        <w:rPr>
          <w:rFonts w:ascii="Arial" w:eastAsia="Arial" w:hAnsi="Arial" w:cs="Arial"/>
          <w:highlight w:val="lightGray"/>
          <w:lang w:val="ro-RO"/>
        </w:rPr>
        <w:t>r</w:t>
      </w:r>
      <w:r w:rsidRPr="003828BD">
        <w:rPr>
          <w:rFonts w:ascii="Arial" w:eastAsia="Arial" w:hAnsi="Arial" w:cs="Arial"/>
          <w:highlight w:val="lightGray"/>
          <w:lang w:val="ro-RO"/>
        </w:rPr>
        <w:t xml:space="preserve">ilor de </w:t>
      </w:r>
      <w:proofErr w:type="spellStart"/>
      <w:r w:rsidRPr="003828BD">
        <w:rPr>
          <w:rFonts w:ascii="Arial" w:eastAsia="Arial" w:hAnsi="Arial" w:cs="Arial"/>
          <w:highlight w:val="lightGray"/>
          <w:lang w:val="ro-RO"/>
        </w:rPr>
        <w:t>finantare</w:t>
      </w:r>
      <w:proofErr w:type="spellEnd"/>
      <w:r w:rsidRPr="003828BD">
        <w:rPr>
          <w:rFonts w:ascii="Arial" w:eastAsia="Arial" w:hAnsi="Arial" w:cs="Arial"/>
          <w:highlight w:val="lightGray"/>
          <w:lang w:val="ro-RO"/>
        </w:rPr>
        <w:t xml:space="preserve"> al AFIR. Daca in registru </w:t>
      </w:r>
      <w:proofErr w:type="spellStart"/>
      <w:r w:rsidRPr="003828BD">
        <w:rPr>
          <w:rFonts w:ascii="Arial" w:eastAsia="Arial" w:hAnsi="Arial" w:cs="Arial"/>
          <w:b/>
          <w:highlight w:val="lightGray"/>
          <w:u w:val="single"/>
          <w:lang w:val="ro-RO"/>
        </w:rPr>
        <w:t>acelasi</w:t>
      </w:r>
      <w:proofErr w:type="spellEnd"/>
      <w:r w:rsidRPr="003828BD">
        <w:rPr>
          <w:rFonts w:ascii="Arial" w:eastAsia="Arial" w:hAnsi="Arial" w:cs="Arial"/>
          <w:b/>
          <w:highlight w:val="lightGray"/>
          <w:u w:val="single"/>
          <w:lang w:val="ro-RO"/>
        </w:rPr>
        <w:t xml:space="preserve"> proiect</w:t>
      </w:r>
      <w:r w:rsidRPr="003828BD">
        <w:rPr>
          <w:rFonts w:ascii="Arial" w:eastAsia="Arial" w:hAnsi="Arial" w:cs="Arial"/>
          <w:highlight w:val="lightGray"/>
          <w:lang w:val="ro-RO"/>
        </w:rPr>
        <w:t xml:space="preserve"> este </w:t>
      </w:r>
      <w:proofErr w:type="spellStart"/>
      <w:r w:rsidRPr="003828BD">
        <w:rPr>
          <w:rFonts w:ascii="Arial" w:eastAsia="Arial" w:hAnsi="Arial" w:cs="Arial"/>
          <w:highlight w:val="lightGray"/>
          <w:lang w:val="ro-RO"/>
        </w:rPr>
        <w:t>inregistrat</w:t>
      </w:r>
      <w:proofErr w:type="spellEnd"/>
      <w:r w:rsidRPr="003828BD">
        <w:rPr>
          <w:rFonts w:ascii="Arial" w:eastAsia="Arial" w:hAnsi="Arial" w:cs="Arial"/>
          <w:highlight w:val="lightGray"/>
          <w:lang w:val="ro-RO"/>
        </w:rPr>
        <w:t xml:space="preserve"> in cadrul altei masuri din PNDR, dar statutul este retras/neconform/neeligibil, acesta poate fi depus la GAL. Daca solicitantul are mai mult de o cerere de </w:t>
      </w:r>
      <w:proofErr w:type="spellStart"/>
      <w:r w:rsidRPr="003828BD">
        <w:rPr>
          <w:rFonts w:ascii="Arial" w:eastAsia="Arial" w:hAnsi="Arial" w:cs="Arial"/>
          <w:highlight w:val="lightGray"/>
          <w:lang w:val="ro-RO"/>
        </w:rPr>
        <w:t>finantare</w:t>
      </w:r>
      <w:proofErr w:type="spellEnd"/>
      <w:r w:rsidRPr="003828BD">
        <w:rPr>
          <w:rFonts w:ascii="Arial" w:eastAsia="Arial" w:hAnsi="Arial" w:cs="Arial"/>
          <w:highlight w:val="lightGray"/>
          <w:lang w:val="ro-RO"/>
        </w:rPr>
        <w:t xml:space="preserve"> selectata (mai exista o cerere neretrasa), atunci cererea este respinsa de la verificare.</w:t>
      </w:r>
    </w:p>
    <w:p w:rsidR="00DF3C74" w:rsidRPr="00E16F32" w:rsidRDefault="00DF3C74" w:rsidP="00FF1EC0">
      <w:pPr>
        <w:contextualSpacing/>
        <w:jc w:val="both"/>
        <w:rPr>
          <w:rFonts w:ascii="Arial" w:hAnsi="Arial" w:cs="Arial"/>
          <w:b/>
          <w:lang w:val="it-IT"/>
        </w:rPr>
      </w:pPr>
    </w:p>
    <w:p w:rsidR="000D2B28" w:rsidRPr="00E16F32" w:rsidRDefault="000D2B28" w:rsidP="00FF1EC0">
      <w:pPr>
        <w:contextualSpacing/>
        <w:jc w:val="both"/>
        <w:rPr>
          <w:rFonts w:ascii="Arial" w:hAnsi="Arial" w:cs="Arial"/>
          <w:b/>
          <w:lang w:val="it-IT"/>
        </w:rPr>
      </w:pPr>
      <w:r w:rsidRPr="00E16F32">
        <w:rPr>
          <w:rFonts w:ascii="Arial" w:hAnsi="Arial" w:cs="Arial"/>
          <w:b/>
          <w:lang w:val="it-IT"/>
        </w:rPr>
        <w:t xml:space="preserve">Verificarea generala a proiectului </w:t>
      </w:r>
    </w:p>
    <w:p w:rsidR="000D2B28" w:rsidRPr="003828BD" w:rsidRDefault="000D2B28" w:rsidP="00FF1EC0">
      <w:pPr>
        <w:autoSpaceDE w:val="0"/>
        <w:autoSpaceDN w:val="0"/>
        <w:adjustRightInd w:val="0"/>
        <w:spacing w:after="0"/>
        <w:contextualSpacing/>
        <w:rPr>
          <w:rFonts w:ascii="Arial" w:hAnsi="Arial" w:cs="Arial"/>
          <w:lang w:val="ro-RO"/>
        </w:rPr>
      </w:pPr>
      <w:r w:rsidRPr="003828BD">
        <w:rPr>
          <w:rFonts w:ascii="Arial" w:hAnsi="Arial" w:cs="Arial"/>
          <w:lang w:val="ro-RO"/>
        </w:rPr>
        <w:t xml:space="preserve">Verificarea generala a proiectului constă în: </w:t>
      </w:r>
    </w:p>
    <w:p w:rsidR="000D2B28" w:rsidRPr="003828BD" w:rsidRDefault="000D2B28" w:rsidP="00FF1EC0">
      <w:pPr>
        <w:autoSpaceDE w:val="0"/>
        <w:autoSpaceDN w:val="0"/>
        <w:adjustRightInd w:val="0"/>
        <w:spacing w:after="0"/>
        <w:contextualSpacing/>
        <w:rPr>
          <w:rFonts w:ascii="Arial" w:hAnsi="Arial" w:cs="Arial"/>
          <w:lang w:val="ro-RO"/>
        </w:rPr>
      </w:pPr>
      <w:r w:rsidRPr="003828BD">
        <w:rPr>
          <w:rFonts w:ascii="Arial" w:hAnsi="Arial" w:cs="Arial"/>
          <w:lang w:val="ro-RO"/>
        </w:rPr>
        <w:t xml:space="preserve">● verificarea </w:t>
      </w:r>
      <w:proofErr w:type="spellStart"/>
      <w:r w:rsidRPr="003828BD">
        <w:rPr>
          <w:rFonts w:ascii="Arial" w:hAnsi="Arial" w:cs="Arial"/>
          <w:lang w:val="ro-RO"/>
        </w:rPr>
        <w:t>conformitatii</w:t>
      </w:r>
      <w:proofErr w:type="spellEnd"/>
      <w:r w:rsidRPr="003828BD">
        <w:rPr>
          <w:rFonts w:ascii="Arial" w:hAnsi="Arial" w:cs="Arial"/>
          <w:lang w:val="ro-RO"/>
        </w:rPr>
        <w:t xml:space="preserve"> administrative; </w:t>
      </w:r>
    </w:p>
    <w:p w:rsidR="000D2B28" w:rsidRPr="003828BD" w:rsidRDefault="000D2B28" w:rsidP="00FF1EC0">
      <w:pPr>
        <w:autoSpaceDE w:val="0"/>
        <w:autoSpaceDN w:val="0"/>
        <w:adjustRightInd w:val="0"/>
        <w:spacing w:after="0"/>
        <w:contextualSpacing/>
        <w:rPr>
          <w:rFonts w:ascii="Arial" w:hAnsi="Arial" w:cs="Arial"/>
          <w:lang w:val="ro-RO"/>
        </w:rPr>
      </w:pPr>
      <w:r w:rsidRPr="003828BD">
        <w:rPr>
          <w:rFonts w:ascii="Arial" w:hAnsi="Arial" w:cs="Arial"/>
          <w:lang w:val="ro-RO"/>
        </w:rPr>
        <w:t xml:space="preserve">● verificarea </w:t>
      </w:r>
      <w:proofErr w:type="spellStart"/>
      <w:r w:rsidRPr="003828BD">
        <w:rPr>
          <w:rFonts w:ascii="Arial" w:hAnsi="Arial" w:cs="Arial"/>
          <w:lang w:val="ro-RO"/>
        </w:rPr>
        <w:t>eligibilităţii</w:t>
      </w:r>
      <w:proofErr w:type="spellEnd"/>
      <w:r w:rsidRPr="003828BD">
        <w:rPr>
          <w:rFonts w:ascii="Arial" w:hAnsi="Arial" w:cs="Arial"/>
          <w:lang w:val="ro-RO"/>
        </w:rPr>
        <w:t xml:space="preserve"> proiectului care presupune verificarea </w:t>
      </w:r>
      <w:proofErr w:type="spellStart"/>
      <w:r w:rsidRPr="003828BD">
        <w:rPr>
          <w:rFonts w:ascii="Arial" w:hAnsi="Arial" w:cs="Arial"/>
          <w:lang w:val="ro-RO"/>
        </w:rPr>
        <w:t>eligibilitatii</w:t>
      </w:r>
      <w:proofErr w:type="spellEnd"/>
      <w:r w:rsidRPr="003828BD">
        <w:rPr>
          <w:rFonts w:ascii="Arial" w:hAnsi="Arial" w:cs="Arial"/>
          <w:lang w:val="ro-RO"/>
        </w:rPr>
        <w:t xml:space="preserve"> solicitantului, verificarea criteriilor de eligibilitate si verificarea Planului de afaceri și a tuturor documentelor anexate. </w:t>
      </w:r>
    </w:p>
    <w:p w:rsidR="000D2B28" w:rsidRPr="00E16F32" w:rsidRDefault="000D2B28" w:rsidP="00FF1EC0">
      <w:pPr>
        <w:contextualSpacing/>
        <w:jc w:val="both"/>
        <w:rPr>
          <w:rFonts w:ascii="Arial" w:hAnsi="Arial" w:cs="Arial"/>
          <w:lang w:val="it-IT"/>
        </w:rPr>
      </w:pPr>
    </w:p>
    <w:p w:rsidR="000D2B28" w:rsidRPr="00E16F32" w:rsidRDefault="000D2B28" w:rsidP="00B163C2">
      <w:pPr>
        <w:ind w:firstLine="720"/>
        <w:contextualSpacing/>
        <w:jc w:val="both"/>
        <w:rPr>
          <w:rFonts w:ascii="Arial" w:hAnsi="Arial" w:cs="Arial"/>
          <w:lang w:val="it-IT"/>
        </w:rPr>
      </w:pPr>
      <w:r w:rsidRPr="00E16F32">
        <w:rPr>
          <w:rFonts w:ascii="Arial" w:hAnsi="Arial" w:cs="Arial"/>
          <w:lang w:val="it-IT"/>
        </w:rPr>
        <w:t>Verificarea conformitatii administrative si a eligibilitatii se face in maxim 4</w:t>
      </w:r>
      <w:r w:rsidR="0043547A">
        <w:rPr>
          <w:rFonts w:ascii="Arial" w:hAnsi="Arial" w:cs="Arial"/>
          <w:lang w:val="it-IT"/>
        </w:rPr>
        <w:t>5</w:t>
      </w:r>
      <w:r w:rsidRPr="00E16F32">
        <w:rPr>
          <w:rFonts w:ascii="Arial" w:hAnsi="Arial" w:cs="Arial"/>
          <w:lang w:val="it-IT"/>
        </w:rPr>
        <w:t xml:space="preserve"> zile lucratoare de la data inregistrarii cererii de finantare in Registrul special de inregistrare a cererilor de finantare. Verificarea conformitatii administrative si a eligibilitatii unei cereri de finantare va consta in parcurgerea atenta a cererii de finantare si a anexelor tehnice si administrative.</w:t>
      </w:r>
    </w:p>
    <w:p w:rsidR="000D2B28" w:rsidRPr="00E16F32" w:rsidRDefault="000D2B28" w:rsidP="00B163C2">
      <w:pPr>
        <w:ind w:firstLine="720"/>
        <w:contextualSpacing/>
        <w:jc w:val="both"/>
        <w:rPr>
          <w:rFonts w:ascii="Arial" w:hAnsi="Arial" w:cs="Arial"/>
          <w:b/>
          <w:lang w:val="it-IT"/>
        </w:rPr>
      </w:pPr>
      <w:r w:rsidRPr="003828BD">
        <w:rPr>
          <w:rFonts w:ascii="Arial" w:hAnsi="Arial" w:cs="Arial"/>
          <w:lang w:val="fr-FR"/>
        </w:rPr>
        <w:t xml:space="preserve">In </w:t>
      </w:r>
      <w:proofErr w:type="spellStart"/>
      <w:r w:rsidRPr="003828BD">
        <w:rPr>
          <w:rFonts w:ascii="Arial" w:hAnsi="Arial" w:cs="Arial"/>
          <w:lang w:val="fr-FR"/>
        </w:rPr>
        <w:t>cazul</w:t>
      </w:r>
      <w:proofErr w:type="spellEnd"/>
      <w:r w:rsidRPr="003828BD">
        <w:rPr>
          <w:rFonts w:ascii="Arial" w:hAnsi="Arial" w:cs="Arial"/>
          <w:lang w:val="fr-FR"/>
        </w:rPr>
        <w:t xml:space="preserve"> in care, dupa </w:t>
      </w:r>
      <w:proofErr w:type="spellStart"/>
      <w:r w:rsidRPr="003828BD">
        <w:rPr>
          <w:rFonts w:ascii="Arial" w:hAnsi="Arial" w:cs="Arial"/>
          <w:lang w:val="fr-FR"/>
        </w:rPr>
        <w:t>parcurgerea</w:t>
      </w:r>
      <w:proofErr w:type="spellEnd"/>
      <w:r w:rsidRPr="003828BD">
        <w:rPr>
          <w:rFonts w:ascii="Arial" w:hAnsi="Arial" w:cs="Arial"/>
          <w:lang w:val="fr-FR"/>
        </w:rPr>
        <w:t xml:space="preserve"> </w:t>
      </w:r>
      <w:proofErr w:type="spellStart"/>
      <w:r w:rsidRPr="003828BD">
        <w:rPr>
          <w:rFonts w:ascii="Arial" w:hAnsi="Arial" w:cs="Arial"/>
          <w:lang w:val="fr-FR"/>
        </w:rPr>
        <w:t>grilei</w:t>
      </w:r>
      <w:proofErr w:type="spellEnd"/>
      <w:r w:rsidRPr="003828BD">
        <w:rPr>
          <w:rFonts w:ascii="Arial" w:hAnsi="Arial" w:cs="Arial"/>
          <w:lang w:val="fr-FR"/>
        </w:rPr>
        <w:t xml:space="preserve"> de </w:t>
      </w:r>
      <w:proofErr w:type="spellStart"/>
      <w:r w:rsidRPr="003828BD">
        <w:rPr>
          <w:rFonts w:ascii="Arial" w:hAnsi="Arial" w:cs="Arial"/>
          <w:lang w:val="fr-FR"/>
        </w:rPr>
        <w:t>verificare</w:t>
      </w:r>
      <w:proofErr w:type="spellEnd"/>
      <w:r w:rsidRPr="003828BD">
        <w:rPr>
          <w:rFonts w:ascii="Arial" w:hAnsi="Arial" w:cs="Arial"/>
          <w:lang w:val="fr-FR"/>
        </w:rPr>
        <w:t xml:space="preserve"> a </w:t>
      </w:r>
      <w:proofErr w:type="spellStart"/>
      <w:r w:rsidRPr="003828BD">
        <w:rPr>
          <w:rFonts w:ascii="Arial" w:hAnsi="Arial" w:cs="Arial"/>
          <w:lang w:val="fr-FR"/>
        </w:rPr>
        <w:t>conformitatii</w:t>
      </w:r>
      <w:proofErr w:type="spellEnd"/>
      <w:r w:rsidRPr="003828BD">
        <w:rPr>
          <w:rFonts w:ascii="Arial" w:hAnsi="Arial" w:cs="Arial"/>
          <w:lang w:val="fr-FR"/>
        </w:rPr>
        <w:t xml:space="preserve"> administrative si a </w:t>
      </w:r>
      <w:proofErr w:type="spellStart"/>
      <w:r w:rsidRPr="003828BD">
        <w:rPr>
          <w:rFonts w:ascii="Arial" w:hAnsi="Arial" w:cs="Arial"/>
          <w:lang w:val="fr-FR"/>
        </w:rPr>
        <w:t>eligibilitatii</w:t>
      </w:r>
      <w:proofErr w:type="spellEnd"/>
      <w:r w:rsidRPr="003828BD">
        <w:rPr>
          <w:rFonts w:ascii="Arial" w:hAnsi="Arial" w:cs="Arial"/>
          <w:lang w:val="fr-FR"/>
        </w:rPr>
        <w:t xml:space="preserve"> se constata ca </w:t>
      </w:r>
      <w:proofErr w:type="spellStart"/>
      <w:r w:rsidRPr="003828BD">
        <w:rPr>
          <w:rFonts w:ascii="Arial" w:hAnsi="Arial" w:cs="Arial"/>
          <w:lang w:val="fr-FR"/>
        </w:rPr>
        <w:t>sunt</w:t>
      </w:r>
      <w:proofErr w:type="spellEnd"/>
      <w:r w:rsidRPr="003828BD">
        <w:rPr>
          <w:rFonts w:ascii="Arial" w:hAnsi="Arial" w:cs="Arial"/>
          <w:lang w:val="fr-FR"/>
        </w:rPr>
        <w:t xml:space="preserve"> </w:t>
      </w:r>
      <w:proofErr w:type="spellStart"/>
      <w:r w:rsidRPr="003828BD">
        <w:rPr>
          <w:rFonts w:ascii="Arial" w:hAnsi="Arial" w:cs="Arial"/>
          <w:lang w:val="fr-FR"/>
        </w:rPr>
        <w:t>necesare</w:t>
      </w:r>
      <w:proofErr w:type="spellEnd"/>
      <w:r w:rsidRPr="003828BD">
        <w:rPr>
          <w:rFonts w:ascii="Arial" w:hAnsi="Arial" w:cs="Arial"/>
          <w:lang w:val="fr-FR"/>
        </w:rPr>
        <w:t xml:space="preserve"> </w:t>
      </w:r>
      <w:proofErr w:type="spellStart"/>
      <w:r w:rsidRPr="003828BD">
        <w:rPr>
          <w:rFonts w:ascii="Arial" w:hAnsi="Arial" w:cs="Arial"/>
          <w:lang w:val="fr-FR"/>
        </w:rPr>
        <w:t>clarificari</w:t>
      </w:r>
      <w:proofErr w:type="spellEnd"/>
      <w:r w:rsidRPr="003828BD">
        <w:rPr>
          <w:rFonts w:ascii="Arial" w:hAnsi="Arial" w:cs="Arial"/>
          <w:lang w:val="fr-FR"/>
        </w:rPr>
        <w:t xml:space="preserve">, </w:t>
      </w:r>
      <w:proofErr w:type="spellStart"/>
      <w:r w:rsidRPr="003828BD">
        <w:rPr>
          <w:rFonts w:ascii="Arial" w:hAnsi="Arial" w:cs="Arial"/>
          <w:lang w:val="fr-FR"/>
        </w:rPr>
        <w:t>expertul</w:t>
      </w:r>
      <w:proofErr w:type="spellEnd"/>
      <w:r w:rsidRPr="003828BD">
        <w:rPr>
          <w:rFonts w:ascii="Arial" w:hAnsi="Arial" w:cs="Arial"/>
          <w:lang w:val="fr-FR"/>
        </w:rPr>
        <w:t xml:space="preserve"> GAL va </w:t>
      </w:r>
      <w:proofErr w:type="spellStart"/>
      <w:r w:rsidRPr="003828BD">
        <w:rPr>
          <w:rFonts w:ascii="Arial" w:hAnsi="Arial" w:cs="Arial"/>
          <w:lang w:val="fr-FR"/>
        </w:rPr>
        <w:t>intocmi</w:t>
      </w:r>
      <w:proofErr w:type="spellEnd"/>
      <w:r w:rsidRPr="003828BD">
        <w:rPr>
          <w:rFonts w:ascii="Arial" w:hAnsi="Arial" w:cs="Arial"/>
          <w:lang w:val="fr-FR"/>
        </w:rPr>
        <w:t xml:space="preserve"> o </w:t>
      </w:r>
      <w:proofErr w:type="spellStart"/>
      <w:r w:rsidRPr="003828BD">
        <w:rPr>
          <w:rFonts w:ascii="Arial" w:hAnsi="Arial" w:cs="Arial"/>
          <w:lang w:val="fr-FR"/>
        </w:rPr>
        <w:t>scrisoare</w:t>
      </w:r>
      <w:proofErr w:type="spellEnd"/>
      <w:r w:rsidRPr="003828BD">
        <w:rPr>
          <w:rFonts w:ascii="Arial" w:hAnsi="Arial" w:cs="Arial"/>
          <w:lang w:val="fr-FR"/>
        </w:rPr>
        <w:t xml:space="preserve"> de </w:t>
      </w:r>
      <w:proofErr w:type="spellStart"/>
      <w:r w:rsidRPr="003828BD">
        <w:rPr>
          <w:rFonts w:ascii="Arial" w:hAnsi="Arial" w:cs="Arial"/>
          <w:lang w:val="fr-FR"/>
        </w:rPr>
        <w:t>clarificari</w:t>
      </w:r>
      <w:proofErr w:type="spellEnd"/>
      <w:r w:rsidRPr="003828BD">
        <w:rPr>
          <w:rFonts w:ascii="Arial" w:hAnsi="Arial" w:cs="Arial"/>
          <w:lang w:val="fr-FR"/>
        </w:rPr>
        <w:t xml:space="preserve"> </w:t>
      </w:r>
      <w:proofErr w:type="spellStart"/>
      <w:r w:rsidRPr="003828BD">
        <w:rPr>
          <w:rFonts w:ascii="Arial" w:hAnsi="Arial" w:cs="Arial"/>
          <w:lang w:val="fr-FR"/>
        </w:rPr>
        <w:t>pe</w:t>
      </w:r>
      <w:proofErr w:type="spellEnd"/>
      <w:r w:rsidRPr="003828BD">
        <w:rPr>
          <w:rFonts w:ascii="Arial" w:hAnsi="Arial" w:cs="Arial"/>
          <w:lang w:val="fr-FR"/>
        </w:rPr>
        <w:t xml:space="preserve"> care o va </w:t>
      </w:r>
      <w:proofErr w:type="spellStart"/>
      <w:r w:rsidRPr="003828BD">
        <w:rPr>
          <w:rFonts w:ascii="Arial" w:hAnsi="Arial" w:cs="Arial"/>
          <w:lang w:val="fr-FR"/>
        </w:rPr>
        <w:t>transmite</w:t>
      </w:r>
      <w:proofErr w:type="spellEnd"/>
      <w:r w:rsidRPr="003828BD">
        <w:rPr>
          <w:rFonts w:ascii="Arial" w:hAnsi="Arial" w:cs="Arial"/>
          <w:lang w:val="fr-FR"/>
        </w:rPr>
        <w:t xml:space="preserve"> </w:t>
      </w:r>
      <w:proofErr w:type="spellStart"/>
      <w:r w:rsidRPr="003828BD">
        <w:rPr>
          <w:rFonts w:ascii="Arial" w:hAnsi="Arial" w:cs="Arial"/>
          <w:lang w:val="fr-FR"/>
        </w:rPr>
        <w:t>prin</w:t>
      </w:r>
      <w:proofErr w:type="spellEnd"/>
      <w:r w:rsidRPr="003828BD">
        <w:rPr>
          <w:rFonts w:ascii="Arial" w:hAnsi="Arial" w:cs="Arial"/>
          <w:lang w:val="fr-FR"/>
        </w:rPr>
        <w:t xml:space="preserve"> fax/posta/e-mail </w:t>
      </w:r>
      <w:proofErr w:type="spellStart"/>
      <w:r w:rsidRPr="003828BD">
        <w:rPr>
          <w:rFonts w:ascii="Arial" w:hAnsi="Arial" w:cs="Arial"/>
          <w:lang w:val="fr-FR"/>
        </w:rPr>
        <w:t>solicitantului</w:t>
      </w:r>
      <w:proofErr w:type="spellEnd"/>
      <w:r w:rsidRPr="003828BD">
        <w:rPr>
          <w:rFonts w:ascii="Arial" w:hAnsi="Arial" w:cs="Arial"/>
          <w:lang w:val="fr-FR"/>
        </w:rPr>
        <w:t xml:space="preserve"> </w:t>
      </w:r>
      <w:proofErr w:type="spellStart"/>
      <w:r w:rsidRPr="003828BD">
        <w:rPr>
          <w:rFonts w:ascii="Arial" w:hAnsi="Arial" w:cs="Arial"/>
          <w:lang w:val="fr-FR"/>
        </w:rPr>
        <w:t>cel</w:t>
      </w:r>
      <w:proofErr w:type="spellEnd"/>
      <w:r w:rsidRPr="003828BD">
        <w:rPr>
          <w:rFonts w:ascii="Arial" w:hAnsi="Arial" w:cs="Arial"/>
          <w:lang w:val="fr-FR"/>
        </w:rPr>
        <w:t xml:space="preserve"> mai </w:t>
      </w:r>
      <w:proofErr w:type="spellStart"/>
      <w:r w:rsidRPr="003828BD">
        <w:rPr>
          <w:rFonts w:ascii="Arial" w:hAnsi="Arial" w:cs="Arial"/>
          <w:lang w:val="fr-FR"/>
        </w:rPr>
        <w:t>tarziu</w:t>
      </w:r>
      <w:proofErr w:type="spellEnd"/>
      <w:r w:rsidRPr="003828BD">
        <w:rPr>
          <w:rFonts w:ascii="Arial" w:hAnsi="Arial" w:cs="Arial"/>
          <w:lang w:val="fr-FR"/>
        </w:rPr>
        <w:t xml:space="preserve"> in </w:t>
      </w:r>
      <w:proofErr w:type="spellStart"/>
      <w:r w:rsidRPr="003828BD">
        <w:rPr>
          <w:rFonts w:ascii="Arial" w:hAnsi="Arial" w:cs="Arial"/>
          <w:lang w:val="fr-FR"/>
        </w:rPr>
        <w:t>ultima</w:t>
      </w:r>
      <w:proofErr w:type="spellEnd"/>
      <w:r w:rsidRPr="003828BD">
        <w:rPr>
          <w:rFonts w:ascii="Arial" w:hAnsi="Arial" w:cs="Arial"/>
          <w:lang w:val="fr-FR"/>
        </w:rPr>
        <w:t xml:space="preserve"> </w:t>
      </w:r>
      <w:proofErr w:type="spellStart"/>
      <w:r w:rsidRPr="003828BD">
        <w:rPr>
          <w:rFonts w:ascii="Arial" w:hAnsi="Arial" w:cs="Arial"/>
          <w:lang w:val="fr-FR"/>
        </w:rPr>
        <w:t>zi</w:t>
      </w:r>
      <w:proofErr w:type="spellEnd"/>
      <w:r w:rsidRPr="003828BD">
        <w:rPr>
          <w:rFonts w:ascii="Arial" w:hAnsi="Arial" w:cs="Arial"/>
          <w:lang w:val="fr-FR"/>
        </w:rPr>
        <w:t xml:space="preserve"> </w:t>
      </w:r>
      <w:proofErr w:type="spellStart"/>
      <w:r w:rsidRPr="003828BD">
        <w:rPr>
          <w:rFonts w:ascii="Arial" w:hAnsi="Arial" w:cs="Arial"/>
          <w:lang w:val="fr-FR"/>
        </w:rPr>
        <w:t>lucratoare</w:t>
      </w:r>
      <w:proofErr w:type="spellEnd"/>
      <w:r w:rsidRPr="003828BD">
        <w:rPr>
          <w:rFonts w:ascii="Arial" w:hAnsi="Arial" w:cs="Arial"/>
          <w:lang w:val="fr-FR"/>
        </w:rPr>
        <w:t xml:space="preserve"> </w:t>
      </w:r>
      <w:proofErr w:type="spellStart"/>
      <w:r w:rsidRPr="003828BD">
        <w:rPr>
          <w:rFonts w:ascii="Arial" w:hAnsi="Arial" w:cs="Arial"/>
          <w:lang w:val="fr-FR"/>
        </w:rPr>
        <w:t>destinata</w:t>
      </w:r>
      <w:proofErr w:type="spellEnd"/>
      <w:r w:rsidRPr="003828BD">
        <w:rPr>
          <w:rFonts w:ascii="Arial" w:hAnsi="Arial" w:cs="Arial"/>
          <w:lang w:val="fr-FR"/>
        </w:rPr>
        <w:t xml:space="preserve"> </w:t>
      </w:r>
      <w:proofErr w:type="spellStart"/>
      <w:r w:rsidRPr="003828BD">
        <w:rPr>
          <w:rFonts w:ascii="Arial" w:hAnsi="Arial" w:cs="Arial"/>
          <w:lang w:val="fr-FR"/>
        </w:rPr>
        <w:t>verificarii</w:t>
      </w:r>
      <w:proofErr w:type="spellEnd"/>
      <w:r w:rsidRPr="003828BD">
        <w:rPr>
          <w:rFonts w:ascii="Arial" w:hAnsi="Arial" w:cs="Arial"/>
          <w:lang w:val="fr-FR"/>
        </w:rPr>
        <w:t xml:space="preserve"> </w:t>
      </w:r>
      <w:proofErr w:type="spellStart"/>
      <w:r w:rsidRPr="003828BD">
        <w:rPr>
          <w:rFonts w:ascii="Arial" w:hAnsi="Arial" w:cs="Arial"/>
          <w:lang w:val="fr-FR"/>
        </w:rPr>
        <w:t>conformitatii</w:t>
      </w:r>
      <w:proofErr w:type="spellEnd"/>
      <w:r w:rsidRPr="003828BD">
        <w:rPr>
          <w:rFonts w:ascii="Arial" w:hAnsi="Arial" w:cs="Arial"/>
          <w:lang w:val="fr-FR"/>
        </w:rPr>
        <w:t xml:space="preserve"> administrative si </w:t>
      </w:r>
      <w:proofErr w:type="spellStart"/>
      <w:r w:rsidRPr="003828BD">
        <w:rPr>
          <w:rFonts w:ascii="Arial" w:hAnsi="Arial" w:cs="Arial"/>
          <w:lang w:val="fr-FR"/>
        </w:rPr>
        <w:t>a</w:t>
      </w:r>
      <w:proofErr w:type="spellEnd"/>
      <w:r w:rsidRPr="003828BD">
        <w:rPr>
          <w:rFonts w:ascii="Arial" w:hAnsi="Arial" w:cs="Arial"/>
          <w:lang w:val="fr-FR"/>
        </w:rPr>
        <w:t xml:space="preserve"> </w:t>
      </w:r>
      <w:proofErr w:type="spellStart"/>
      <w:r w:rsidRPr="003828BD">
        <w:rPr>
          <w:rFonts w:ascii="Arial" w:hAnsi="Arial" w:cs="Arial"/>
          <w:lang w:val="fr-FR"/>
        </w:rPr>
        <w:t>eligibilitatii</w:t>
      </w:r>
      <w:proofErr w:type="spellEnd"/>
      <w:r w:rsidRPr="003828BD">
        <w:rPr>
          <w:rFonts w:ascii="Arial" w:hAnsi="Arial" w:cs="Arial"/>
          <w:lang w:val="fr-FR"/>
        </w:rPr>
        <w:t xml:space="preserve">. </w:t>
      </w:r>
      <w:proofErr w:type="spellStart"/>
      <w:r w:rsidRPr="003828BD">
        <w:rPr>
          <w:rFonts w:ascii="Arial" w:hAnsi="Arial" w:cs="Arial"/>
          <w:lang w:val="fr-FR"/>
        </w:rPr>
        <w:t>Scrisoarea</w:t>
      </w:r>
      <w:proofErr w:type="spellEnd"/>
      <w:r w:rsidRPr="003828BD">
        <w:rPr>
          <w:rFonts w:ascii="Arial" w:hAnsi="Arial" w:cs="Arial"/>
          <w:lang w:val="fr-FR"/>
        </w:rPr>
        <w:t xml:space="preserve"> va </w:t>
      </w:r>
      <w:proofErr w:type="spellStart"/>
      <w:r w:rsidRPr="003828BD">
        <w:rPr>
          <w:rFonts w:ascii="Arial" w:hAnsi="Arial" w:cs="Arial"/>
          <w:lang w:val="fr-FR"/>
        </w:rPr>
        <w:t>contine</w:t>
      </w:r>
      <w:proofErr w:type="spellEnd"/>
      <w:r w:rsidRPr="003828BD">
        <w:rPr>
          <w:rFonts w:ascii="Arial" w:hAnsi="Arial" w:cs="Arial"/>
          <w:lang w:val="fr-FR"/>
        </w:rPr>
        <w:t xml:space="preserve"> </w:t>
      </w:r>
      <w:proofErr w:type="spellStart"/>
      <w:r w:rsidRPr="003828BD">
        <w:rPr>
          <w:rFonts w:ascii="Arial" w:hAnsi="Arial" w:cs="Arial"/>
          <w:lang w:val="fr-FR"/>
        </w:rPr>
        <w:t>obligatoriu</w:t>
      </w:r>
      <w:proofErr w:type="spellEnd"/>
      <w:r w:rsidRPr="003828BD">
        <w:rPr>
          <w:rFonts w:ascii="Arial" w:hAnsi="Arial" w:cs="Arial"/>
          <w:lang w:val="fr-FR"/>
        </w:rPr>
        <w:t xml:space="preserve"> </w:t>
      </w:r>
      <w:proofErr w:type="spellStart"/>
      <w:r w:rsidRPr="003828BD">
        <w:rPr>
          <w:rFonts w:ascii="Arial" w:hAnsi="Arial" w:cs="Arial"/>
          <w:lang w:val="fr-FR"/>
        </w:rPr>
        <w:t>termenul</w:t>
      </w:r>
      <w:proofErr w:type="spellEnd"/>
      <w:r w:rsidRPr="003828BD">
        <w:rPr>
          <w:rFonts w:ascii="Arial" w:hAnsi="Arial" w:cs="Arial"/>
          <w:lang w:val="fr-FR"/>
        </w:rPr>
        <w:t xml:space="preserve"> limita de </w:t>
      </w:r>
      <w:proofErr w:type="spellStart"/>
      <w:r w:rsidRPr="003828BD">
        <w:rPr>
          <w:rFonts w:ascii="Arial" w:hAnsi="Arial" w:cs="Arial"/>
          <w:lang w:val="fr-FR"/>
        </w:rPr>
        <w:t>raspuns</w:t>
      </w:r>
      <w:proofErr w:type="spellEnd"/>
      <w:r w:rsidRPr="003828BD">
        <w:rPr>
          <w:rFonts w:ascii="Arial" w:hAnsi="Arial" w:cs="Arial"/>
          <w:lang w:val="fr-FR"/>
        </w:rPr>
        <w:t xml:space="preserve"> la </w:t>
      </w:r>
      <w:proofErr w:type="spellStart"/>
      <w:r w:rsidRPr="003828BD">
        <w:rPr>
          <w:rFonts w:ascii="Arial" w:hAnsi="Arial" w:cs="Arial"/>
          <w:lang w:val="fr-FR"/>
        </w:rPr>
        <w:t>clarificari</w:t>
      </w:r>
      <w:proofErr w:type="spellEnd"/>
      <w:r w:rsidRPr="003828BD">
        <w:rPr>
          <w:rFonts w:ascii="Arial" w:hAnsi="Arial" w:cs="Arial"/>
          <w:lang w:val="fr-FR"/>
        </w:rPr>
        <w:t xml:space="preserve">, </w:t>
      </w:r>
      <w:proofErr w:type="spellStart"/>
      <w:r w:rsidRPr="003828BD">
        <w:rPr>
          <w:rFonts w:ascii="Arial" w:hAnsi="Arial" w:cs="Arial"/>
          <w:lang w:val="fr-FR"/>
        </w:rPr>
        <w:t>respectiv</w:t>
      </w:r>
      <w:proofErr w:type="spellEnd"/>
      <w:r w:rsidRPr="003828BD">
        <w:rPr>
          <w:rFonts w:ascii="Arial" w:hAnsi="Arial" w:cs="Arial"/>
          <w:lang w:val="fr-FR"/>
        </w:rPr>
        <w:t xml:space="preserve"> </w:t>
      </w:r>
      <w:proofErr w:type="spellStart"/>
      <w:r w:rsidRPr="003828BD">
        <w:rPr>
          <w:rFonts w:ascii="Arial" w:hAnsi="Arial" w:cs="Arial"/>
          <w:lang w:val="fr-FR"/>
        </w:rPr>
        <w:t>maxim</w:t>
      </w:r>
      <w:proofErr w:type="spellEnd"/>
      <w:r w:rsidRPr="003828BD">
        <w:rPr>
          <w:rFonts w:ascii="Arial" w:hAnsi="Arial" w:cs="Arial"/>
          <w:lang w:val="fr-FR"/>
        </w:rPr>
        <w:t xml:space="preserve"> 3 </w:t>
      </w:r>
      <w:proofErr w:type="spellStart"/>
      <w:r w:rsidRPr="003828BD">
        <w:rPr>
          <w:rFonts w:ascii="Arial" w:hAnsi="Arial" w:cs="Arial"/>
          <w:lang w:val="fr-FR"/>
        </w:rPr>
        <w:t>zile</w:t>
      </w:r>
      <w:proofErr w:type="spellEnd"/>
      <w:r w:rsidRPr="003828BD">
        <w:rPr>
          <w:rFonts w:ascii="Arial" w:hAnsi="Arial" w:cs="Arial"/>
          <w:lang w:val="fr-FR"/>
        </w:rPr>
        <w:t xml:space="preserve"> </w:t>
      </w:r>
      <w:proofErr w:type="spellStart"/>
      <w:r w:rsidRPr="003828BD">
        <w:rPr>
          <w:rFonts w:ascii="Arial" w:hAnsi="Arial" w:cs="Arial"/>
          <w:lang w:val="fr-FR"/>
        </w:rPr>
        <w:t>lucratoare</w:t>
      </w:r>
      <w:proofErr w:type="spellEnd"/>
      <w:r w:rsidRPr="003828BD">
        <w:rPr>
          <w:rFonts w:ascii="Arial" w:hAnsi="Arial" w:cs="Arial"/>
          <w:lang w:val="fr-FR"/>
        </w:rPr>
        <w:t xml:space="preserve"> de la data </w:t>
      </w:r>
      <w:proofErr w:type="spellStart"/>
      <w:r w:rsidRPr="003828BD">
        <w:rPr>
          <w:rFonts w:ascii="Arial" w:hAnsi="Arial" w:cs="Arial"/>
          <w:lang w:val="fr-FR"/>
        </w:rPr>
        <w:t>transmiterii</w:t>
      </w:r>
      <w:proofErr w:type="spellEnd"/>
      <w:r w:rsidRPr="003828BD">
        <w:rPr>
          <w:rFonts w:ascii="Arial" w:hAnsi="Arial" w:cs="Arial"/>
          <w:lang w:val="fr-FR"/>
        </w:rPr>
        <w:t xml:space="preserve"> </w:t>
      </w:r>
      <w:proofErr w:type="spellStart"/>
      <w:r w:rsidRPr="003828BD">
        <w:rPr>
          <w:rFonts w:ascii="Arial" w:hAnsi="Arial" w:cs="Arial"/>
          <w:lang w:val="fr-FR"/>
        </w:rPr>
        <w:t>solicitarii</w:t>
      </w:r>
      <w:proofErr w:type="spellEnd"/>
      <w:r w:rsidRPr="003828BD">
        <w:rPr>
          <w:rFonts w:ascii="Arial" w:hAnsi="Arial" w:cs="Arial"/>
          <w:lang w:val="fr-FR"/>
        </w:rPr>
        <w:t xml:space="preserve"> de </w:t>
      </w:r>
      <w:proofErr w:type="spellStart"/>
      <w:r w:rsidRPr="003828BD">
        <w:rPr>
          <w:rFonts w:ascii="Arial" w:hAnsi="Arial" w:cs="Arial"/>
          <w:lang w:val="fr-FR"/>
        </w:rPr>
        <w:t>clarificari</w:t>
      </w:r>
      <w:proofErr w:type="spellEnd"/>
      <w:r w:rsidRPr="003828BD">
        <w:rPr>
          <w:rFonts w:ascii="Arial" w:hAnsi="Arial" w:cs="Arial"/>
          <w:lang w:val="fr-FR"/>
        </w:rPr>
        <w:t xml:space="preserve">, </w:t>
      </w:r>
      <w:proofErr w:type="spellStart"/>
      <w:r w:rsidRPr="003828BD">
        <w:rPr>
          <w:rFonts w:ascii="Arial" w:hAnsi="Arial" w:cs="Arial"/>
          <w:lang w:val="fr-FR"/>
        </w:rPr>
        <w:t>conform</w:t>
      </w:r>
      <w:proofErr w:type="spellEnd"/>
      <w:r w:rsidRPr="003828BD">
        <w:rPr>
          <w:rFonts w:ascii="Arial" w:hAnsi="Arial" w:cs="Arial"/>
          <w:lang w:val="fr-FR"/>
        </w:rPr>
        <w:t xml:space="preserve"> </w:t>
      </w:r>
      <w:proofErr w:type="spellStart"/>
      <w:r w:rsidRPr="003828BD">
        <w:rPr>
          <w:rFonts w:ascii="Arial" w:hAnsi="Arial" w:cs="Arial"/>
          <w:lang w:val="fr-FR"/>
        </w:rPr>
        <w:t>numarului</w:t>
      </w:r>
      <w:proofErr w:type="spellEnd"/>
      <w:r w:rsidRPr="003828BD">
        <w:rPr>
          <w:rFonts w:ascii="Arial" w:hAnsi="Arial" w:cs="Arial"/>
          <w:lang w:val="fr-FR"/>
        </w:rPr>
        <w:t xml:space="preserve"> de </w:t>
      </w:r>
      <w:proofErr w:type="spellStart"/>
      <w:r w:rsidRPr="003828BD">
        <w:rPr>
          <w:rFonts w:ascii="Arial" w:hAnsi="Arial" w:cs="Arial"/>
          <w:lang w:val="fr-FR"/>
        </w:rPr>
        <w:t>inregistrare</w:t>
      </w:r>
      <w:proofErr w:type="spellEnd"/>
      <w:r w:rsidRPr="003828BD">
        <w:rPr>
          <w:rFonts w:ascii="Arial" w:hAnsi="Arial" w:cs="Arial"/>
          <w:lang w:val="fr-FR"/>
        </w:rPr>
        <w:t xml:space="preserve"> in </w:t>
      </w:r>
      <w:proofErr w:type="spellStart"/>
      <w:r w:rsidRPr="003828BD">
        <w:rPr>
          <w:rFonts w:ascii="Arial" w:hAnsi="Arial" w:cs="Arial"/>
          <w:lang w:val="fr-FR"/>
        </w:rPr>
        <w:t>registrul</w:t>
      </w:r>
      <w:proofErr w:type="spellEnd"/>
      <w:r w:rsidRPr="003828BD">
        <w:rPr>
          <w:rFonts w:ascii="Arial" w:hAnsi="Arial" w:cs="Arial"/>
          <w:lang w:val="fr-FR"/>
        </w:rPr>
        <w:t xml:space="preserve"> </w:t>
      </w:r>
      <w:proofErr w:type="spellStart"/>
      <w:r w:rsidRPr="003828BD">
        <w:rPr>
          <w:rFonts w:ascii="Arial" w:hAnsi="Arial" w:cs="Arial"/>
          <w:lang w:val="fr-FR"/>
        </w:rPr>
        <w:t>special</w:t>
      </w:r>
      <w:proofErr w:type="spellEnd"/>
      <w:r w:rsidRPr="003828BD">
        <w:rPr>
          <w:rFonts w:ascii="Arial" w:hAnsi="Arial" w:cs="Arial"/>
          <w:lang w:val="fr-FR"/>
        </w:rPr>
        <w:t xml:space="preserve"> de </w:t>
      </w:r>
      <w:proofErr w:type="spellStart"/>
      <w:r w:rsidRPr="003828BD">
        <w:rPr>
          <w:rFonts w:ascii="Arial" w:hAnsi="Arial" w:cs="Arial"/>
          <w:lang w:val="fr-FR"/>
        </w:rPr>
        <w:t>inregistrare</w:t>
      </w:r>
      <w:proofErr w:type="spellEnd"/>
      <w:r w:rsidRPr="003828BD">
        <w:rPr>
          <w:rFonts w:ascii="Arial" w:hAnsi="Arial" w:cs="Arial"/>
          <w:lang w:val="fr-FR"/>
        </w:rPr>
        <w:t xml:space="preserve"> a </w:t>
      </w:r>
      <w:proofErr w:type="spellStart"/>
      <w:r w:rsidRPr="003828BD">
        <w:rPr>
          <w:rFonts w:ascii="Arial" w:hAnsi="Arial" w:cs="Arial"/>
          <w:lang w:val="fr-FR"/>
        </w:rPr>
        <w:t>cererilor</w:t>
      </w:r>
      <w:proofErr w:type="spellEnd"/>
      <w:r w:rsidRPr="003828BD">
        <w:rPr>
          <w:rFonts w:ascii="Arial" w:hAnsi="Arial" w:cs="Arial"/>
          <w:lang w:val="fr-FR"/>
        </w:rPr>
        <w:t xml:space="preserve"> de </w:t>
      </w:r>
      <w:proofErr w:type="spellStart"/>
      <w:r w:rsidRPr="003828BD">
        <w:rPr>
          <w:rFonts w:ascii="Arial" w:hAnsi="Arial" w:cs="Arial"/>
          <w:lang w:val="fr-FR"/>
        </w:rPr>
        <w:t>finantare</w:t>
      </w:r>
      <w:proofErr w:type="spellEnd"/>
      <w:r w:rsidRPr="003828BD">
        <w:rPr>
          <w:rFonts w:ascii="Arial" w:hAnsi="Arial" w:cs="Arial"/>
          <w:lang w:val="fr-FR"/>
        </w:rPr>
        <w:t xml:space="preserve"> la GAL a </w:t>
      </w:r>
      <w:proofErr w:type="spellStart"/>
      <w:r w:rsidRPr="003828BD">
        <w:rPr>
          <w:rFonts w:ascii="Arial" w:hAnsi="Arial" w:cs="Arial"/>
          <w:lang w:val="fr-FR"/>
        </w:rPr>
        <w:t>solicitarii</w:t>
      </w:r>
      <w:proofErr w:type="spellEnd"/>
      <w:r w:rsidRPr="003828BD">
        <w:rPr>
          <w:rFonts w:ascii="Arial" w:hAnsi="Arial" w:cs="Arial"/>
          <w:lang w:val="fr-FR"/>
        </w:rPr>
        <w:t xml:space="preserve"> de </w:t>
      </w:r>
      <w:proofErr w:type="spellStart"/>
      <w:r w:rsidRPr="003828BD">
        <w:rPr>
          <w:rFonts w:ascii="Arial" w:hAnsi="Arial" w:cs="Arial"/>
          <w:lang w:val="fr-FR"/>
        </w:rPr>
        <w:t>clarificarii</w:t>
      </w:r>
      <w:proofErr w:type="spellEnd"/>
      <w:r w:rsidRPr="003828BD">
        <w:rPr>
          <w:rFonts w:ascii="Arial" w:hAnsi="Arial" w:cs="Arial"/>
          <w:lang w:val="fr-FR"/>
        </w:rPr>
        <w:t>.</w:t>
      </w:r>
    </w:p>
    <w:p w:rsidR="00BF2D66" w:rsidRPr="003828BD" w:rsidRDefault="00BF2D66" w:rsidP="00FF1EC0">
      <w:pPr>
        <w:ind w:left="7"/>
        <w:contextualSpacing/>
        <w:rPr>
          <w:rFonts w:ascii="Arial" w:eastAsia="Arial" w:hAnsi="Arial" w:cs="Arial"/>
          <w:b/>
          <w:lang w:val="ro-RO"/>
        </w:rPr>
      </w:pPr>
    </w:p>
    <w:p w:rsidR="00BF2D66" w:rsidRPr="003828BD" w:rsidRDefault="00BF2D66" w:rsidP="00160116">
      <w:pPr>
        <w:pStyle w:val="ListParagraph"/>
        <w:numPr>
          <w:ilvl w:val="0"/>
          <w:numId w:val="21"/>
        </w:numPr>
        <w:rPr>
          <w:rFonts w:ascii="Arial" w:eastAsia="Arial" w:hAnsi="Arial" w:cs="Arial"/>
          <w:b/>
          <w:lang w:val="ro-RO"/>
        </w:rPr>
      </w:pPr>
      <w:r w:rsidRPr="003828BD">
        <w:rPr>
          <w:rFonts w:ascii="Arial" w:eastAsia="Arial" w:hAnsi="Arial" w:cs="Arial"/>
          <w:b/>
          <w:lang w:val="ro-RO"/>
        </w:rPr>
        <w:t xml:space="preserve">Verificarea </w:t>
      </w:r>
      <w:proofErr w:type="spellStart"/>
      <w:r w:rsidRPr="003828BD">
        <w:rPr>
          <w:rFonts w:ascii="Arial" w:eastAsia="Arial" w:hAnsi="Arial" w:cs="Arial"/>
          <w:b/>
          <w:lang w:val="ro-RO"/>
        </w:rPr>
        <w:t>conformitatii</w:t>
      </w:r>
      <w:proofErr w:type="spellEnd"/>
    </w:p>
    <w:p w:rsidR="00BF2D66" w:rsidRPr="003828BD" w:rsidRDefault="00BF2D66" w:rsidP="00FF1EC0">
      <w:pPr>
        <w:ind w:right="360"/>
        <w:contextualSpacing/>
        <w:jc w:val="both"/>
        <w:rPr>
          <w:rFonts w:ascii="Arial" w:eastAsia="Arial" w:hAnsi="Arial" w:cs="Arial"/>
          <w:lang w:val="ro-RO"/>
        </w:rPr>
      </w:pPr>
      <w:r w:rsidRPr="003828BD">
        <w:rPr>
          <w:rFonts w:ascii="Arial" w:eastAsia="Arial" w:hAnsi="Arial" w:cs="Arial"/>
          <w:lang w:val="ro-RO"/>
        </w:rPr>
        <w:t xml:space="preserve">Verificarea se </w:t>
      </w:r>
      <w:proofErr w:type="spellStart"/>
      <w:r w:rsidRPr="003828BD">
        <w:rPr>
          <w:rFonts w:ascii="Arial" w:eastAsia="Arial" w:hAnsi="Arial" w:cs="Arial"/>
          <w:lang w:val="ro-RO"/>
        </w:rPr>
        <w:t>realizeaza</w:t>
      </w:r>
      <w:proofErr w:type="spellEnd"/>
      <w:r w:rsidRPr="003828BD">
        <w:rPr>
          <w:rFonts w:ascii="Arial" w:eastAsia="Arial" w:hAnsi="Arial" w:cs="Arial"/>
          <w:lang w:val="ro-RO"/>
        </w:rPr>
        <w:t xml:space="preserve"> conform  „Fisei de verificare a </w:t>
      </w:r>
      <w:proofErr w:type="spellStart"/>
      <w:r w:rsidRPr="003828BD">
        <w:rPr>
          <w:rFonts w:ascii="Arial" w:eastAsia="Arial" w:hAnsi="Arial" w:cs="Arial"/>
          <w:lang w:val="ro-RO"/>
        </w:rPr>
        <w:t>conformitatii</w:t>
      </w:r>
      <w:proofErr w:type="spellEnd"/>
      <w:r w:rsidRPr="003828BD">
        <w:rPr>
          <w:rFonts w:ascii="Arial" w:eastAsia="Arial" w:hAnsi="Arial" w:cs="Arial"/>
          <w:lang w:val="ro-RO"/>
        </w:rPr>
        <w:t xml:space="preserve">”. </w:t>
      </w:r>
    </w:p>
    <w:p w:rsidR="00BF2D66" w:rsidRPr="003828BD" w:rsidRDefault="00BF2D66" w:rsidP="00160116">
      <w:pPr>
        <w:numPr>
          <w:ilvl w:val="0"/>
          <w:numId w:val="9"/>
        </w:numPr>
        <w:spacing w:after="0"/>
        <w:ind w:right="360"/>
        <w:contextualSpacing/>
        <w:jc w:val="both"/>
        <w:rPr>
          <w:rFonts w:ascii="Arial" w:eastAsia="Arial" w:hAnsi="Arial" w:cs="Arial"/>
          <w:lang w:val="ro-RO"/>
        </w:rPr>
      </w:pPr>
      <w:r w:rsidRPr="003828BD">
        <w:rPr>
          <w:rFonts w:ascii="Arial" w:eastAsia="Arial" w:hAnsi="Arial" w:cs="Arial"/>
          <w:lang w:val="ro-RO"/>
        </w:rPr>
        <w:t xml:space="preserve">Daca in urma </w:t>
      </w:r>
      <w:proofErr w:type="spellStart"/>
      <w:r w:rsidRPr="003828BD">
        <w:rPr>
          <w:rFonts w:ascii="Arial" w:eastAsia="Arial" w:hAnsi="Arial" w:cs="Arial"/>
          <w:lang w:val="ro-RO"/>
        </w:rPr>
        <w:t>verificarii</w:t>
      </w:r>
      <w:proofErr w:type="spellEnd"/>
      <w:r w:rsidRPr="003828BD">
        <w:rPr>
          <w:rFonts w:ascii="Arial" w:eastAsia="Arial" w:hAnsi="Arial" w:cs="Arial"/>
          <w:lang w:val="ro-RO"/>
        </w:rPr>
        <w:t xml:space="preserve"> se constata neconcordante intre documentele prezentate, se solicita reprezentantului legal al solicitantului clarificarea neconcordantelor.</w:t>
      </w:r>
    </w:p>
    <w:p w:rsidR="00BF2D66" w:rsidRPr="003828BD" w:rsidRDefault="00BF2D66" w:rsidP="00160116">
      <w:pPr>
        <w:numPr>
          <w:ilvl w:val="0"/>
          <w:numId w:val="9"/>
        </w:numPr>
        <w:spacing w:after="0"/>
        <w:ind w:right="360"/>
        <w:contextualSpacing/>
        <w:jc w:val="both"/>
        <w:rPr>
          <w:rFonts w:ascii="Arial" w:eastAsia="Arial" w:hAnsi="Arial" w:cs="Arial"/>
          <w:lang w:val="ro-RO"/>
        </w:rPr>
      </w:pPr>
      <w:r w:rsidRPr="003828BD">
        <w:rPr>
          <w:rFonts w:ascii="Arial" w:eastAsia="Arial" w:hAnsi="Arial" w:cs="Arial"/>
          <w:lang w:val="ro-RO"/>
        </w:rPr>
        <w:t xml:space="preserve">Se pot solicita </w:t>
      </w:r>
      <w:proofErr w:type="spellStart"/>
      <w:r w:rsidRPr="003828BD">
        <w:rPr>
          <w:rFonts w:ascii="Arial" w:eastAsia="Arial" w:hAnsi="Arial" w:cs="Arial"/>
          <w:lang w:val="ro-RO"/>
        </w:rPr>
        <w:t>informatii</w:t>
      </w:r>
      <w:proofErr w:type="spellEnd"/>
      <w:r w:rsidRPr="003828BD">
        <w:rPr>
          <w:rFonts w:ascii="Arial" w:eastAsia="Arial" w:hAnsi="Arial" w:cs="Arial"/>
          <w:lang w:val="ro-RO"/>
        </w:rPr>
        <w:t xml:space="preserve"> suplimentare in etapa de verificare a </w:t>
      </w:r>
      <w:proofErr w:type="spellStart"/>
      <w:r w:rsidRPr="003828BD">
        <w:rPr>
          <w:rFonts w:ascii="Arial" w:eastAsia="Arial" w:hAnsi="Arial" w:cs="Arial"/>
          <w:lang w:val="ro-RO"/>
        </w:rPr>
        <w:t>conformitatii</w:t>
      </w:r>
      <w:proofErr w:type="spellEnd"/>
      <w:r w:rsidRPr="003828BD">
        <w:rPr>
          <w:rFonts w:ascii="Arial" w:eastAsia="Arial" w:hAnsi="Arial" w:cs="Arial"/>
          <w:lang w:val="ro-RO"/>
        </w:rPr>
        <w:t xml:space="preserve"> o singura data iar solicitantul trebuie sa </w:t>
      </w:r>
      <w:proofErr w:type="spellStart"/>
      <w:r w:rsidRPr="003828BD">
        <w:rPr>
          <w:rFonts w:ascii="Arial" w:eastAsia="Arial" w:hAnsi="Arial" w:cs="Arial"/>
          <w:lang w:val="ro-RO"/>
        </w:rPr>
        <w:t>raspunda</w:t>
      </w:r>
      <w:proofErr w:type="spellEnd"/>
      <w:r w:rsidRPr="003828BD">
        <w:rPr>
          <w:rFonts w:ascii="Arial" w:eastAsia="Arial" w:hAnsi="Arial" w:cs="Arial"/>
          <w:lang w:val="ro-RO"/>
        </w:rPr>
        <w:t xml:space="preserve"> in maximum 5 zile </w:t>
      </w:r>
      <w:proofErr w:type="spellStart"/>
      <w:r w:rsidRPr="003828BD">
        <w:rPr>
          <w:rFonts w:ascii="Arial" w:eastAsia="Arial" w:hAnsi="Arial" w:cs="Arial"/>
          <w:lang w:val="ro-RO"/>
        </w:rPr>
        <w:t>lucratoare</w:t>
      </w:r>
      <w:proofErr w:type="spellEnd"/>
      <w:r w:rsidRPr="003828BD">
        <w:rPr>
          <w:rFonts w:ascii="Arial" w:eastAsia="Arial" w:hAnsi="Arial" w:cs="Arial"/>
          <w:lang w:val="ro-RO"/>
        </w:rPr>
        <w:t xml:space="preserve"> de la primirea </w:t>
      </w:r>
      <w:proofErr w:type="spellStart"/>
      <w:r w:rsidRPr="003828BD">
        <w:rPr>
          <w:rFonts w:ascii="Arial" w:eastAsia="Arial" w:hAnsi="Arial" w:cs="Arial"/>
          <w:lang w:val="ro-RO"/>
        </w:rPr>
        <w:t>solicitarii</w:t>
      </w:r>
      <w:proofErr w:type="spellEnd"/>
      <w:r w:rsidRPr="003828BD">
        <w:rPr>
          <w:rFonts w:ascii="Arial" w:eastAsia="Arial" w:hAnsi="Arial" w:cs="Arial"/>
          <w:lang w:val="ro-RO"/>
        </w:rPr>
        <w:t xml:space="preserve"> (nu se va lua in calcul ziua primirii </w:t>
      </w:r>
      <w:proofErr w:type="spellStart"/>
      <w:r w:rsidRPr="003828BD">
        <w:rPr>
          <w:rFonts w:ascii="Arial" w:eastAsia="Arial" w:hAnsi="Arial" w:cs="Arial"/>
          <w:lang w:val="ro-RO"/>
        </w:rPr>
        <w:t>solicitarii</w:t>
      </w:r>
      <w:proofErr w:type="spellEnd"/>
      <w:r w:rsidRPr="003828BD">
        <w:rPr>
          <w:rFonts w:ascii="Arial" w:eastAsia="Arial" w:hAnsi="Arial" w:cs="Arial"/>
          <w:lang w:val="ro-RO"/>
        </w:rPr>
        <w:t xml:space="preserve">). In </w:t>
      </w:r>
      <w:proofErr w:type="spellStart"/>
      <w:r w:rsidRPr="003828BD">
        <w:rPr>
          <w:rFonts w:ascii="Arial" w:eastAsia="Arial" w:hAnsi="Arial" w:cs="Arial"/>
          <w:lang w:val="ro-RO"/>
        </w:rPr>
        <w:t>situatii</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exceptionale</w:t>
      </w:r>
      <w:proofErr w:type="spellEnd"/>
      <w:r w:rsidRPr="003828BD">
        <w:rPr>
          <w:rFonts w:ascii="Arial" w:eastAsia="Arial" w:hAnsi="Arial" w:cs="Arial"/>
          <w:lang w:val="ro-RO"/>
        </w:rPr>
        <w:t xml:space="preserve">, se pot solicita si alte </w:t>
      </w:r>
      <w:proofErr w:type="spellStart"/>
      <w:r w:rsidRPr="003828BD">
        <w:rPr>
          <w:rFonts w:ascii="Arial" w:eastAsia="Arial" w:hAnsi="Arial" w:cs="Arial"/>
          <w:lang w:val="ro-RO"/>
        </w:rPr>
        <w:t>clarificari</w:t>
      </w:r>
      <w:proofErr w:type="spellEnd"/>
      <w:r w:rsidRPr="003828BD">
        <w:rPr>
          <w:rFonts w:ascii="Arial" w:eastAsia="Arial" w:hAnsi="Arial" w:cs="Arial"/>
          <w:lang w:val="ro-RO"/>
        </w:rPr>
        <w:t xml:space="preserve">, a </w:t>
      </w:r>
      <w:proofErr w:type="spellStart"/>
      <w:r w:rsidRPr="003828BD">
        <w:rPr>
          <w:rFonts w:ascii="Arial" w:eastAsia="Arial" w:hAnsi="Arial" w:cs="Arial"/>
          <w:lang w:val="ro-RO"/>
        </w:rPr>
        <w:t>caror</w:t>
      </w:r>
      <w:proofErr w:type="spellEnd"/>
      <w:r w:rsidRPr="003828BD">
        <w:rPr>
          <w:rFonts w:ascii="Arial" w:eastAsia="Arial" w:hAnsi="Arial" w:cs="Arial"/>
          <w:lang w:val="ro-RO"/>
        </w:rPr>
        <w:t xml:space="preserve"> necesitate a </w:t>
      </w:r>
      <w:proofErr w:type="spellStart"/>
      <w:r w:rsidRPr="003828BD">
        <w:rPr>
          <w:rFonts w:ascii="Arial" w:eastAsia="Arial" w:hAnsi="Arial" w:cs="Arial"/>
          <w:lang w:val="ro-RO"/>
        </w:rPr>
        <w:t>aparut</w:t>
      </w:r>
      <w:proofErr w:type="spellEnd"/>
      <w:r w:rsidRPr="003828BD">
        <w:rPr>
          <w:rFonts w:ascii="Arial" w:eastAsia="Arial" w:hAnsi="Arial" w:cs="Arial"/>
          <w:lang w:val="ro-RO"/>
        </w:rPr>
        <w:t xml:space="preserve"> ulterior transmiterii </w:t>
      </w:r>
      <w:proofErr w:type="spellStart"/>
      <w:r w:rsidRPr="003828BD">
        <w:rPr>
          <w:rFonts w:ascii="Arial" w:eastAsia="Arial" w:hAnsi="Arial" w:cs="Arial"/>
          <w:lang w:val="ro-RO"/>
        </w:rPr>
        <w:t>raspunsului</w:t>
      </w:r>
      <w:proofErr w:type="spellEnd"/>
      <w:r w:rsidRPr="003828BD">
        <w:rPr>
          <w:rFonts w:ascii="Arial" w:eastAsia="Arial" w:hAnsi="Arial" w:cs="Arial"/>
          <w:lang w:val="ro-RO"/>
        </w:rPr>
        <w:t xml:space="preserve"> la </w:t>
      </w:r>
      <w:proofErr w:type="spellStart"/>
      <w:r w:rsidRPr="003828BD">
        <w:rPr>
          <w:rFonts w:ascii="Arial" w:eastAsia="Arial" w:hAnsi="Arial" w:cs="Arial"/>
          <w:lang w:val="ro-RO"/>
        </w:rPr>
        <w:t>informatiile</w:t>
      </w:r>
      <w:proofErr w:type="spellEnd"/>
      <w:r w:rsidRPr="003828BD">
        <w:rPr>
          <w:rFonts w:ascii="Arial" w:eastAsia="Arial" w:hAnsi="Arial" w:cs="Arial"/>
          <w:lang w:val="ro-RO"/>
        </w:rPr>
        <w:t xml:space="preserve"> suplimentare solicitate </w:t>
      </w:r>
      <w:proofErr w:type="spellStart"/>
      <w:r w:rsidRPr="003828BD">
        <w:rPr>
          <w:rFonts w:ascii="Arial" w:eastAsia="Arial" w:hAnsi="Arial" w:cs="Arial"/>
          <w:lang w:val="ro-RO"/>
        </w:rPr>
        <w:t>initial</w:t>
      </w:r>
      <w:proofErr w:type="spellEnd"/>
      <w:r w:rsidRPr="003828BD">
        <w:rPr>
          <w:rFonts w:ascii="Arial" w:eastAsia="Arial" w:hAnsi="Arial" w:cs="Arial"/>
          <w:lang w:val="ro-RO"/>
        </w:rPr>
        <w:t xml:space="preserve">. </w:t>
      </w:r>
    </w:p>
    <w:p w:rsidR="00BF2D66" w:rsidRPr="003828BD" w:rsidRDefault="00BF2D66" w:rsidP="00FF1EC0">
      <w:pPr>
        <w:ind w:left="7" w:right="360"/>
        <w:contextualSpacing/>
        <w:jc w:val="both"/>
        <w:rPr>
          <w:rFonts w:ascii="Arial" w:eastAsia="Arial" w:hAnsi="Arial" w:cs="Arial"/>
          <w:lang w:val="ro-RO"/>
        </w:rPr>
      </w:pPr>
      <w:r w:rsidRPr="003828BD">
        <w:rPr>
          <w:rFonts w:ascii="Arial" w:eastAsia="Arial" w:hAnsi="Arial" w:cs="Arial"/>
          <w:lang w:val="ro-RO"/>
        </w:rPr>
        <w:t xml:space="preserve">In </w:t>
      </w:r>
      <w:proofErr w:type="spellStart"/>
      <w:r w:rsidRPr="003828BD">
        <w:rPr>
          <w:rFonts w:ascii="Arial" w:eastAsia="Arial" w:hAnsi="Arial" w:cs="Arial"/>
          <w:lang w:val="ro-RO"/>
        </w:rPr>
        <w:t>situatia</w:t>
      </w:r>
      <w:proofErr w:type="spellEnd"/>
      <w:r w:rsidRPr="003828BD">
        <w:rPr>
          <w:rFonts w:ascii="Arial" w:eastAsia="Arial" w:hAnsi="Arial" w:cs="Arial"/>
          <w:lang w:val="ro-RO"/>
        </w:rPr>
        <w:t xml:space="preserve"> in care </w:t>
      </w:r>
      <w:proofErr w:type="spellStart"/>
      <w:r w:rsidRPr="003828BD">
        <w:rPr>
          <w:rFonts w:ascii="Arial" w:eastAsia="Arial" w:hAnsi="Arial" w:cs="Arial"/>
          <w:lang w:val="ro-RO"/>
        </w:rPr>
        <w:t>clarificarile</w:t>
      </w:r>
      <w:proofErr w:type="spellEnd"/>
      <w:r w:rsidRPr="003828BD">
        <w:rPr>
          <w:rFonts w:ascii="Arial" w:eastAsia="Arial" w:hAnsi="Arial" w:cs="Arial"/>
          <w:lang w:val="ro-RO"/>
        </w:rPr>
        <w:t xml:space="preserve"> nu </w:t>
      </w:r>
      <w:proofErr w:type="spellStart"/>
      <w:r w:rsidRPr="003828BD">
        <w:rPr>
          <w:rFonts w:ascii="Arial" w:eastAsia="Arial" w:hAnsi="Arial" w:cs="Arial"/>
          <w:lang w:val="ro-RO"/>
        </w:rPr>
        <w:t>raspund</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cerintelor</w:t>
      </w:r>
      <w:proofErr w:type="spellEnd"/>
      <w:r w:rsidRPr="003828BD">
        <w:rPr>
          <w:rFonts w:ascii="Arial" w:eastAsia="Arial" w:hAnsi="Arial" w:cs="Arial"/>
          <w:lang w:val="ro-RO"/>
        </w:rPr>
        <w:t xml:space="preserve">, Cererea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va fi respinsa</w:t>
      </w:r>
    </w:p>
    <w:p w:rsidR="00BF2D66" w:rsidRPr="003828BD" w:rsidRDefault="00BF2D66" w:rsidP="00160116">
      <w:pPr>
        <w:numPr>
          <w:ilvl w:val="0"/>
          <w:numId w:val="10"/>
        </w:numPr>
        <w:spacing w:after="0"/>
        <w:ind w:right="360"/>
        <w:contextualSpacing/>
        <w:jc w:val="both"/>
        <w:rPr>
          <w:rFonts w:ascii="Arial" w:eastAsia="Arial" w:hAnsi="Arial" w:cs="Arial"/>
          <w:lang w:val="ro-RO"/>
        </w:rPr>
      </w:pPr>
      <w:r w:rsidRPr="003828BD">
        <w:rPr>
          <w:rFonts w:ascii="Arial" w:eastAsia="Arial" w:hAnsi="Arial" w:cs="Arial"/>
          <w:lang w:val="ro-RO"/>
        </w:rPr>
        <w:t xml:space="preserve">Daca expertul constata ca la dosarul Cererii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(CF) exista toate documentele </w:t>
      </w:r>
      <w:proofErr w:type="spellStart"/>
      <w:r w:rsidRPr="003828BD">
        <w:rPr>
          <w:rFonts w:ascii="Arial" w:eastAsia="Arial" w:hAnsi="Arial" w:cs="Arial"/>
          <w:lang w:val="ro-RO"/>
        </w:rPr>
        <w:t>mentionate</w:t>
      </w:r>
      <w:proofErr w:type="spellEnd"/>
      <w:r w:rsidRPr="003828BD">
        <w:rPr>
          <w:rFonts w:ascii="Arial" w:eastAsia="Arial" w:hAnsi="Arial" w:cs="Arial"/>
          <w:lang w:val="ro-RO"/>
        </w:rPr>
        <w:t xml:space="preserve"> si ca acestea </w:t>
      </w:r>
      <w:proofErr w:type="spellStart"/>
      <w:r w:rsidRPr="003828BD">
        <w:rPr>
          <w:rFonts w:ascii="Arial" w:eastAsia="Arial" w:hAnsi="Arial" w:cs="Arial"/>
          <w:lang w:val="ro-RO"/>
        </w:rPr>
        <w:t>indeplinesc</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conditiile</w:t>
      </w:r>
      <w:proofErr w:type="spellEnd"/>
      <w:r w:rsidRPr="003828BD">
        <w:rPr>
          <w:rFonts w:ascii="Arial" w:eastAsia="Arial" w:hAnsi="Arial" w:cs="Arial"/>
          <w:lang w:val="ro-RO"/>
        </w:rPr>
        <w:t xml:space="preserve"> cerute, CF se considera conforma si se trece la etapa </w:t>
      </w:r>
      <w:proofErr w:type="spellStart"/>
      <w:r w:rsidRPr="003828BD">
        <w:rPr>
          <w:rFonts w:ascii="Arial" w:eastAsia="Arial" w:hAnsi="Arial" w:cs="Arial"/>
          <w:lang w:val="ro-RO"/>
        </w:rPr>
        <w:t>urmatoare</w:t>
      </w:r>
      <w:proofErr w:type="spellEnd"/>
      <w:r w:rsidRPr="003828BD">
        <w:rPr>
          <w:rFonts w:ascii="Arial" w:eastAsia="Arial" w:hAnsi="Arial" w:cs="Arial"/>
          <w:lang w:val="ro-RO"/>
        </w:rPr>
        <w:t xml:space="preserve"> de verificare;</w:t>
      </w:r>
    </w:p>
    <w:p w:rsidR="00BF2D66" w:rsidRPr="003828BD" w:rsidRDefault="00BF2D66" w:rsidP="00160116">
      <w:pPr>
        <w:numPr>
          <w:ilvl w:val="0"/>
          <w:numId w:val="10"/>
        </w:numPr>
        <w:spacing w:after="0"/>
        <w:ind w:right="360"/>
        <w:contextualSpacing/>
        <w:jc w:val="both"/>
        <w:rPr>
          <w:rFonts w:ascii="Arial" w:eastAsia="Arial" w:hAnsi="Arial" w:cs="Arial"/>
          <w:lang w:val="ro-RO"/>
        </w:rPr>
      </w:pPr>
      <w:r w:rsidRPr="003828BD">
        <w:rPr>
          <w:rFonts w:ascii="Arial" w:eastAsia="Arial" w:hAnsi="Arial" w:cs="Arial"/>
          <w:lang w:val="ro-RO"/>
        </w:rPr>
        <w:t xml:space="preserve">Cererile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cu documente justificative lipsa sau incomplete vor fi respinse, cu </w:t>
      </w:r>
      <w:proofErr w:type="spellStart"/>
      <w:r w:rsidRPr="003828BD">
        <w:rPr>
          <w:rFonts w:ascii="Arial" w:eastAsia="Arial" w:hAnsi="Arial" w:cs="Arial"/>
          <w:lang w:val="ro-RO"/>
        </w:rPr>
        <w:t>exceptia</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situatiei</w:t>
      </w:r>
      <w:proofErr w:type="spellEnd"/>
      <w:r w:rsidRPr="003828BD">
        <w:rPr>
          <w:rFonts w:ascii="Arial" w:eastAsia="Arial" w:hAnsi="Arial" w:cs="Arial"/>
          <w:lang w:val="ro-RO"/>
        </w:rPr>
        <w:t xml:space="preserve"> in care deficientele au fost corectate ca urmare a </w:t>
      </w:r>
      <w:proofErr w:type="spellStart"/>
      <w:r w:rsidRPr="003828BD">
        <w:rPr>
          <w:rFonts w:ascii="Arial" w:eastAsia="Arial" w:hAnsi="Arial" w:cs="Arial"/>
          <w:lang w:val="ro-RO"/>
        </w:rPr>
        <w:t>raspunsului</w:t>
      </w:r>
      <w:proofErr w:type="spellEnd"/>
      <w:r w:rsidRPr="003828BD">
        <w:rPr>
          <w:rFonts w:ascii="Arial" w:eastAsia="Arial" w:hAnsi="Arial" w:cs="Arial"/>
          <w:lang w:val="ro-RO"/>
        </w:rPr>
        <w:t xml:space="preserve"> la solicitarea de </w:t>
      </w:r>
      <w:proofErr w:type="spellStart"/>
      <w:r w:rsidRPr="003828BD">
        <w:rPr>
          <w:rFonts w:ascii="Arial" w:eastAsia="Arial" w:hAnsi="Arial" w:cs="Arial"/>
          <w:lang w:val="ro-RO"/>
        </w:rPr>
        <w:t>informatii</w:t>
      </w:r>
      <w:proofErr w:type="spellEnd"/>
      <w:r w:rsidRPr="003828BD">
        <w:rPr>
          <w:rFonts w:ascii="Arial" w:eastAsia="Arial" w:hAnsi="Arial" w:cs="Arial"/>
          <w:lang w:val="ro-RO"/>
        </w:rPr>
        <w:t xml:space="preserve"> suplimentare. </w:t>
      </w:r>
    </w:p>
    <w:p w:rsidR="00BF2D66" w:rsidRPr="003828BD" w:rsidRDefault="00BF2D66" w:rsidP="00B163C2">
      <w:pPr>
        <w:ind w:left="7" w:firstLine="713"/>
        <w:contextualSpacing/>
        <w:jc w:val="both"/>
        <w:rPr>
          <w:rFonts w:ascii="Arial" w:eastAsia="Arial" w:hAnsi="Arial" w:cs="Arial"/>
          <w:lang w:val="ro-RO"/>
        </w:rPr>
      </w:pPr>
      <w:r w:rsidRPr="003828BD">
        <w:rPr>
          <w:rFonts w:ascii="Arial" w:eastAsia="Arial" w:hAnsi="Arial" w:cs="Arial"/>
          <w:lang w:val="ro-RO"/>
        </w:rPr>
        <w:lastRenderedPageBreak/>
        <w:t xml:space="preserve">In cazul in care expertul verificator </w:t>
      </w:r>
      <w:proofErr w:type="spellStart"/>
      <w:r w:rsidRPr="003828BD">
        <w:rPr>
          <w:rFonts w:ascii="Arial" w:eastAsia="Arial" w:hAnsi="Arial" w:cs="Arial"/>
          <w:lang w:val="ro-RO"/>
        </w:rPr>
        <w:t>descopera</w:t>
      </w:r>
      <w:proofErr w:type="spellEnd"/>
      <w:r w:rsidRPr="003828BD">
        <w:rPr>
          <w:rFonts w:ascii="Arial" w:eastAsia="Arial" w:hAnsi="Arial" w:cs="Arial"/>
          <w:lang w:val="ro-RO"/>
        </w:rPr>
        <w:t xml:space="preserve"> o eroare de forma, proiectul nu este considerat neconform.</w:t>
      </w:r>
    </w:p>
    <w:p w:rsidR="00BF2D66" w:rsidRPr="003828BD" w:rsidRDefault="00BF2D66" w:rsidP="00B163C2">
      <w:pPr>
        <w:ind w:left="7" w:firstLine="713"/>
        <w:contextualSpacing/>
        <w:jc w:val="both"/>
        <w:rPr>
          <w:rFonts w:ascii="Arial" w:eastAsia="Arial" w:hAnsi="Arial" w:cs="Arial"/>
          <w:lang w:val="ro-RO"/>
        </w:rPr>
      </w:pPr>
      <w:r w:rsidRPr="003828BD">
        <w:rPr>
          <w:rFonts w:ascii="Arial" w:eastAsia="Arial" w:hAnsi="Arial" w:cs="Arial"/>
          <w:lang w:val="ro-RO"/>
        </w:rPr>
        <w:t xml:space="preserve">Erorile de forma sunt erorile </w:t>
      </w:r>
      <w:proofErr w:type="spellStart"/>
      <w:r w:rsidRPr="003828BD">
        <w:rPr>
          <w:rFonts w:ascii="Arial" w:eastAsia="Arial" w:hAnsi="Arial" w:cs="Arial"/>
          <w:lang w:val="ro-RO"/>
        </w:rPr>
        <w:t>facute</w:t>
      </w:r>
      <w:proofErr w:type="spellEnd"/>
      <w:r w:rsidRPr="003828BD">
        <w:rPr>
          <w:rFonts w:ascii="Arial" w:eastAsia="Arial" w:hAnsi="Arial" w:cs="Arial"/>
          <w:lang w:val="ro-RO"/>
        </w:rPr>
        <w:t xml:space="preserve"> de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solicitant in completarea Cererii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dar care, cu ocazia </w:t>
      </w:r>
      <w:proofErr w:type="spellStart"/>
      <w:r w:rsidRPr="003828BD">
        <w:rPr>
          <w:rFonts w:ascii="Arial" w:eastAsia="Arial" w:hAnsi="Arial" w:cs="Arial"/>
          <w:lang w:val="ro-RO"/>
        </w:rPr>
        <w:t>verificarii</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conformitatii</w:t>
      </w:r>
      <w:proofErr w:type="spellEnd"/>
      <w:r w:rsidRPr="003828BD">
        <w:rPr>
          <w:rFonts w:ascii="Arial" w:eastAsia="Arial" w:hAnsi="Arial" w:cs="Arial"/>
          <w:lang w:val="ro-RO"/>
        </w:rPr>
        <w:t xml:space="preserve">, pot fi corectate pe baza </w:t>
      </w:r>
      <w:proofErr w:type="spellStart"/>
      <w:r w:rsidRPr="003828BD">
        <w:rPr>
          <w:rFonts w:ascii="Arial" w:eastAsia="Arial" w:hAnsi="Arial" w:cs="Arial"/>
          <w:lang w:val="ro-RO"/>
        </w:rPr>
        <w:t>raspunsurilor</w:t>
      </w:r>
      <w:proofErr w:type="spellEnd"/>
      <w:r w:rsidRPr="003828BD">
        <w:rPr>
          <w:rFonts w:ascii="Arial" w:eastAsia="Arial" w:hAnsi="Arial" w:cs="Arial"/>
          <w:lang w:val="ro-RO"/>
        </w:rPr>
        <w:t xml:space="preserve"> primite la </w:t>
      </w:r>
      <w:proofErr w:type="spellStart"/>
      <w:r w:rsidRPr="003828BD">
        <w:rPr>
          <w:rFonts w:ascii="Arial" w:eastAsia="Arial" w:hAnsi="Arial" w:cs="Arial"/>
          <w:lang w:val="ro-RO"/>
        </w:rPr>
        <w:t>solicitarile</w:t>
      </w:r>
      <w:proofErr w:type="spellEnd"/>
      <w:r w:rsidRPr="003828BD">
        <w:rPr>
          <w:rFonts w:ascii="Arial" w:eastAsia="Arial" w:hAnsi="Arial" w:cs="Arial"/>
          <w:lang w:val="ro-RO"/>
        </w:rPr>
        <w:t xml:space="preserve"> de </w:t>
      </w:r>
      <w:proofErr w:type="spellStart"/>
      <w:r w:rsidRPr="003828BD">
        <w:rPr>
          <w:rFonts w:ascii="Arial" w:eastAsia="Arial" w:hAnsi="Arial" w:cs="Arial"/>
          <w:lang w:val="ro-RO"/>
        </w:rPr>
        <w:t>informatii</w:t>
      </w:r>
      <w:proofErr w:type="spellEnd"/>
      <w:r w:rsidRPr="003828BD">
        <w:rPr>
          <w:rFonts w:ascii="Arial" w:eastAsia="Arial" w:hAnsi="Arial" w:cs="Arial"/>
          <w:lang w:val="ro-RO"/>
        </w:rPr>
        <w:t xml:space="preserve"> suplimentare. Expertul va cere solicitantului sa efectueze corecturile (erorile de forma) si pe CD.</w:t>
      </w:r>
    </w:p>
    <w:p w:rsidR="00BF2D66" w:rsidRPr="003828BD" w:rsidRDefault="00BF2D66" w:rsidP="00FF1EC0">
      <w:pPr>
        <w:contextualSpacing/>
        <w:rPr>
          <w:rFonts w:ascii="Arial" w:eastAsia="Arial" w:hAnsi="Arial" w:cs="Arial"/>
          <w:lang w:val="ro-RO"/>
        </w:rPr>
      </w:pPr>
    </w:p>
    <w:p w:rsidR="00BF2D66" w:rsidRPr="003828BD" w:rsidRDefault="00BF2D66" w:rsidP="00FF1EC0">
      <w:pPr>
        <w:ind w:left="7"/>
        <w:contextualSpacing/>
        <w:rPr>
          <w:rFonts w:ascii="Arial" w:eastAsia="Arial" w:hAnsi="Arial" w:cs="Arial"/>
          <w:lang w:val="ro-RO"/>
        </w:rPr>
      </w:pPr>
      <w:proofErr w:type="spellStart"/>
      <w:r w:rsidRPr="003828BD">
        <w:rPr>
          <w:rFonts w:ascii="Arial" w:eastAsia="Arial" w:hAnsi="Arial" w:cs="Arial"/>
          <w:lang w:val="ro-RO"/>
        </w:rPr>
        <w:t>Dupa</w:t>
      </w:r>
      <w:proofErr w:type="spellEnd"/>
      <w:r w:rsidRPr="003828BD">
        <w:rPr>
          <w:rFonts w:ascii="Arial" w:eastAsia="Arial" w:hAnsi="Arial" w:cs="Arial"/>
          <w:lang w:val="ro-RO"/>
        </w:rPr>
        <w:t xml:space="preserve"> verificare pot exista doua variante:</w:t>
      </w:r>
    </w:p>
    <w:p w:rsidR="00BF2D66" w:rsidRPr="003828BD" w:rsidRDefault="00BF2D66" w:rsidP="00160116">
      <w:pPr>
        <w:numPr>
          <w:ilvl w:val="0"/>
          <w:numId w:val="7"/>
        </w:numPr>
        <w:tabs>
          <w:tab w:val="left" w:pos="367"/>
        </w:tabs>
        <w:spacing w:after="0"/>
        <w:ind w:left="367" w:hanging="367"/>
        <w:contextualSpacing/>
        <w:rPr>
          <w:rFonts w:ascii="Arial" w:eastAsia="Arial" w:hAnsi="Arial" w:cs="Arial"/>
          <w:lang w:val="ro-RO"/>
        </w:rPr>
      </w:pPr>
      <w:r w:rsidRPr="003828BD">
        <w:rPr>
          <w:rFonts w:ascii="Arial" w:eastAsia="Arial" w:hAnsi="Arial" w:cs="Arial"/>
          <w:lang w:val="ro-RO"/>
        </w:rPr>
        <w:t xml:space="preserve">cererea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este declarata conforma;</w:t>
      </w:r>
    </w:p>
    <w:p w:rsidR="00BF2D66" w:rsidRPr="003828BD" w:rsidRDefault="00BF2D66" w:rsidP="00160116">
      <w:pPr>
        <w:numPr>
          <w:ilvl w:val="0"/>
          <w:numId w:val="7"/>
        </w:numPr>
        <w:tabs>
          <w:tab w:val="left" w:pos="367"/>
        </w:tabs>
        <w:spacing w:after="0"/>
        <w:ind w:left="367" w:hanging="367"/>
        <w:contextualSpacing/>
        <w:rPr>
          <w:rFonts w:ascii="Arial" w:eastAsia="Arial" w:hAnsi="Arial" w:cs="Arial"/>
          <w:lang w:val="ro-RO"/>
        </w:rPr>
      </w:pPr>
      <w:r w:rsidRPr="003828BD">
        <w:rPr>
          <w:rFonts w:ascii="Arial" w:eastAsia="Arial" w:hAnsi="Arial" w:cs="Arial"/>
          <w:lang w:val="ro-RO"/>
        </w:rPr>
        <w:t xml:space="preserve">cerere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este declarata neconforma;</w:t>
      </w:r>
    </w:p>
    <w:p w:rsidR="00BF2D66" w:rsidRPr="003828BD" w:rsidRDefault="00BF2D66" w:rsidP="00FF1EC0">
      <w:pPr>
        <w:tabs>
          <w:tab w:val="left" w:pos="367"/>
        </w:tabs>
        <w:ind w:left="367" w:hanging="367"/>
        <w:contextualSpacing/>
        <w:rPr>
          <w:rFonts w:ascii="Arial" w:eastAsia="Arial" w:hAnsi="Arial" w:cs="Arial"/>
          <w:lang w:val="ro-RO"/>
        </w:rPr>
      </w:pPr>
    </w:p>
    <w:p w:rsidR="00BF2D66" w:rsidRPr="003828BD" w:rsidRDefault="00BF2D66" w:rsidP="00160116">
      <w:pPr>
        <w:pStyle w:val="ListParagraph"/>
        <w:numPr>
          <w:ilvl w:val="0"/>
          <w:numId w:val="21"/>
        </w:numPr>
        <w:rPr>
          <w:rFonts w:ascii="Arial" w:eastAsia="Arial" w:hAnsi="Arial" w:cs="Arial"/>
          <w:b/>
          <w:lang w:val="ro-RO"/>
        </w:rPr>
      </w:pPr>
      <w:bookmarkStart w:id="6" w:name="page48"/>
      <w:bookmarkEnd w:id="6"/>
      <w:r w:rsidRPr="003828BD">
        <w:rPr>
          <w:rFonts w:ascii="Arial" w:eastAsia="Arial" w:hAnsi="Arial" w:cs="Arial"/>
          <w:b/>
          <w:lang w:val="ro-RO"/>
        </w:rPr>
        <w:t xml:space="preserve">Verificarea </w:t>
      </w:r>
      <w:proofErr w:type="spellStart"/>
      <w:r w:rsidRPr="003828BD">
        <w:rPr>
          <w:rFonts w:ascii="Arial" w:eastAsia="Arial" w:hAnsi="Arial" w:cs="Arial"/>
          <w:b/>
          <w:lang w:val="ro-RO"/>
        </w:rPr>
        <w:t>eligibilitatii</w:t>
      </w:r>
      <w:proofErr w:type="spellEnd"/>
      <w:r w:rsidRPr="003828BD">
        <w:rPr>
          <w:rFonts w:ascii="Arial" w:eastAsia="Arial" w:hAnsi="Arial" w:cs="Arial"/>
          <w:b/>
          <w:lang w:val="ro-RO"/>
        </w:rPr>
        <w:t xml:space="preserve"> Cererii de </w:t>
      </w:r>
      <w:proofErr w:type="spellStart"/>
      <w:r w:rsidRPr="003828BD">
        <w:rPr>
          <w:rFonts w:ascii="Arial" w:eastAsia="Arial" w:hAnsi="Arial" w:cs="Arial"/>
          <w:b/>
          <w:lang w:val="ro-RO"/>
        </w:rPr>
        <w:t>finantare</w:t>
      </w:r>
      <w:proofErr w:type="spellEnd"/>
    </w:p>
    <w:p w:rsidR="00BF2D66" w:rsidRPr="003828BD" w:rsidRDefault="00BF2D66" w:rsidP="00B163C2">
      <w:pPr>
        <w:ind w:left="7" w:firstLine="713"/>
        <w:contextualSpacing/>
        <w:jc w:val="both"/>
        <w:rPr>
          <w:rFonts w:ascii="Arial" w:eastAsia="Arial" w:hAnsi="Arial" w:cs="Arial"/>
          <w:lang w:val="ro-RO"/>
        </w:rPr>
      </w:pPr>
      <w:r w:rsidRPr="003828BD">
        <w:rPr>
          <w:rFonts w:ascii="Arial" w:eastAsia="Arial" w:hAnsi="Arial" w:cs="Arial"/>
          <w:lang w:val="ro-RO"/>
        </w:rPr>
        <w:t xml:space="preserve">Verificarea  </w:t>
      </w:r>
      <w:proofErr w:type="spellStart"/>
      <w:r w:rsidRPr="003828BD">
        <w:rPr>
          <w:rFonts w:ascii="Arial" w:eastAsia="Arial" w:hAnsi="Arial" w:cs="Arial"/>
          <w:lang w:val="ro-RO"/>
        </w:rPr>
        <w:t>eligibilitatii</w:t>
      </w:r>
      <w:proofErr w:type="spellEnd"/>
      <w:r w:rsidRPr="003828BD">
        <w:rPr>
          <w:rFonts w:ascii="Arial" w:eastAsia="Arial" w:hAnsi="Arial" w:cs="Arial"/>
          <w:lang w:val="ro-RO"/>
        </w:rPr>
        <w:t xml:space="preserve">  Cererii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si  a  anexelor  acesteia  se </w:t>
      </w:r>
      <w:proofErr w:type="spellStart"/>
      <w:r w:rsidRPr="003828BD">
        <w:rPr>
          <w:rFonts w:ascii="Arial" w:eastAsia="Arial" w:hAnsi="Arial" w:cs="Arial"/>
          <w:lang w:val="ro-RO"/>
        </w:rPr>
        <w:t>realizeaza</w:t>
      </w:r>
      <w:proofErr w:type="spellEnd"/>
      <w:r w:rsidRPr="003828BD">
        <w:rPr>
          <w:rFonts w:ascii="Arial" w:eastAsia="Arial" w:hAnsi="Arial" w:cs="Arial"/>
          <w:lang w:val="ro-RO"/>
        </w:rPr>
        <w:t xml:space="preserve"> pe baza formularului „Fisa de evaluare generala” </w:t>
      </w:r>
    </w:p>
    <w:p w:rsidR="00BF2D66" w:rsidRPr="003828BD" w:rsidRDefault="00BF2D66" w:rsidP="00FF1EC0">
      <w:pPr>
        <w:ind w:left="7"/>
        <w:contextualSpacing/>
        <w:jc w:val="both"/>
        <w:rPr>
          <w:rFonts w:ascii="Arial" w:eastAsia="Arial" w:hAnsi="Arial" w:cs="Arial"/>
          <w:lang w:val="ro-RO"/>
        </w:rPr>
      </w:pPr>
      <w:r w:rsidRPr="003828BD">
        <w:rPr>
          <w:rFonts w:ascii="Arial" w:eastAsia="Arial" w:hAnsi="Arial" w:cs="Arial"/>
          <w:lang w:val="ro-RO"/>
        </w:rPr>
        <w:t xml:space="preserve">Verificarea </w:t>
      </w:r>
      <w:proofErr w:type="spellStart"/>
      <w:r w:rsidRPr="003828BD">
        <w:rPr>
          <w:rFonts w:ascii="Arial" w:eastAsia="Arial" w:hAnsi="Arial" w:cs="Arial"/>
          <w:lang w:val="ro-RO"/>
        </w:rPr>
        <w:t>eligibilitatii</w:t>
      </w:r>
      <w:proofErr w:type="spellEnd"/>
      <w:r w:rsidRPr="003828BD">
        <w:rPr>
          <w:rFonts w:ascii="Arial" w:eastAsia="Arial" w:hAnsi="Arial" w:cs="Arial"/>
          <w:lang w:val="ro-RO"/>
        </w:rPr>
        <w:t xml:space="preserve"> consta in:</w:t>
      </w:r>
    </w:p>
    <w:p w:rsidR="00240464" w:rsidRPr="003828BD" w:rsidRDefault="00240464" w:rsidP="00160116">
      <w:pPr>
        <w:numPr>
          <w:ilvl w:val="0"/>
          <w:numId w:val="11"/>
        </w:numPr>
        <w:spacing w:after="0"/>
        <w:contextualSpacing/>
        <w:jc w:val="both"/>
        <w:rPr>
          <w:rFonts w:ascii="Arial" w:eastAsia="Arial" w:hAnsi="Arial" w:cs="Arial"/>
          <w:lang w:val="ro-RO"/>
        </w:rPr>
      </w:pPr>
      <w:r w:rsidRPr="003828BD">
        <w:rPr>
          <w:rFonts w:ascii="Arial" w:eastAsia="Arial" w:hAnsi="Arial" w:cs="Arial"/>
          <w:lang w:val="ro-RO"/>
        </w:rPr>
        <w:t>verificarea criteriilor de eligibilitate;</w:t>
      </w:r>
    </w:p>
    <w:p w:rsidR="00240464" w:rsidRPr="003828BD" w:rsidRDefault="00240464" w:rsidP="00160116">
      <w:pPr>
        <w:numPr>
          <w:ilvl w:val="0"/>
          <w:numId w:val="11"/>
        </w:numPr>
        <w:spacing w:after="0"/>
        <w:contextualSpacing/>
        <w:jc w:val="both"/>
        <w:rPr>
          <w:rFonts w:ascii="Arial" w:eastAsia="Arial" w:hAnsi="Arial" w:cs="Arial"/>
          <w:lang w:val="ro-RO"/>
        </w:rPr>
      </w:pPr>
      <w:r w:rsidRPr="003828BD">
        <w:rPr>
          <w:rFonts w:ascii="Arial" w:eastAsia="Arial" w:hAnsi="Arial" w:cs="Arial"/>
          <w:lang w:val="ro-RO"/>
        </w:rPr>
        <w:t xml:space="preserve">verificarea Cererii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si a tuturor documentelor anexate;</w:t>
      </w:r>
    </w:p>
    <w:p w:rsidR="00240464" w:rsidRPr="003828BD" w:rsidRDefault="00240464" w:rsidP="00160116">
      <w:pPr>
        <w:numPr>
          <w:ilvl w:val="0"/>
          <w:numId w:val="11"/>
        </w:numPr>
        <w:spacing w:after="0"/>
        <w:contextualSpacing/>
        <w:jc w:val="both"/>
        <w:rPr>
          <w:rFonts w:ascii="Arial" w:hAnsi="Arial" w:cs="Arial"/>
          <w:lang w:val="ro-RO"/>
        </w:rPr>
      </w:pPr>
      <w:r w:rsidRPr="003828BD">
        <w:rPr>
          <w:rFonts w:ascii="Arial" w:hAnsi="Arial" w:cs="Arial"/>
          <w:lang w:val="ro-RO"/>
        </w:rPr>
        <w:t xml:space="preserve">eligibilitatea beneficiarilor </w:t>
      </w:r>
    </w:p>
    <w:p w:rsidR="00240464" w:rsidRPr="003828BD" w:rsidRDefault="00240464" w:rsidP="00160116">
      <w:pPr>
        <w:numPr>
          <w:ilvl w:val="0"/>
          <w:numId w:val="11"/>
        </w:numPr>
        <w:spacing w:after="0"/>
        <w:contextualSpacing/>
        <w:jc w:val="both"/>
        <w:rPr>
          <w:rFonts w:ascii="Arial" w:hAnsi="Arial" w:cs="Arial"/>
          <w:lang w:val="ro-RO"/>
        </w:rPr>
      </w:pPr>
      <w:r w:rsidRPr="003828BD">
        <w:rPr>
          <w:rFonts w:ascii="Arial" w:hAnsi="Arial" w:cs="Arial"/>
          <w:lang w:val="ro-RO"/>
        </w:rPr>
        <w:t xml:space="preserve">eligibilitatea </w:t>
      </w:r>
      <w:proofErr w:type="spellStart"/>
      <w:r w:rsidRPr="003828BD">
        <w:rPr>
          <w:rFonts w:ascii="Arial" w:hAnsi="Arial" w:cs="Arial"/>
          <w:lang w:val="ro-RO"/>
        </w:rPr>
        <w:t>locatiei</w:t>
      </w:r>
      <w:proofErr w:type="spellEnd"/>
    </w:p>
    <w:p w:rsidR="00240464" w:rsidRPr="003828BD" w:rsidRDefault="00240464" w:rsidP="00160116">
      <w:pPr>
        <w:numPr>
          <w:ilvl w:val="0"/>
          <w:numId w:val="11"/>
        </w:numPr>
        <w:spacing w:after="0"/>
        <w:contextualSpacing/>
        <w:jc w:val="both"/>
        <w:rPr>
          <w:rFonts w:ascii="Arial" w:hAnsi="Arial" w:cs="Arial"/>
          <w:lang w:val="ro-RO"/>
        </w:rPr>
      </w:pPr>
      <w:r w:rsidRPr="003828BD">
        <w:rPr>
          <w:rFonts w:ascii="Arial" w:hAnsi="Arial" w:cs="Arial"/>
          <w:lang w:val="ro-RO"/>
        </w:rPr>
        <w:t>eligibilitatea cheltuielilor si a stabilirii bugetului</w:t>
      </w:r>
    </w:p>
    <w:p w:rsidR="00240464" w:rsidRPr="003828BD" w:rsidRDefault="00240464" w:rsidP="00160116">
      <w:pPr>
        <w:numPr>
          <w:ilvl w:val="0"/>
          <w:numId w:val="11"/>
        </w:numPr>
        <w:spacing w:after="0"/>
        <w:contextualSpacing/>
        <w:jc w:val="both"/>
        <w:rPr>
          <w:rFonts w:ascii="Arial" w:hAnsi="Arial" w:cs="Arial"/>
          <w:lang w:val="ro-RO"/>
        </w:rPr>
      </w:pPr>
      <w:r w:rsidRPr="003828BD">
        <w:rPr>
          <w:rFonts w:ascii="Arial" w:hAnsi="Arial" w:cs="Arial"/>
          <w:lang w:val="ro-RO"/>
        </w:rPr>
        <w:t>eligibilitatea tehnica</w:t>
      </w:r>
    </w:p>
    <w:p w:rsidR="00BF2D66" w:rsidRPr="003828BD" w:rsidRDefault="00BF2D66" w:rsidP="00FF1EC0">
      <w:pPr>
        <w:contextualSpacing/>
        <w:jc w:val="both"/>
        <w:rPr>
          <w:rFonts w:ascii="Arial" w:eastAsia="Times New Roman" w:hAnsi="Arial" w:cs="Arial"/>
          <w:lang w:val="ro-RO"/>
        </w:rPr>
      </w:pPr>
    </w:p>
    <w:p w:rsidR="00BF2D66" w:rsidRDefault="00BF2D66" w:rsidP="00B163C2">
      <w:pPr>
        <w:ind w:firstLine="720"/>
        <w:contextualSpacing/>
        <w:jc w:val="both"/>
        <w:rPr>
          <w:rFonts w:ascii="Arial" w:eastAsia="Times New Roman" w:hAnsi="Arial" w:cs="Arial"/>
          <w:lang w:val="ro-RO"/>
        </w:rPr>
      </w:pPr>
      <w:r w:rsidRPr="003828BD">
        <w:rPr>
          <w:rFonts w:ascii="Arial" w:eastAsia="Times New Roman" w:hAnsi="Arial" w:cs="Arial"/>
          <w:lang w:val="ro-RO"/>
        </w:rPr>
        <w:t xml:space="preserve">Se pot solicita </w:t>
      </w:r>
      <w:proofErr w:type="spellStart"/>
      <w:r w:rsidRPr="003828BD">
        <w:rPr>
          <w:rFonts w:ascii="Arial" w:eastAsia="Times New Roman" w:hAnsi="Arial" w:cs="Arial"/>
          <w:lang w:val="ro-RO"/>
        </w:rPr>
        <w:t>informatii</w:t>
      </w:r>
      <w:proofErr w:type="spellEnd"/>
      <w:r w:rsidRPr="003828BD">
        <w:rPr>
          <w:rFonts w:ascii="Arial" w:eastAsia="Times New Roman" w:hAnsi="Arial" w:cs="Arial"/>
          <w:lang w:val="ro-RO"/>
        </w:rPr>
        <w:t xml:space="preserve"> suplimentare in etapa de verificare a </w:t>
      </w:r>
      <w:proofErr w:type="spellStart"/>
      <w:r w:rsidRPr="003828BD">
        <w:rPr>
          <w:rFonts w:ascii="Arial" w:eastAsia="Times New Roman" w:hAnsi="Arial" w:cs="Arial"/>
          <w:lang w:val="ro-RO"/>
        </w:rPr>
        <w:t>eligibilitatii</w:t>
      </w:r>
      <w:proofErr w:type="spellEnd"/>
      <w:r w:rsidRPr="003828BD">
        <w:rPr>
          <w:rFonts w:ascii="Arial" w:eastAsia="Times New Roman" w:hAnsi="Arial" w:cs="Arial"/>
          <w:lang w:val="ro-RO"/>
        </w:rPr>
        <w:t xml:space="preserve"> o singura data iar solicitantul trebuie sa </w:t>
      </w:r>
      <w:proofErr w:type="spellStart"/>
      <w:r w:rsidRPr="003828BD">
        <w:rPr>
          <w:rFonts w:ascii="Arial" w:eastAsia="Times New Roman" w:hAnsi="Arial" w:cs="Arial"/>
          <w:lang w:val="ro-RO"/>
        </w:rPr>
        <w:t>raspunda</w:t>
      </w:r>
      <w:proofErr w:type="spellEnd"/>
      <w:r w:rsidRPr="003828BD">
        <w:rPr>
          <w:rFonts w:ascii="Arial" w:eastAsia="Times New Roman" w:hAnsi="Arial" w:cs="Arial"/>
          <w:lang w:val="ro-RO"/>
        </w:rPr>
        <w:t xml:space="preserve"> in maximum 5 zile </w:t>
      </w:r>
      <w:proofErr w:type="spellStart"/>
      <w:r w:rsidRPr="003828BD">
        <w:rPr>
          <w:rFonts w:ascii="Arial" w:eastAsia="Times New Roman" w:hAnsi="Arial" w:cs="Arial"/>
          <w:lang w:val="ro-RO"/>
        </w:rPr>
        <w:t>lucratoare</w:t>
      </w:r>
      <w:proofErr w:type="spellEnd"/>
      <w:r w:rsidRPr="003828BD">
        <w:rPr>
          <w:rFonts w:ascii="Arial" w:eastAsia="Times New Roman" w:hAnsi="Arial" w:cs="Arial"/>
          <w:lang w:val="ro-RO"/>
        </w:rPr>
        <w:t xml:space="preserve"> de la primirea </w:t>
      </w:r>
      <w:proofErr w:type="spellStart"/>
      <w:r w:rsidRPr="003828BD">
        <w:rPr>
          <w:rFonts w:ascii="Arial" w:eastAsia="Times New Roman" w:hAnsi="Arial" w:cs="Arial"/>
          <w:lang w:val="ro-RO"/>
        </w:rPr>
        <w:t>solicitarii</w:t>
      </w:r>
      <w:proofErr w:type="spellEnd"/>
      <w:r w:rsidRPr="003828BD">
        <w:rPr>
          <w:rFonts w:ascii="Arial" w:eastAsia="Times New Roman" w:hAnsi="Arial" w:cs="Arial"/>
          <w:lang w:val="ro-RO"/>
        </w:rPr>
        <w:t xml:space="preserve"> (nu se va lua in calcul ziua primirii </w:t>
      </w:r>
      <w:proofErr w:type="spellStart"/>
      <w:r w:rsidRPr="003828BD">
        <w:rPr>
          <w:rFonts w:ascii="Arial" w:eastAsia="Times New Roman" w:hAnsi="Arial" w:cs="Arial"/>
          <w:lang w:val="ro-RO"/>
        </w:rPr>
        <w:t>solicitarii</w:t>
      </w:r>
      <w:proofErr w:type="spellEnd"/>
      <w:r w:rsidRPr="003828BD">
        <w:rPr>
          <w:rFonts w:ascii="Arial" w:eastAsia="Times New Roman" w:hAnsi="Arial" w:cs="Arial"/>
          <w:lang w:val="ro-RO"/>
        </w:rPr>
        <w:t xml:space="preserve">). </w:t>
      </w:r>
      <w:proofErr w:type="spellStart"/>
      <w:r w:rsidRPr="003828BD">
        <w:rPr>
          <w:rFonts w:ascii="Arial" w:eastAsia="Arial" w:hAnsi="Arial" w:cs="Arial"/>
          <w:lang w:val="ro-RO"/>
        </w:rPr>
        <w:t>Clarificarile</w:t>
      </w:r>
      <w:proofErr w:type="spellEnd"/>
      <w:r w:rsidRPr="003828BD">
        <w:rPr>
          <w:rFonts w:ascii="Arial" w:eastAsia="Arial" w:hAnsi="Arial" w:cs="Arial"/>
          <w:lang w:val="ro-RO"/>
        </w:rPr>
        <w:t xml:space="preserve"> admise vor face parte integranta din cererea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in cazul in care proiectul va fi aprobat. </w:t>
      </w:r>
      <w:r w:rsidRPr="003828BD">
        <w:rPr>
          <w:rFonts w:ascii="Arial" w:eastAsia="Times New Roman" w:hAnsi="Arial" w:cs="Arial"/>
          <w:lang w:val="ro-RO"/>
        </w:rPr>
        <w:t xml:space="preserve">In </w:t>
      </w:r>
      <w:proofErr w:type="spellStart"/>
      <w:r w:rsidRPr="003828BD">
        <w:rPr>
          <w:rFonts w:ascii="Arial" w:eastAsia="Times New Roman" w:hAnsi="Arial" w:cs="Arial"/>
          <w:lang w:val="ro-RO"/>
        </w:rPr>
        <w:t>situatii</w:t>
      </w:r>
      <w:proofErr w:type="spellEnd"/>
      <w:r w:rsidRPr="003828BD">
        <w:rPr>
          <w:rFonts w:ascii="Arial" w:eastAsia="Times New Roman" w:hAnsi="Arial" w:cs="Arial"/>
          <w:lang w:val="ro-RO"/>
        </w:rPr>
        <w:t xml:space="preserve"> </w:t>
      </w:r>
      <w:proofErr w:type="spellStart"/>
      <w:r w:rsidRPr="003828BD">
        <w:rPr>
          <w:rFonts w:ascii="Arial" w:eastAsia="Times New Roman" w:hAnsi="Arial" w:cs="Arial"/>
          <w:lang w:val="ro-RO"/>
        </w:rPr>
        <w:t>exceptionale</w:t>
      </w:r>
      <w:proofErr w:type="spellEnd"/>
      <w:r w:rsidRPr="003828BD">
        <w:rPr>
          <w:rFonts w:ascii="Arial" w:eastAsia="Times New Roman" w:hAnsi="Arial" w:cs="Arial"/>
          <w:lang w:val="ro-RO"/>
        </w:rPr>
        <w:t xml:space="preserve">, se pot solicita si alte </w:t>
      </w:r>
      <w:proofErr w:type="spellStart"/>
      <w:r w:rsidRPr="003828BD">
        <w:rPr>
          <w:rFonts w:ascii="Arial" w:eastAsia="Times New Roman" w:hAnsi="Arial" w:cs="Arial"/>
          <w:lang w:val="ro-RO"/>
        </w:rPr>
        <w:t>clarificari</w:t>
      </w:r>
      <w:proofErr w:type="spellEnd"/>
      <w:r w:rsidRPr="003828BD">
        <w:rPr>
          <w:rFonts w:ascii="Arial" w:eastAsia="Times New Roman" w:hAnsi="Arial" w:cs="Arial"/>
          <w:lang w:val="ro-RO"/>
        </w:rPr>
        <w:t xml:space="preserve">, a </w:t>
      </w:r>
      <w:proofErr w:type="spellStart"/>
      <w:r w:rsidRPr="003828BD">
        <w:rPr>
          <w:rFonts w:ascii="Arial" w:eastAsia="Times New Roman" w:hAnsi="Arial" w:cs="Arial"/>
          <w:lang w:val="ro-RO"/>
        </w:rPr>
        <w:t>caror</w:t>
      </w:r>
      <w:proofErr w:type="spellEnd"/>
      <w:r w:rsidRPr="003828BD">
        <w:rPr>
          <w:rFonts w:ascii="Arial" w:eastAsia="Times New Roman" w:hAnsi="Arial" w:cs="Arial"/>
          <w:lang w:val="ro-RO"/>
        </w:rPr>
        <w:t xml:space="preserve"> necesitate a </w:t>
      </w:r>
      <w:proofErr w:type="spellStart"/>
      <w:r w:rsidRPr="003828BD">
        <w:rPr>
          <w:rFonts w:ascii="Arial" w:eastAsia="Times New Roman" w:hAnsi="Arial" w:cs="Arial"/>
          <w:lang w:val="ro-RO"/>
        </w:rPr>
        <w:t>aparut</w:t>
      </w:r>
      <w:proofErr w:type="spellEnd"/>
      <w:r w:rsidRPr="003828BD">
        <w:rPr>
          <w:rFonts w:ascii="Arial" w:eastAsia="Times New Roman" w:hAnsi="Arial" w:cs="Arial"/>
          <w:lang w:val="ro-RO"/>
        </w:rPr>
        <w:t xml:space="preserve"> ulterior transmiterii </w:t>
      </w:r>
      <w:proofErr w:type="spellStart"/>
      <w:r w:rsidRPr="003828BD">
        <w:rPr>
          <w:rFonts w:ascii="Arial" w:eastAsia="Times New Roman" w:hAnsi="Arial" w:cs="Arial"/>
          <w:lang w:val="ro-RO"/>
        </w:rPr>
        <w:t>raspunsului</w:t>
      </w:r>
      <w:proofErr w:type="spellEnd"/>
      <w:r w:rsidRPr="003828BD">
        <w:rPr>
          <w:rFonts w:ascii="Arial" w:eastAsia="Times New Roman" w:hAnsi="Arial" w:cs="Arial"/>
          <w:lang w:val="ro-RO"/>
        </w:rPr>
        <w:t xml:space="preserve"> la </w:t>
      </w:r>
      <w:proofErr w:type="spellStart"/>
      <w:r w:rsidRPr="003828BD">
        <w:rPr>
          <w:rFonts w:ascii="Arial" w:eastAsia="Times New Roman" w:hAnsi="Arial" w:cs="Arial"/>
          <w:lang w:val="ro-RO"/>
        </w:rPr>
        <w:t>informatiile</w:t>
      </w:r>
      <w:proofErr w:type="spellEnd"/>
      <w:r w:rsidRPr="003828BD">
        <w:rPr>
          <w:rFonts w:ascii="Arial" w:eastAsia="Times New Roman" w:hAnsi="Arial" w:cs="Arial"/>
          <w:lang w:val="ro-RO"/>
        </w:rPr>
        <w:t xml:space="preserve"> suplimentare solicitate </w:t>
      </w:r>
      <w:proofErr w:type="spellStart"/>
      <w:r w:rsidRPr="003828BD">
        <w:rPr>
          <w:rFonts w:ascii="Arial" w:eastAsia="Times New Roman" w:hAnsi="Arial" w:cs="Arial"/>
          <w:lang w:val="ro-RO"/>
        </w:rPr>
        <w:t>initial</w:t>
      </w:r>
      <w:proofErr w:type="spellEnd"/>
      <w:r w:rsidRPr="003828BD">
        <w:rPr>
          <w:rFonts w:ascii="Arial" w:eastAsia="Times New Roman" w:hAnsi="Arial" w:cs="Arial"/>
          <w:lang w:val="ro-RO"/>
        </w:rPr>
        <w:t>.</w:t>
      </w:r>
    </w:p>
    <w:p w:rsidR="00B163C2" w:rsidRPr="003828BD" w:rsidRDefault="00B163C2" w:rsidP="00B163C2">
      <w:pPr>
        <w:ind w:firstLine="720"/>
        <w:contextualSpacing/>
        <w:jc w:val="both"/>
        <w:rPr>
          <w:rFonts w:ascii="Arial" w:eastAsia="Times New Roman" w:hAnsi="Arial" w:cs="Arial"/>
          <w:lang w:val="ro-RO"/>
        </w:rPr>
      </w:pPr>
    </w:p>
    <w:p w:rsidR="00BF2D66" w:rsidRPr="003828BD" w:rsidRDefault="00BF2D66" w:rsidP="00FF1EC0">
      <w:pPr>
        <w:ind w:left="7"/>
        <w:contextualSpacing/>
        <w:jc w:val="both"/>
        <w:rPr>
          <w:rFonts w:ascii="Arial" w:eastAsia="Arial" w:hAnsi="Arial" w:cs="Arial"/>
          <w:highlight w:val="lightGray"/>
          <w:lang w:val="ro-RO"/>
        </w:rPr>
      </w:pPr>
      <w:proofErr w:type="spellStart"/>
      <w:r w:rsidRPr="003828BD">
        <w:rPr>
          <w:rFonts w:ascii="Arial" w:eastAsia="Arial" w:hAnsi="Arial" w:cs="Arial"/>
          <w:b/>
          <w:highlight w:val="lightGray"/>
          <w:shd w:val="clear" w:color="auto" w:fill="FFC000"/>
          <w:lang w:val="ro-RO"/>
        </w:rPr>
        <w:t>Atentie</w:t>
      </w:r>
      <w:proofErr w:type="spellEnd"/>
      <w:r w:rsidRPr="003828BD">
        <w:rPr>
          <w:rFonts w:ascii="Arial" w:eastAsia="Arial" w:hAnsi="Arial" w:cs="Arial"/>
          <w:b/>
          <w:highlight w:val="lightGray"/>
          <w:shd w:val="clear" w:color="auto" w:fill="FFC000"/>
          <w:lang w:val="ro-RO"/>
        </w:rPr>
        <w:t xml:space="preserve">! </w:t>
      </w:r>
      <w:r w:rsidRPr="003828BD">
        <w:rPr>
          <w:rFonts w:ascii="Arial" w:eastAsia="Arial" w:hAnsi="Arial" w:cs="Arial"/>
          <w:highlight w:val="lightGray"/>
          <w:shd w:val="clear" w:color="auto" w:fill="FFC000"/>
          <w:lang w:val="ro-RO"/>
        </w:rPr>
        <w:t xml:space="preserve">Daca in urma </w:t>
      </w:r>
      <w:proofErr w:type="spellStart"/>
      <w:r w:rsidRPr="003828BD">
        <w:rPr>
          <w:rFonts w:ascii="Arial" w:eastAsia="Arial" w:hAnsi="Arial" w:cs="Arial"/>
          <w:highlight w:val="lightGray"/>
          <w:shd w:val="clear" w:color="auto" w:fill="FFC000"/>
          <w:lang w:val="ro-RO"/>
        </w:rPr>
        <w:t>solicitarii</w:t>
      </w:r>
      <w:proofErr w:type="spellEnd"/>
      <w:r w:rsidRPr="003828BD">
        <w:rPr>
          <w:rFonts w:ascii="Arial" w:eastAsia="Arial" w:hAnsi="Arial" w:cs="Arial"/>
          <w:highlight w:val="lightGray"/>
          <w:shd w:val="clear" w:color="auto" w:fill="FFC000"/>
          <w:lang w:val="ro-RO"/>
        </w:rPr>
        <w:t xml:space="preserve"> </w:t>
      </w:r>
      <w:proofErr w:type="spellStart"/>
      <w:r w:rsidRPr="003828BD">
        <w:rPr>
          <w:rFonts w:ascii="Arial" w:eastAsia="Arial" w:hAnsi="Arial" w:cs="Arial"/>
          <w:highlight w:val="lightGray"/>
          <w:shd w:val="clear" w:color="auto" w:fill="FFC000"/>
          <w:lang w:val="ro-RO"/>
        </w:rPr>
        <w:t>informatiilor</w:t>
      </w:r>
      <w:proofErr w:type="spellEnd"/>
      <w:r w:rsidRPr="003828BD">
        <w:rPr>
          <w:rFonts w:ascii="Arial" w:eastAsia="Arial" w:hAnsi="Arial" w:cs="Arial"/>
          <w:highlight w:val="lightGray"/>
          <w:shd w:val="clear" w:color="auto" w:fill="FFC000"/>
          <w:lang w:val="ro-RO"/>
        </w:rPr>
        <w:t xml:space="preserve"> suplimentare, solicitantul trebuie sa prezinte</w:t>
      </w:r>
      <w:r w:rsidR="00EC7747">
        <w:rPr>
          <w:rFonts w:ascii="Arial" w:eastAsia="Arial" w:hAnsi="Arial" w:cs="Arial"/>
          <w:highlight w:val="lightGray"/>
          <w:shd w:val="clear" w:color="auto" w:fill="FFC000"/>
          <w:lang w:val="ro-RO"/>
        </w:rPr>
        <w:t xml:space="preserve"> </w:t>
      </w:r>
      <w:r w:rsidRPr="003828BD">
        <w:rPr>
          <w:rFonts w:ascii="Arial" w:eastAsia="Arial" w:hAnsi="Arial" w:cs="Arial"/>
          <w:highlight w:val="lightGray"/>
          <w:shd w:val="clear" w:color="auto" w:fill="FFC000"/>
          <w:lang w:val="ro-RO"/>
        </w:rPr>
        <w:t xml:space="preserve">documentele emise de alte </w:t>
      </w:r>
      <w:proofErr w:type="spellStart"/>
      <w:r w:rsidRPr="003828BD">
        <w:rPr>
          <w:rFonts w:ascii="Arial" w:eastAsia="Arial" w:hAnsi="Arial" w:cs="Arial"/>
          <w:highlight w:val="lightGray"/>
          <w:shd w:val="clear" w:color="auto" w:fill="FFC000"/>
          <w:lang w:val="ro-RO"/>
        </w:rPr>
        <w:t>institutii</w:t>
      </w:r>
      <w:proofErr w:type="spellEnd"/>
      <w:r w:rsidRPr="003828BD">
        <w:rPr>
          <w:rFonts w:ascii="Arial" w:eastAsia="Arial" w:hAnsi="Arial" w:cs="Arial"/>
          <w:highlight w:val="lightGray"/>
          <w:shd w:val="clear" w:color="auto" w:fill="FFC000"/>
          <w:lang w:val="ro-RO"/>
        </w:rPr>
        <w:t xml:space="preserve">, aceste documente trebuie sa </w:t>
      </w:r>
      <w:proofErr w:type="spellStart"/>
      <w:r w:rsidRPr="003828BD">
        <w:rPr>
          <w:rFonts w:ascii="Arial" w:eastAsia="Arial" w:hAnsi="Arial" w:cs="Arial"/>
          <w:highlight w:val="lightGray"/>
          <w:shd w:val="clear" w:color="auto" w:fill="FFC000"/>
          <w:lang w:val="ro-RO"/>
        </w:rPr>
        <w:t>faca</w:t>
      </w:r>
      <w:proofErr w:type="spellEnd"/>
      <w:r w:rsidRPr="003828BD">
        <w:rPr>
          <w:rFonts w:ascii="Arial" w:eastAsia="Arial" w:hAnsi="Arial" w:cs="Arial"/>
          <w:highlight w:val="lightGray"/>
          <w:shd w:val="clear" w:color="auto" w:fill="FFC000"/>
          <w:lang w:val="ro-RO"/>
        </w:rPr>
        <w:t xml:space="preserve"> dovada </w:t>
      </w:r>
      <w:proofErr w:type="spellStart"/>
      <w:r w:rsidRPr="003828BD">
        <w:rPr>
          <w:rFonts w:ascii="Arial" w:eastAsia="Arial" w:hAnsi="Arial" w:cs="Arial"/>
          <w:highlight w:val="lightGray"/>
          <w:shd w:val="clear" w:color="auto" w:fill="FFC000"/>
          <w:lang w:val="ro-RO"/>
        </w:rPr>
        <w:t>indeplinirii</w:t>
      </w:r>
      <w:proofErr w:type="spellEnd"/>
      <w:r w:rsidRPr="003828BD">
        <w:rPr>
          <w:rFonts w:ascii="Arial" w:eastAsia="Arial" w:hAnsi="Arial" w:cs="Arial"/>
          <w:highlight w:val="lightGray"/>
          <w:shd w:val="clear" w:color="auto" w:fill="FFC000"/>
          <w:lang w:val="ro-RO"/>
        </w:rPr>
        <w:t xml:space="preserve"> </w:t>
      </w:r>
      <w:proofErr w:type="spellStart"/>
      <w:r w:rsidRPr="003828BD">
        <w:rPr>
          <w:rFonts w:ascii="Arial" w:eastAsia="Arial" w:hAnsi="Arial" w:cs="Arial"/>
          <w:highlight w:val="lightGray"/>
          <w:lang w:val="ro-RO"/>
        </w:rPr>
        <w:t>conditiilor</w:t>
      </w:r>
      <w:proofErr w:type="spellEnd"/>
      <w:r w:rsidRPr="003828BD">
        <w:rPr>
          <w:rFonts w:ascii="Arial" w:eastAsia="Arial" w:hAnsi="Arial" w:cs="Arial"/>
          <w:highlight w:val="lightGray"/>
          <w:lang w:val="ro-RO"/>
        </w:rPr>
        <w:t xml:space="preserve"> de eligibilitate la momentul depunerii cererii de </w:t>
      </w:r>
      <w:proofErr w:type="spellStart"/>
      <w:r w:rsidRPr="003828BD">
        <w:rPr>
          <w:rFonts w:ascii="Arial" w:eastAsia="Arial" w:hAnsi="Arial" w:cs="Arial"/>
          <w:highlight w:val="lightGray"/>
          <w:lang w:val="ro-RO"/>
        </w:rPr>
        <w:t>finantare</w:t>
      </w:r>
      <w:proofErr w:type="spellEnd"/>
      <w:r w:rsidRPr="003828BD">
        <w:rPr>
          <w:rFonts w:ascii="Arial" w:eastAsia="Arial" w:hAnsi="Arial" w:cs="Arial"/>
          <w:highlight w:val="lightGray"/>
          <w:lang w:val="ro-RO"/>
        </w:rPr>
        <w:t>.</w:t>
      </w:r>
    </w:p>
    <w:p w:rsidR="00BF2D66" w:rsidRPr="003828BD" w:rsidRDefault="00BF2D66" w:rsidP="00FF1EC0">
      <w:pPr>
        <w:contextualSpacing/>
        <w:rPr>
          <w:rFonts w:ascii="Arial" w:eastAsia="Times New Roman" w:hAnsi="Arial" w:cs="Arial"/>
          <w:lang w:val="ro-RO"/>
        </w:rPr>
      </w:pPr>
    </w:p>
    <w:p w:rsidR="00BF2D66" w:rsidRPr="003828BD" w:rsidRDefault="00BF2D66" w:rsidP="00FF1EC0">
      <w:pPr>
        <w:contextualSpacing/>
        <w:rPr>
          <w:rFonts w:ascii="Arial" w:eastAsia="Times New Roman" w:hAnsi="Arial" w:cs="Arial"/>
          <w:lang w:val="ro-RO"/>
        </w:rPr>
      </w:pPr>
      <w:r w:rsidRPr="003828BD">
        <w:rPr>
          <w:rFonts w:ascii="Arial" w:eastAsia="Times New Roman" w:hAnsi="Arial" w:cs="Arial"/>
          <w:lang w:val="ro-RO"/>
        </w:rPr>
        <w:t xml:space="preserve">In urma acestor </w:t>
      </w:r>
      <w:proofErr w:type="spellStart"/>
      <w:r w:rsidRPr="003828BD">
        <w:rPr>
          <w:rFonts w:ascii="Arial" w:eastAsia="Times New Roman" w:hAnsi="Arial" w:cs="Arial"/>
          <w:lang w:val="ro-RO"/>
        </w:rPr>
        <w:t>verificari</w:t>
      </w:r>
      <w:proofErr w:type="spellEnd"/>
      <w:r w:rsidRPr="003828BD">
        <w:rPr>
          <w:rFonts w:ascii="Arial" w:eastAsia="Times New Roman" w:hAnsi="Arial" w:cs="Arial"/>
          <w:lang w:val="ro-RO"/>
        </w:rPr>
        <w:t xml:space="preserve"> pot exista </w:t>
      </w:r>
      <w:proofErr w:type="spellStart"/>
      <w:r w:rsidRPr="003828BD">
        <w:rPr>
          <w:rFonts w:ascii="Arial" w:eastAsia="Times New Roman" w:hAnsi="Arial" w:cs="Arial"/>
          <w:lang w:val="ro-RO"/>
        </w:rPr>
        <w:t>urmatoarele</w:t>
      </w:r>
      <w:proofErr w:type="spellEnd"/>
      <w:r w:rsidRPr="003828BD">
        <w:rPr>
          <w:rFonts w:ascii="Arial" w:eastAsia="Times New Roman" w:hAnsi="Arial" w:cs="Arial"/>
          <w:lang w:val="ro-RO"/>
        </w:rPr>
        <w:t xml:space="preserve"> </w:t>
      </w:r>
      <w:proofErr w:type="spellStart"/>
      <w:r w:rsidRPr="003828BD">
        <w:rPr>
          <w:rFonts w:ascii="Arial" w:eastAsia="Times New Roman" w:hAnsi="Arial" w:cs="Arial"/>
          <w:lang w:val="ro-RO"/>
        </w:rPr>
        <w:t>situatii</w:t>
      </w:r>
      <w:proofErr w:type="spellEnd"/>
      <w:r w:rsidRPr="003828BD">
        <w:rPr>
          <w:rFonts w:ascii="Arial" w:eastAsia="Times New Roman" w:hAnsi="Arial" w:cs="Arial"/>
          <w:lang w:val="ro-RO"/>
        </w:rPr>
        <w:t>:</w:t>
      </w:r>
    </w:p>
    <w:p w:rsidR="00BF2D66" w:rsidRPr="003828BD" w:rsidRDefault="00BF2D66" w:rsidP="00160116">
      <w:pPr>
        <w:numPr>
          <w:ilvl w:val="0"/>
          <w:numId w:val="12"/>
        </w:numPr>
        <w:spacing w:after="0"/>
        <w:contextualSpacing/>
        <w:rPr>
          <w:rFonts w:ascii="Arial" w:eastAsia="Times New Roman" w:hAnsi="Arial" w:cs="Arial"/>
          <w:lang w:val="ro-RO"/>
        </w:rPr>
      </w:pPr>
      <w:r w:rsidRPr="003828BD">
        <w:rPr>
          <w:rFonts w:ascii="Arial" w:eastAsia="Times New Roman" w:hAnsi="Arial" w:cs="Arial"/>
          <w:lang w:val="ro-RO"/>
        </w:rPr>
        <w:t>Proiectul este neeligibil</w:t>
      </w:r>
    </w:p>
    <w:p w:rsidR="00BF2D66" w:rsidRPr="003828BD" w:rsidRDefault="00BF2D66" w:rsidP="00160116">
      <w:pPr>
        <w:numPr>
          <w:ilvl w:val="0"/>
          <w:numId w:val="12"/>
        </w:numPr>
        <w:spacing w:after="0"/>
        <w:contextualSpacing/>
        <w:rPr>
          <w:rFonts w:ascii="Arial" w:eastAsia="Times New Roman" w:hAnsi="Arial" w:cs="Arial"/>
          <w:lang w:val="ro-RO"/>
        </w:rPr>
      </w:pPr>
      <w:r w:rsidRPr="003828BD">
        <w:rPr>
          <w:rFonts w:ascii="Arial" w:eastAsia="Times New Roman" w:hAnsi="Arial" w:cs="Arial"/>
          <w:lang w:val="ro-RO"/>
        </w:rPr>
        <w:t xml:space="preserve">Proiectul este </w:t>
      </w:r>
      <w:proofErr w:type="spellStart"/>
      <w:r w:rsidRPr="003828BD">
        <w:rPr>
          <w:rFonts w:ascii="Arial" w:eastAsia="Times New Roman" w:hAnsi="Arial" w:cs="Arial"/>
          <w:lang w:val="ro-RO"/>
        </w:rPr>
        <w:t>elegibil</w:t>
      </w:r>
      <w:proofErr w:type="spellEnd"/>
    </w:p>
    <w:p w:rsidR="00BF2D66" w:rsidRPr="003828BD" w:rsidRDefault="00BF2D66" w:rsidP="00FF1EC0">
      <w:pPr>
        <w:contextualSpacing/>
        <w:rPr>
          <w:rFonts w:ascii="Arial" w:eastAsia="Times New Roman" w:hAnsi="Arial" w:cs="Arial"/>
          <w:lang w:val="ro-RO"/>
        </w:rPr>
      </w:pPr>
      <w:bookmarkStart w:id="7" w:name="page49"/>
      <w:bookmarkEnd w:id="7"/>
    </w:p>
    <w:p w:rsidR="000D2B28" w:rsidRPr="003828BD" w:rsidRDefault="000D2B28" w:rsidP="00FF1EC0">
      <w:pPr>
        <w:contextualSpacing/>
        <w:rPr>
          <w:rFonts w:ascii="Arial" w:eastAsia="Times New Roman" w:hAnsi="Arial" w:cs="Arial"/>
          <w:lang w:val="ro-RO"/>
        </w:rPr>
      </w:pPr>
    </w:p>
    <w:p w:rsidR="00BF2D66" w:rsidRPr="003828BD" w:rsidRDefault="00BF2D66" w:rsidP="00FF1EC0">
      <w:pPr>
        <w:ind w:left="7"/>
        <w:contextualSpacing/>
        <w:rPr>
          <w:rFonts w:ascii="Arial" w:eastAsia="Arial" w:hAnsi="Arial" w:cs="Arial"/>
          <w:b/>
          <w:lang w:val="ro-RO"/>
        </w:rPr>
      </w:pPr>
      <w:r w:rsidRPr="003828BD">
        <w:rPr>
          <w:rFonts w:ascii="Arial" w:eastAsia="Arial" w:hAnsi="Arial" w:cs="Arial"/>
          <w:b/>
          <w:lang w:val="ro-RO"/>
        </w:rPr>
        <w:t xml:space="preserve">Verificarea pe teren a Cererilor de </w:t>
      </w:r>
      <w:proofErr w:type="spellStart"/>
      <w:r w:rsidRPr="003828BD">
        <w:rPr>
          <w:rFonts w:ascii="Arial" w:eastAsia="Arial" w:hAnsi="Arial" w:cs="Arial"/>
          <w:b/>
          <w:lang w:val="ro-RO"/>
        </w:rPr>
        <w:t>Finantare</w:t>
      </w:r>
      <w:proofErr w:type="spellEnd"/>
    </w:p>
    <w:p w:rsidR="00BF2D66" w:rsidRPr="003828BD" w:rsidRDefault="00BF2D66" w:rsidP="00FF1EC0">
      <w:pPr>
        <w:contextualSpacing/>
        <w:rPr>
          <w:rFonts w:ascii="Arial" w:eastAsia="Times New Roman" w:hAnsi="Arial" w:cs="Arial"/>
          <w:lang w:val="ro-RO"/>
        </w:rPr>
      </w:pPr>
    </w:p>
    <w:p w:rsidR="00BF2D66" w:rsidRPr="003828BD" w:rsidRDefault="00BF2D66" w:rsidP="00B163C2">
      <w:pPr>
        <w:ind w:left="7" w:firstLine="713"/>
        <w:contextualSpacing/>
        <w:jc w:val="both"/>
        <w:rPr>
          <w:rFonts w:ascii="Arial" w:eastAsia="Arial" w:hAnsi="Arial" w:cs="Arial"/>
          <w:lang w:val="ro-RO"/>
        </w:rPr>
      </w:pPr>
      <w:r w:rsidRPr="003828BD">
        <w:rPr>
          <w:rFonts w:ascii="Arial" w:eastAsia="Arial" w:hAnsi="Arial" w:cs="Arial"/>
          <w:lang w:val="ro-RO"/>
        </w:rPr>
        <w:t xml:space="preserve">Verificarea pe teren se </w:t>
      </w:r>
      <w:proofErr w:type="spellStart"/>
      <w:r w:rsidRPr="003828BD">
        <w:rPr>
          <w:rFonts w:ascii="Arial" w:eastAsia="Arial" w:hAnsi="Arial" w:cs="Arial"/>
          <w:lang w:val="ro-RO"/>
        </w:rPr>
        <w:t>realizeaza</w:t>
      </w:r>
      <w:proofErr w:type="spellEnd"/>
      <w:r w:rsidRPr="003828BD">
        <w:rPr>
          <w:rFonts w:ascii="Arial" w:eastAsia="Arial" w:hAnsi="Arial" w:cs="Arial"/>
          <w:lang w:val="ro-RO"/>
        </w:rPr>
        <w:t xml:space="preserve"> de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entitatile</w:t>
      </w:r>
      <w:proofErr w:type="spellEnd"/>
      <w:r w:rsidRPr="003828BD">
        <w:rPr>
          <w:rFonts w:ascii="Arial" w:eastAsia="Arial" w:hAnsi="Arial" w:cs="Arial"/>
          <w:lang w:val="ro-RO"/>
        </w:rPr>
        <w:t xml:space="preserve"> care </w:t>
      </w:r>
      <w:proofErr w:type="spellStart"/>
      <w:r w:rsidRPr="003828BD">
        <w:rPr>
          <w:rFonts w:ascii="Arial" w:eastAsia="Arial" w:hAnsi="Arial" w:cs="Arial"/>
          <w:lang w:val="ro-RO"/>
        </w:rPr>
        <w:t>instrumenteaza</w:t>
      </w:r>
      <w:proofErr w:type="spellEnd"/>
      <w:r w:rsidRPr="003828BD">
        <w:rPr>
          <w:rFonts w:ascii="Arial" w:eastAsia="Arial" w:hAnsi="Arial" w:cs="Arial"/>
          <w:lang w:val="ro-RO"/>
        </w:rPr>
        <w:t xml:space="preserve"> cererea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respectiv:</w:t>
      </w:r>
    </w:p>
    <w:p w:rsidR="00BF2D66" w:rsidRPr="003828BD" w:rsidRDefault="00BF2D66" w:rsidP="00160116">
      <w:pPr>
        <w:numPr>
          <w:ilvl w:val="0"/>
          <w:numId w:val="8"/>
        </w:numPr>
        <w:tabs>
          <w:tab w:val="left" w:pos="127"/>
        </w:tabs>
        <w:spacing w:after="0"/>
        <w:ind w:left="127" w:hanging="127"/>
        <w:contextualSpacing/>
        <w:rPr>
          <w:rFonts w:ascii="Arial" w:eastAsia="Arial" w:hAnsi="Arial" w:cs="Arial"/>
          <w:lang w:val="ro-RO"/>
        </w:rPr>
      </w:pPr>
      <w:r w:rsidRPr="003828BD">
        <w:rPr>
          <w:rFonts w:ascii="Arial" w:eastAsia="Arial" w:hAnsi="Arial" w:cs="Arial"/>
          <w:lang w:val="ro-RO"/>
        </w:rPr>
        <w:t xml:space="preserve">OJFIR pentru toate cererile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w:t>
      </w:r>
    </w:p>
    <w:p w:rsidR="00BF2D66" w:rsidRPr="003828BD" w:rsidRDefault="00BF2D66" w:rsidP="00FF1EC0">
      <w:pPr>
        <w:contextualSpacing/>
        <w:rPr>
          <w:rFonts w:ascii="Arial" w:eastAsia="Arial" w:hAnsi="Arial" w:cs="Arial"/>
          <w:lang w:val="ro-RO"/>
        </w:rPr>
      </w:pPr>
    </w:p>
    <w:p w:rsidR="00BF2D66" w:rsidRPr="003828BD" w:rsidRDefault="00BF2D66" w:rsidP="00160116">
      <w:pPr>
        <w:numPr>
          <w:ilvl w:val="0"/>
          <w:numId w:val="8"/>
        </w:numPr>
        <w:tabs>
          <w:tab w:val="left" w:pos="147"/>
        </w:tabs>
        <w:spacing w:after="0"/>
        <w:ind w:left="147" w:hanging="147"/>
        <w:contextualSpacing/>
        <w:rPr>
          <w:rFonts w:ascii="Arial" w:eastAsia="Arial" w:hAnsi="Arial" w:cs="Arial"/>
          <w:lang w:val="ro-RO"/>
        </w:rPr>
      </w:pPr>
      <w:r w:rsidRPr="003828BD">
        <w:rPr>
          <w:rFonts w:ascii="Arial" w:eastAsia="Arial" w:hAnsi="Arial" w:cs="Arial"/>
          <w:lang w:val="ro-RO"/>
        </w:rPr>
        <w:t xml:space="preserve">AFIR nivel central, pentru proiectele incluse in </w:t>
      </w:r>
      <w:proofErr w:type="spellStart"/>
      <w:r w:rsidRPr="003828BD">
        <w:rPr>
          <w:rFonts w:ascii="Arial" w:eastAsia="Arial" w:hAnsi="Arial" w:cs="Arial"/>
          <w:lang w:val="ro-RO"/>
        </w:rPr>
        <w:t>esantionul</w:t>
      </w:r>
      <w:proofErr w:type="spellEnd"/>
      <w:r w:rsidRPr="003828BD">
        <w:rPr>
          <w:rFonts w:ascii="Arial" w:eastAsia="Arial" w:hAnsi="Arial" w:cs="Arial"/>
          <w:lang w:val="ro-RO"/>
        </w:rPr>
        <w:t xml:space="preserve"> de verificare prin sondaj;</w:t>
      </w:r>
    </w:p>
    <w:p w:rsidR="00BF2D66" w:rsidRPr="003828BD" w:rsidRDefault="00BF2D66" w:rsidP="00FF1EC0">
      <w:pPr>
        <w:contextualSpacing/>
        <w:rPr>
          <w:rFonts w:ascii="Arial" w:eastAsia="Arial" w:hAnsi="Arial" w:cs="Arial"/>
          <w:lang w:val="ro-RO"/>
        </w:rPr>
      </w:pPr>
    </w:p>
    <w:p w:rsidR="00BF2D66" w:rsidRPr="003828BD" w:rsidRDefault="00BF2D66" w:rsidP="00160116">
      <w:pPr>
        <w:numPr>
          <w:ilvl w:val="0"/>
          <w:numId w:val="8"/>
        </w:numPr>
        <w:tabs>
          <w:tab w:val="left" w:pos="147"/>
        </w:tabs>
        <w:spacing w:after="0"/>
        <w:ind w:left="147" w:hanging="147"/>
        <w:contextualSpacing/>
        <w:rPr>
          <w:rFonts w:ascii="Arial" w:eastAsia="Arial" w:hAnsi="Arial" w:cs="Arial"/>
          <w:lang w:val="ro-RO"/>
        </w:rPr>
      </w:pPr>
      <w:proofErr w:type="spellStart"/>
      <w:r w:rsidRPr="003828BD">
        <w:rPr>
          <w:rFonts w:ascii="Arial" w:eastAsia="Arial" w:hAnsi="Arial" w:cs="Arial"/>
          <w:lang w:val="ro-RO"/>
        </w:rPr>
        <w:t>Asociatia</w:t>
      </w:r>
      <w:proofErr w:type="spellEnd"/>
      <w:r w:rsidRPr="003828BD">
        <w:rPr>
          <w:rFonts w:ascii="Arial" w:eastAsia="Arial" w:hAnsi="Arial" w:cs="Arial"/>
          <w:lang w:val="ro-RO"/>
        </w:rPr>
        <w:t xml:space="preserve"> GAL </w:t>
      </w:r>
      <w:r w:rsidR="000D2B28" w:rsidRPr="003828BD">
        <w:rPr>
          <w:rFonts w:ascii="Arial" w:eastAsia="Arial" w:hAnsi="Arial" w:cs="Arial"/>
          <w:lang w:val="ro-RO"/>
        </w:rPr>
        <w:t>AMARADIA-GILORT-OLTET</w:t>
      </w:r>
      <w:r w:rsidRPr="003828BD">
        <w:rPr>
          <w:rFonts w:ascii="Arial" w:eastAsia="Arial" w:hAnsi="Arial" w:cs="Arial"/>
          <w:lang w:val="ro-RO"/>
        </w:rPr>
        <w:t>, daca se considera necesar;</w:t>
      </w:r>
    </w:p>
    <w:p w:rsidR="00BF2D66" w:rsidRPr="003828BD" w:rsidRDefault="00BF2D66" w:rsidP="00FF1EC0">
      <w:pPr>
        <w:contextualSpacing/>
        <w:rPr>
          <w:rFonts w:ascii="Arial" w:eastAsia="Times New Roman" w:hAnsi="Arial" w:cs="Arial"/>
          <w:lang w:val="ro-RO"/>
        </w:rPr>
      </w:pPr>
    </w:p>
    <w:p w:rsidR="00BF2D66" w:rsidRPr="003828BD" w:rsidRDefault="00BF2D66" w:rsidP="00B163C2">
      <w:pPr>
        <w:ind w:left="7" w:firstLine="713"/>
        <w:contextualSpacing/>
        <w:jc w:val="both"/>
        <w:rPr>
          <w:rFonts w:ascii="Arial" w:eastAsia="Arial" w:hAnsi="Arial" w:cs="Arial"/>
          <w:lang w:val="ro-RO"/>
        </w:rPr>
      </w:pPr>
      <w:r w:rsidRPr="003828BD">
        <w:rPr>
          <w:rFonts w:ascii="Arial" w:eastAsia="Arial" w:hAnsi="Arial" w:cs="Arial"/>
          <w:lang w:val="ro-RO"/>
        </w:rPr>
        <w:t xml:space="preserve">Scopul </w:t>
      </w:r>
      <w:proofErr w:type="spellStart"/>
      <w:r w:rsidRPr="003828BD">
        <w:rPr>
          <w:rFonts w:ascii="Arial" w:eastAsia="Arial" w:hAnsi="Arial" w:cs="Arial"/>
          <w:lang w:val="ro-RO"/>
        </w:rPr>
        <w:t>verificarii</w:t>
      </w:r>
      <w:proofErr w:type="spellEnd"/>
      <w:r w:rsidRPr="003828BD">
        <w:rPr>
          <w:rFonts w:ascii="Arial" w:eastAsia="Arial" w:hAnsi="Arial" w:cs="Arial"/>
          <w:lang w:val="ro-RO"/>
        </w:rPr>
        <w:t xml:space="preserve"> pe teren este de a controla concordanta datelor si </w:t>
      </w:r>
      <w:proofErr w:type="spellStart"/>
      <w:r w:rsidRPr="003828BD">
        <w:rPr>
          <w:rFonts w:ascii="Arial" w:eastAsia="Arial" w:hAnsi="Arial" w:cs="Arial"/>
          <w:lang w:val="ro-RO"/>
        </w:rPr>
        <w:t>informatiilor</w:t>
      </w:r>
      <w:proofErr w:type="spellEnd"/>
      <w:r w:rsidRPr="003828BD">
        <w:rPr>
          <w:rFonts w:ascii="Arial" w:eastAsia="Arial" w:hAnsi="Arial" w:cs="Arial"/>
          <w:lang w:val="ro-RO"/>
        </w:rPr>
        <w:t xml:space="preserve"> cuprinse in anexele tehnice si administrative ale Cererii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cu elementele existente pe amplasamentul propus. Expertul compara criteriile de eligibilitate pe baza documentelor cu realitatea, pentru a se asigura de corectitudinea </w:t>
      </w:r>
      <w:proofErr w:type="spellStart"/>
      <w:r w:rsidRPr="003828BD">
        <w:rPr>
          <w:rFonts w:ascii="Arial" w:eastAsia="Arial" w:hAnsi="Arial" w:cs="Arial"/>
          <w:lang w:val="ro-RO"/>
        </w:rPr>
        <w:t>incadrarii</w:t>
      </w:r>
      <w:proofErr w:type="spellEnd"/>
      <w:r w:rsidRPr="003828BD">
        <w:rPr>
          <w:rFonts w:ascii="Arial" w:eastAsia="Arial" w:hAnsi="Arial" w:cs="Arial"/>
          <w:lang w:val="ro-RO"/>
        </w:rPr>
        <w:t xml:space="preserve"> in criteriile de eligibilitate.</w:t>
      </w:r>
    </w:p>
    <w:p w:rsidR="00BF2D66" w:rsidRPr="003828BD" w:rsidRDefault="00BF2D66" w:rsidP="00FF1EC0">
      <w:pPr>
        <w:contextualSpacing/>
        <w:jc w:val="both"/>
        <w:rPr>
          <w:rFonts w:ascii="Arial" w:eastAsia="Arial" w:hAnsi="Arial" w:cs="Arial"/>
          <w:b/>
          <w:lang w:val="ro-RO"/>
        </w:rPr>
      </w:pPr>
    </w:p>
    <w:p w:rsidR="00BF2D66" w:rsidRPr="003828BD" w:rsidRDefault="00BF2D66" w:rsidP="00FF1EC0">
      <w:pPr>
        <w:contextualSpacing/>
        <w:jc w:val="both"/>
        <w:rPr>
          <w:rFonts w:ascii="Arial" w:eastAsia="Arial" w:hAnsi="Arial" w:cs="Arial"/>
          <w:b/>
          <w:lang w:val="ro-RO"/>
        </w:rPr>
      </w:pPr>
      <w:r w:rsidRPr="003828BD">
        <w:rPr>
          <w:rFonts w:ascii="Arial" w:eastAsia="Arial" w:hAnsi="Arial" w:cs="Arial"/>
          <w:b/>
          <w:lang w:val="ro-RO"/>
        </w:rPr>
        <w:t xml:space="preserve">Evaluarea criteriilor se </w:t>
      </w:r>
      <w:proofErr w:type="spellStart"/>
      <w:r w:rsidRPr="003828BD">
        <w:rPr>
          <w:rFonts w:ascii="Arial" w:eastAsia="Arial" w:hAnsi="Arial" w:cs="Arial"/>
          <w:b/>
          <w:lang w:val="ro-RO"/>
        </w:rPr>
        <w:t>selectie</w:t>
      </w:r>
      <w:proofErr w:type="spellEnd"/>
      <w:r w:rsidRPr="003828BD">
        <w:rPr>
          <w:rFonts w:ascii="Arial" w:eastAsia="Arial" w:hAnsi="Arial" w:cs="Arial"/>
          <w:b/>
          <w:lang w:val="ro-RO"/>
        </w:rPr>
        <w:t xml:space="preserve"> si stabilirea punctajului</w:t>
      </w:r>
    </w:p>
    <w:p w:rsidR="00BF2D66" w:rsidRPr="003828BD" w:rsidRDefault="00BF2D66" w:rsidP="00B163C2">
      <w:pPr>
        <w:ind w:left="7" w:firstLine="713"/>
        <w:contextualSpacing/>
        <w:jc w:val="both"/>
        <w:rPr>
          <w:rFonts w:ascii="Arial" w:eastAsia="Arial" w:hAnsi="Arial" w:cs="Arial"/>
          <w:lang w:val="ro-RO"/>
        </w:rPr>
      </w:pPr>
      <w:r w:rsidRPr="003828BD">
        <w:rPr>
          <w:rFonts w:ascii="Arial" w:eastAsia="Arial" w:hAnsi="Arial" w:cs="Arial"/>
          <w:lang w:val="ro-RO"/>
        </w:rPr>
        <w:t xml:space="preserve">Evaluarea criteriilor de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se va realiza in baza criteriilor de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si punctajelor aprobate prin SDL, prezentate in Ghidul solicit</w:t>
      </w:r>
      <w:r w:rsidR="00240464" w:rsidRPr="003828BD">
        <w:rPr>
          <w:rFonts w:ascii="Arial" w:eastAsia="Arial" w:hAnsi="Arial" w:cs="Arial"/>
          <w:lang w:val="ro-RO"/>
        </w:rPr>
        <w:t xml:space="preserve">antului si apelul de </w:t>
      </w:r>
      <w:proofErr w:type="spellStart"/>
      <w:r w:rsidR="00240464" w:rsidRPr="003828BD">
        <w:rPr>
          <w:rFonts w:ascii="Arial" w:eastAsia="Arial" w:hAnsi="Arial" w:cs="Arial"/>
          <w:lang w:val="ro-RO"/>
        </w:rPr>
        <w:t>selectie</w:t>
      </w:r>
      <w:proofErr w:type="spellEnd"/>
      <w:r w:rsidR="00240464" w:rsidRPr="003828BD">
        <w:rPr>
          <w:rFonts w:ascii="Arial" w:eastAsia="Arial" w:hAnsi="Arial" w:cs="Arial"/>
          <w:lang w:val="ro-RO"/>
        </w:rPr>
        <w:t>.</w:t>
      </w:r>
    </w:p>
    <w:p w:rsidR="00BF2D66" w:rsidRPr="003828BD" w:rsidRDefault="00BF2D66" w:rsidP="00B163C2">
      <w:pPr>
        <w:ind w:left="7" w:firstLine="713"/>
        <w:contextualSpacing/>
        <w:jc w:val="both"/>
        <w:rPr>
          <w:rFonts w:ascii="Arial" w:eastAsia="Arial" w:hAnsi="Arial" w:cs="Arial"/>
          <w:lang w:val="ro-RO"/>
        </w:rPr>
      </w:pPr>
      <w:r w:rsidRPr="003828BD">
        <w:rPr>
          <w:rFonts w:ascii="Arial" w:eastAsia="Arial" w:hAnsi="Arial" w:cs="Arial"/>
          <w:lang w:val="ro-RO"/>
        </w:rPr>
        <w:t xml:space="preserve">Evaluarea criteriilor de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se face pe baza Cererii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incluisv</w:t>
      </w:r>
      <w:proofErr w:type="spellEnd"/>
      <w:r w:rsidRPr="003828BD">
        <w:rPr>
          <w:rFonts w:ascii="Arial" w:eastAsia="Arial" w:hAnsi="Arial" w:cs="Arial"/>
          <w:lang w:val="ro-RO"/>
        </w:rPr>
        <w:t xml:space="preserve"> anexele tehnice si administrative depuse de solicitant si, </w:t>
      </w:r>
      <w:proofErr w:type="spellStart"/>
      <w:r w:rsidRPr="003828BD">
        <w:rPr>
          <w:rFonts w:ascii="Arial" w:eastAsia="Arial" w:hAnsi="Arial" w:cs="Arial"/>
          <w:lang w:val="ro-RO"/>
        </w:rPr>
        <w:t>dupa</w:t>
      </w:r>
      <w:proofErr w:type="spellEnd"/>
      <w:r w:rsidRPr="003828BD">
        <w:rPr>
          <w:rFonts w:ascii="Arial" w:eastAsia="Arial" w:hAnsi="Arial" w:cs="Arial"/>
          <w:lang w:val="ro-RO"/>
        </w:rPr>
        <w:t xml:space="preserve"> caz, a </w:t>
      </w:r>
      <w:proofErr w:type="spellStart"/>
      <w:r w:rsidRPr="003828BD">
        <w:rPr>
          <w:rFonts w:ascii="Arial" w:eastAsia="Arial" w:hAnsi="Arial" w:cs="Arial"/>
          <w:lang w:val="ro-RO"/>
        </w:rPr>
        <w:t>informatiilor</w:t>
      </w:r>
      <w:proofErr w:type="spellEnd"/>
      <w:r w:rsidRPr="003828BD">
        <w:rPr>
          <w:rFonts w:ascii="Arial" w:eastAsia="Arial" w:hAnsi="Arial" w:cs="Arial"/>
          <w:lang w:val="ro-RO"/>
        </w:rPr>
        <w:t xml:space="preserve"> suplimentare solicitate in urma </w:t>
      </w:r>
      <w:proofErr w:type="spellStart"/>
      <w:r w:rsidRPr="003828BD">
        <w:rPr>
          <w:rFonts w:ascii="Arial" w:eastAsia="Arial" w:hAnsi="Arial" w:cs="Arial"/>
          <w:lang w:val="ro-RO"/>
        </w:rPr>
        <w:t>verificarii</w:t>
      </w:r>
      <w:proofErr w:type="spellEnd"/>
      <w:r w:rsidRPr="003828BD">
        <w:rPr>
          <w:rFonts w:ascii="Arial" w:eastAsia="Arial" w:hAnsi="Arial" w:cs="Arial"/>
          <w:lang w:val="ro-RO"/>
        </w:rPr>
        <w:t xml:space="preserve">. </w:t>
      </w:r>
      <w:r w:rsidR="00240464" w:rsidRPr="003828BD">
        <w:rPr>
          <w:rFonts w:ascii="Arial" w:eastAsia="Arial" w:hAnsi="Arial" w:cs="Arial"/>
          <w:lang w:val="ro-RO"/>
        </w:rPr>
        <w:t xml:space="preserve">Evaluarea se face in baza documentelor depuse </w:t>
      </w:r>
      <w:proofErr w:type="spellStart"/>
      <w:r w:rsidR="00240464" w:rsidRPr="003828BD">
        <w:rPr>
          <w:rFonts w:ascii="Arial" w:eastAsia="Arial" w:hAnsi="Arial" w:cs="Arial"/>
          <w:lang w:val="ro-RO"/>
        </w:rPr>
        <w:t>odata</w:t>
      </w:r>
      <w:proofErr w:type="spellEnd"/>
      <w:r w:rsidR="00240464" w:rsidRPr="003828BD">
        <w:rPr>
          <w:rFonts w:ascii="Arial" w:eastAsia="Arial" w:hAnsi="Arial" w:cs="Arial"/>
          <w:lang w:val="ro-RO"/>
        </w:rPr>
        <w:t xml:space="preserve"> cu cererea de </w:t>
      </w:r>
      <w:proofErr w:type="spellStart"/>
      <w:r w:rsidR="00240464" w:rsidRPr="003828BD">
        <w:rPr>
          <w:rFonts w:ascii="Arial" w:eastAsia="Arial" w:hAnsi="Arial" w:cs="Arial"/>
          <w:lang w:val="ro-RO"/>
        </w:rPr>
        <w:t>finatare</w:t>
      </w:r>
      <w:proofErr w:type="spellEnd"/>
      <w:r w:rsidR="00240464" w:rsidRPr="003828BD">
        <w:rPr>
          <w:rFonts w:ascii="Arial" w:eastAsia="Arial" w:hAnsi="Arial" w:cs="Arial"/>
          <w:lang w:val="ro-RO"/>
        </w:rPr>
        <w:t>.</w:t>
      </w:r>
      <w:r w:rsidR="00944B31" w:rsidRPr="003828BD">
        <w:rPr>
          <w:rFonts w:ascii="Arial" w:eastAsia="Arial" w:hAnsi="Arial" w:cs="Arial"/>
          <w:lang w:val="ro-RO"/>
        </w:rPr>
        <w:t xml:space="preserve"> Clarificările cuprinse în documentele primite ca urmare a solicitării de informații suplimentare nu pot fi folosite pentru suplimentarea punctajului.</w:t>
      </w:r>
    </w:p>
    <w:p w:rsidR="00BF2D66" w:rsidRPr="00342235" w:rsidRDefault="00BF2D66" w:rsidP="00B163C2">
      <w:pPr>
        <w:ind w:left="7" w:firstLine="713"/>
        <w:contextualSpacing/>
        <w:jc w:val="both"/>
        <w:rPr>
          <w:rFonts w:ascii="Arial" w:eastAsia="Arial" w:hAnsi="Arial" w:cs="Arial"/>
          <w:lang w:val="ro-RO"/>
        </w:rPr>
      </w:pPr>
      <w:r w:rsidRPr="003828BD">
        <w:rPr>
          <w:rFonts w:ascii="Arial" w:eastAsia="Arial" w:hAnsi="Arial" w:cs="Arial"/>
          <w:lang w:val="ro-RO"/>
        </w:rPr>
        <w:t xml:space="preserve">La nivel GAL se va </w:t>
      </w:r>
      <w:proofErr w:type="spellStart"/>
      <w:r w:rsidRPr="003828BD">
        <w:rPr>
          <w:rFonts w:ascii="Arial" w:eastAsia="Arial" w:hAnsi="Arial" w:cs="Arial"/>
          <w:lang w:val="ro-RO"/>
        </w:rPr>
        <w:t>intocmi</w:t>
      </w:r>
      <w:proofErr w:type="spellEnd"/>
      <w:r w:rsidRPr="003828BD">
        <w:rPr>
          <w:rFonts w:ascii="Arial" w:eastAsia="Arial" w:hAnsi="Arial" w:cs="Arial"/>
          <w:lang w:val="ro-RO"/>
        </w:rPr>
        <w:t xml:space="preserve"> si completa </w:t>
      </w:r>
      <w:r w:rsidRPr="00342235">
        <w:rPr>
          <w:rFonts w:ascii="Arial" w:eastAsia="Arial" w:hAnsi="Arial" w:cs="Arial"/>
          <w:lang w:val="ro-RO"/>
        </w:rPr>
        <w:t xml:space="preserve">Fisa de </w:t>
      </w:r>
      <w:r w:rsidR="00DF3C74" w:rsidRPr="00342235">
        <w:rPr>
          <w:rFonts w:ascii="Arial" w:eastAsia="Arial" w:hAnsi="Arial" w:cs="Arial"/>
          <w:lang w:val="ro-RO"/>
        </w:rPr>
        <w:t>evaluare generala,</w:t>
      </w:r>
      <w:r w:rsidRPr="00342235">
        <w:rPr>
          <w:rFonts w:ascii="Arial" w:eastAsia="Arial" w:hAnsi="Arial" w:cs="Arial"/>
          <w:lang w:val="ro-RO"/>
        </w:rPr>
        <w:t xml:space="preserve"> care</w:t>
      </w:r>
      <w:r w:rsidR="00DF3C74" w:rsidRPr="00342235">
        <w:rPr>
          <w:rFonts w:ascii="Arial" w:eastAsia="Arial" w:hAnsi="Arial" w:cs="Arial"/>
          <w:lang w:val="ro-RO"/>
        </w:rPr>
        <w:t xml:space="preserve"> la punctul E</w:t>
      </w:r>
      <w:r w:rsidR="00D95E45">
        <w:rPr>
          <w:rFonts w:ascii="Arial" w:eastAsia="Arial" w:hAnsi="Arial" w:cs="Arial"/>
          <w:lang w:val="ro-RO"/>
        </w:rPr>
        <w:t xml:space="preserve"> </w:t>
      </w:r>
      <w:r w:rsidRPr="00342235">
        <w:rPr>
          <w:rFonts w:ascii="Arial" w:eastAsia="Arial" w:hAnsi="Arial" w:cs="Arial"/>
          <w:lang w:val="ro-RO"/>
        </w:rPr>
        <w:t xml:space="preserve">cuprinde toate criteriile de </w:t>
      </w:r>
      <w:proofErr w:type="spellStart"/>
      <w:r w:rsidRPr="00342235">
        <w:rPr>
          <w:rFonts w:ascii="Arial" w:eastAsia="Arial" w:hAnsi="Arial" w:cs="Arial"/>
          <w:lang w:val="ro-RO"/>
        </w:rPr>
        <w:t>selectie</w:t>
      </w:r>
      <w:proofErr w:type="spellEnd"/>
      <w:r w:rsidRPr="00342235">
        <w:rPr>
          <w:rFonts w:ascii="Arial" w:eastAsia="Arial" w:hAnsi="Arial" w:cs="Arial"/>
          <w:lang w:val="ro-RO"/>
        </w:rPr>
        <w:t xml:space="preserve"> ale </w:t>
      </w:r>
      <w:proofErr w:type="spellStart"/>
      <w:r w:rsidRPr="00342235">
        <w:rPr>
          <w:rFonts w:ascii="Arial" w:eastAsia="Arial" w:hAnsi="Arial" w:cs="Arial"/>
          <w:lang w:val="ro-RO"/>
        </w:rPr>
        <w:t>masurii</w:t>
      </w:r>
      <w:proofErr w:type="spellEnd"/>
      <w:r w:rsidRPr="00342235">
        <w:rPr>
          <w:rFonts w:ascii="Arial" w:eastAsia="Arial" w:hAnsi="Arial" w:cs="Arial"/>
          <w:lang w:val="ro-RO"/>
        </w:rPr>
        <w:t xml:space="preserve"> in care se </w:t>
      </w:r>
      <w:proofErr w:type="spellStart"/>
      <w:r w:rsidRPr="00342235">
        <w:rPr>
          <w:rFonts w:ascii="Arial" w:eastAsia="Arial" w:hAnsi="Arial" w:cs="Arial"/>
          <w:lang w:val="ro-RO"/>
        </w:rPr>
        <w:t>incadreaza</w:t>
      </w:r>
      <w:proofErr w:type="spellEnd"/>
      <w:r w:rsidRPr="00342235">
        <w:rPr>
          <w:rFonts w:ascii="Arial" w:eastAsia="Arial" w:hAnsi="Arial" w:cs="Arial"/>
          <w:lang w:val="ro-RO"/>
        </w:rPr>
        <w:t xml:space="preserve"> proiectul si punctajul.</w:t>
      </w:r>
    </w:p>
    <w:p w:rsidR="00BF2D66" w:rsidRDefault="00BF2D66" w:rsidP="00B163C2">
      <w:pPr>
        <w:ind w:left="7" w:firstLine="713"/>
        <w:contextualSpacing/>
        <w:jc w:val="both"/>
        <w:rPr>
          <w:rFonts w:ascii="Arial" w:eastAsia="Arial" w:hAnsi="Arial" w:cs="Arial"/>
          <w:lang w:val="ro-RO"/>
        </w:rPr>
      </w:pPr>
      <w:r w:rsidRPr="003828BD">
        <w:rPr>
          <w:rFonts w:ascii="Arial" w:eastAsia="Arial" w:hAnsi="Arial" w:cs="Arial"/>
          <w:lang w:val="ro-RO"/>
        </w:rPr>
        <w:t xml:space="preserve">Pentru Cererile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neselectate la nivel GAL dosarul original al Cererii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va fi restituit </w:t>
      </w:r>
      <w:proofErr w:type="spellStart"/>
      <w:r w:rsidRPr="003828BD">
        <w:rPr>
          <w:rFonts w:ascii="Arial" w:eastAsia="Arial" w:hAnsi="Arial" w:cs="Arial"/>
          <w:lang w:val="ro-RO"/>
        </w:rPr>
        <w:t>solicitantilor</w:t>
      </w:r>
      <w:proofErr w:type="spellEnd"/>
      <w:r w:rsidRPr="003828BD">
        <w:rPr>
          <w:rFonts w:ascii="Arial" w:eastAsia="Arial" w:hAnsi="Arial" w:cs="Arial"/>
          <w:lang w:val="ro-RO"/>
        </w:rPr>
        <w:t xml:space="preserve">, pe baza unui proces-verbal de restituire, semnat de ambele </w:t>
      </w:r>
      <w:proofErr w:type="spellStart"/>
      <w:r w:rsidRPr="003828BD">
        <w:rPr>
          <w:rFonts w:ascii="Arial" w:eastAsia="Arial" w:hAnsi="Arial" w:cs="Arial"/>
          <w:lang w:val="ro-RO"/>
        </w:rPr>
        <w:t>parti</w:t>
      </w:r>
      <w:proofErr w:type="spellEnd"/>
      <w:r w:rsidRPr="003828BD">
        <w:rPr>
          <w:rFonts w:ascii="Arial" w:eastAsia="Arial" w:hAnsi="Arial" w:cs="Arial"/>
          <w:lang w:val="ro-RO"/>
        </w:rPr>
        <w:t xml:space="preserve">. Al doilea exemplar (copie) al Cererilor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neselectate va </w:t>
      </w:r>
      <w:proofErr w:type="spellStart"/>
      <w:r w:rsidRPr="003828BD">
        <w:rPr>
          <w:rFonts w:ascii="Arial" w:eastAsia="Arial" w:hAnsi="Arial" w:cs="Arial"/>
          <w:lang w:val="ro-RO"/>
        </w:rPr>
        <w:t>ramane</w:t>
      </w:r>
      <w:proofErr w:type="spellEnd"/>
      <w:r w:rsidRPr="003828BD">
        <w:rPr>
          <w:rFonts w:ascii="Arial" w:eastAsia="Arial" w:hAnsi="Arial" w:cs="Arial"/>
          <w:lang w:val="ro-RO"/>
        </w:rPr>
        <w:t xml:space="preserve"> la GAL </w:t>
      </w:r>
      <w:r w:rsidR="000D2B28" w:rsidRPr="003828BD">
        <w:rPr>
          <w:rFonts w:ascii="Arial" w:eastAsia="Arial" w:hAnsi="Arial" w:cs="Arial"/>
          <w:lang w:val="ro-RO"/>
        </w:rPr>
        <w:t>AMARADIA-GILORT-OLTET</w:t>
      </w:r>
      <w:r w:rsidRPr="003828BD">
        <w:rPr>
          <w:rFonts w:ascii="Arial" w:eastAsia="Arial" w:hAnsi="Arial" w:cs="Arial"/>
          <w:lang w:val="ro-RO"/>
        </w:rPr>
        <w:t xml:space="preserve">, pentru eventuale </w:t>
      </w:r>
      <w:proofErr w:type="spellStart"/>
      <w:r w:rsidRPr="003828BD">
        <w:rPr>
          <w:rFonts w:ascii="Arial" w:eastAsia="Arial" w:hAnsi="Arial" w:cs="Arial"/>
          <w:lang w:val="ro-RO"/>
        </w:rPr>
        <w:t>verificari</w:t>
      </w:r>
      <w:proofErr w:type="spellEnd"/>
      <w:r w:rsidRPr="003828BD">
        <w:rPr>
          <w:rFonts w:ascii="Arial" w:eastAsia="Arial" w:hAnsi="Arial" w:cs="Arial"/>
          <w:lang w:val="ro-RO"/>
        </w:rPr>
        <w:t xml:space="preserve"> ulterioare.</w:t>
      </w:r>
    </w:p>
    <w:p w:rsidR="00B163C2" w:rsidRPr="003828BD" w:rsidRDefault="00B163C2" w:rsidP="00B163C2">
      <w:pPr>
        <w:ind w:left="7" w:firstLine="713"/>
        <w:contextualSpacing/>
        <w:jc w:val="both"/>
        <w:rPr>
          <w:rFonts w:ascii="Arial" w:eastAsia="Arial" w:hAnsi="Arial" w:cs="Arial"/>
          <w:lang w:val="ro-RO"/>
        </w:rPr>
      </w:pPr>
    </w:p>
    <w:p w:rsidR="00BF2D66" w:rsidRPr="003828BD" w:rsidRDefault="00BF2D66" w:rsidP="00FF1EC0">
      <w:pPr>
        <w:ind w:left="7"/>
        <w:contextualSpacing/>
        <w:rPr>
          <w:rFonts w:ascii="Arial" w:eastAsia="Arial" w:hAnsi="Arial" w:cs="Arial"/>
          <w:b/>
          <w:lang w:val="ro-RO"/>
        </w:rPr>
      </w:pPr>
      <w:r w:rsidRPr="003828BD">
        <w:rPr>
          <w:rFonts w:ascii="Arial" w:eastAsia="Arial" w:hAnsi="Arial" w:cs="Arial"/>
          <w:b/>
          <w:lang w:val="ro-RO"/>
        </w:rPr>
        <w:t xml:space="preserve">Verificarea dosarului Cererii de </w:t>
      </w:r>
      <w:proofErr w:type="spellStart"/>
      <w:r w:rsidRPr="003828BD">
        <w:rPr>
          <w:rFonts w:ascii="Arial" w:eastAsia="Arial" w:hAnsi="Arial" w:cs="Arial"/>
          <w:b/>
          <w:lang w:val="ro-RO"/>
        </w:rPr>
        <w:t>Finantare</w:t>
      </w:r>
      <w:proofErr w:type="spellEnd"/>
      <w:r w:rsidRPr="003828BD">
        <w:rPr>
          <w:rFonts w:ascii="Arial" w:eastAsia="Arial" w:hAnsi="Arial" w:cs="Arial"/>
          <w:b/>
          <w:lang w:val="ro-RO"/>
        </w:rPr>
        <w:t xml:space="preserve"> de </w:t>
      </w:r>
      <w:proofErr w:type="spellStart"/>
      <w:r w:rsidRPr="003828BD">
        <w:rPr>
          <w:rFonts w:ascii="Arial" w:eastAsia="Arial" w:hAnsi="Arial" w:cs="Arial"/>
          <w:b/>
          <w:lang w:val="ro-RO"/>
        </w:rPr>
        <w:t>catre</w:t>
      </w:r>
      <w:proofErr w:type="spellEnd"/>
      <w:r w:rsidRPr="003828BD">
        <w:rPr>
          <w:rFonts w:ascii="Arial" w:eastAsia="Arial" w:hAnsi="Arial" w:cs="Arial"/>
          <w:b/>
          <w:lang w:val="ro-RO"/>
        </w:rPr>
        <w:t xml:space="preserve"> AFIR</w:t>
      </w:r>
    </w:p>
    <w:p w:rsidR="00BF2D66" w:rsidRPr="003828BD" w:rsidRDefault="00BF2D66" w:rsidP="00FF1EC0">
      <w:pPr>
        <w:contextualSpacing/>
        <w:rPr>
          <w:rFonts w:ascii="Arial" w:eastAsia="Times New Roman" w:hAnsi="Arial" w:cs="Arial"/>
          <w:lang w:val="ro-RO"/>
        </w:rPr>
      </w:pPr>
    </w:p>
    <w:p w:rsidR="00BF2D66" w:rsidRPr="003828BD" w:rsidRDefault="00BF2D66" w:rsidP="00B163C2">
      <w:pPr>
        <w:ind w:left="7" w:firstLine="713"/>
        <w:contextualSpacing/>
        <w:jc w:val="both"/>
        <w:rPr>
          <w:rFonts w:ascii="Arial" w:eastAsia="Arial" w:hAnsi="Arial" w:cs="Arial"/>
          <w:lang w:val="ro-RO"/>
        </w:rPr>
      </w:pPr>
      <w:r w:rsidRPr="003828BD">
        <w:rPr>
          <w:rFonts w:ascii="Arial" w:eastAsia="Arial" w:hAnsi="Arial" w:cs="Arial"/>
          <w:lang w:val="ro-RO"/>
        </w:rPr>
        <w:t xml:space="preserve">Proiectele selectate de GAL </w:t>
      </w:r>
      <w:r w:rsidR="000D2B28" w:rsidRPr="003828BD">
        <w:rPr>
          <w:rFonts w:ascii="Arial" w:eastAsia="Arial" w:hAnsi="Arial" w:cs="Arial"/>
          <w:lang w:val="ro-RO"/>
        </w:rPr>
        <w:t>AMARADIA-GILORT-OLTET</w:t>
      </w:r>
      <w:r w:rsidRPr="003828BD">
        <w:rPr>
          <w:rFonts w:ascii="Arial" w:eastAsia="Arial" w:hAnsi="Arial" w:cs="Arial"/>
          <w:lang w:val="ro-RO"/>
        </w:rPr>
        <w:t xml:space="preserve">, in urma unui Raport de evaluare si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vor fi depuse la OJFIR de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reprezentantii</w:t>
      </w:r>
      <w:proofErr w:type="spellEnd"/>
      <w:r w:rsidRPr="003828BD">
        <w:rPr>
          <w:rFonts w:ascii="Arial" w:eastAsia="Arial" w:hAnsi="Arial" w:cs="Arial"/>
          <w:lang w:val="ro-RO"/>
        </w:rPr>
        <w:t xml:space="preserve"> GAL sau </w:t>
      </w:r>
      <w:proofErr w:type="spellStart"/>
      <w:r w:rsidRPr="003828BD">
        <w:rPr>
          <w:rFonts w:ascii="Arial" w:eastAsia="Arial" w:hAnsi="Arial" w:cs="Arial"/>
          <w:lang w:val="ro-RO"/>
        </w:rPr>
        <w:t>solicitanti</w:t>
      </w:r>
      <w:proofErr w:type="spellEnd"/>
      <w:r w:rsidRPr="003828BD">
        <w:rPr>
          <w:rFonts w:ascii="Arial" w:eastAsia="Arial" w:hAnsi="Arial" w:cs="Arial"/>
          <w:lang w:val="ro-RO"/>
        </w:rPr>
        <w:t xml:space="preserve">, pentru verificarea </w:t>
      </w:r>
      <w:proofErr w:type="spellStart"/>
      <w:r w:rsidRPr="003828BD">
        <w:rPr>
          <w:rFonts w:ascii="Arial" w:eastAsia="Arial" w:hAnsi="Arial" w:cs="Arial"/>
          <w:lang w:val="ro-RO"/>
        </w:rPr>
        <w:t>conditiilor</w:t>
      </w:r>
      <w:proofErr w:type="spellEnd"/>
      <w:r w:rsidRPr="003828BD">
        <w:rPr>
          <w:rFonts w:ascii="Arial" w:eastAsia="Arial" w:hAnsi="Arial" w:cs="Arial"/>
          <w:lang w:val="ro-RO"/>
        </w:rPr>
        <w:t xml:space="preserve"> generale de conformitate si eligibilitate, in maxim 15 zile calendaristice de la aprobarea Raportului de evaluare si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astfel </w:t>
      </w:r>
      <w:proofErr w:type="spellStart"/>
      <w:r w:rsidRPr="003828BD">
        <w:rPr>
          <w:rFonts w:ascii="Arial" w:eastAsia="Arial" w:hAnsi="Arial" w:cs="Arial"/>
          <w:lang w:val="ro-RO"/>
        </w:rPr>
        <w:t>incat</w:t>
      </w:r>
      <w:proofErr w:type="spellEnd"/>
      <w:r w:rsidRPr="003828BD">
        <w:rPr>
          <w:rFonts w:ascii="Arial" w:eastAsia="Arial" w:hAnsi="Arial" w:cs="Arial"/>
          <w:lang w:val="ro-RO"/>
        </w:rPr>
        <w:t xml:space="preserve"> sa </w:t>
      </w:r>
      <w:proofErr w:type="spellStart"/>
      <w:r w:rsidRPr="003828BD">
        <w:rPr>
          <w:rFonts w:ascii="Arial" w:eastAsia="Arial" w:hAnsi="Arial" w:cs="Arial"/>
          <w:lang w:val="ro-RO"/>
        </w:rPr>
        <w:t>poata</w:t>
      </w:r>
      <w:proofErr w:type="spellEnd"/>
      <w:r w:rsidRPr="003828BD">
        <w:rPr>
          <w:rFonts w:ascii="Arial" w:eastAsia="Arial" w:hAnsi="Arial" w:cs="Arial"/>
          <w:lang w:val="ro-RO"/>
        </w:rPr>
        <w:t xml:space="preserve"> fi realizata evaluarea si contractarea acestora in termenul limita </w:t>
      </w:r>
      <w:proofErr w:type="spellStart"/>
      <w:r w:rsidRPr="003828BD">
        <w:rPr>
          <w:rFonts w:ascii="Arial" w:eastAsia="Arial" w:hAnsi="Arial" w:cs="Arial"/>
          <w:lang w:val="ro-RO"/>
        </w:rPr>
        <w:t>prevazut</w:t>
      </w:r>
      <w:proofErr w:type="spellEnd"/>
      <w:r w:rsidRPr="003828BD">
        <w:rPr>
          <w:rFonts w:ascii="Arial" w:eastAsia="Arial" w:hAnsi="Arial" w:cs="Arial"/>
          <w:lang w:val="ro-RO"/>
        </w:rPr>
        <w:t xml:space="preserve"> de </w:t>
      </w:r>
      <w:proofErr w:type="spellStart"/>
      <w:r w:rsidRPr="003828BD">
        <w:rPr>
          <w:rFonts w:ascii="Arial" w:eastAsia="Arial" w:hAnsi="Arial" w:cs="Arial"/>
          <w:lang w:val="ro-RO"/>
        </w:rPr>
        <w:t>legislatia</w:t>
      </w:r>
      <w:proofErr w:type="spellEnd"/>
      <w:r w:rsidRPr="003828BD">
        <w:rPr>
          <w:rFonts w:ascii="Arial" w:eastAsia="Arial" w:hAnsi="Arial" w:cs="Arial"/>
          <w:lang w:val="ro-RO"/>
        </w:rPr>
        <w:t xml:space="preserve"> in vigoare.</w:t>
      </w:r>
    </w:p>
    <w:p w:rsidR="00BF2D66" w:rsidRPr="003828BD" w:rsidRDefault="00BF2D66" w:rsidP="00B163C2">
      <w:pPr>
        <w:ind w:left="7" w:firstLine="713"/>
        <w:contextualSpacing/>
        <w:jc w:val="both"/>
        <w:rPr>
          <w:rFonts w:ascii="Arial" w:eastAsia="Arial" w:hAnsi="Arial" w:cs="Arial"/>
          <w:lang w:val="ro-RO"/>
        </w:rPr>
      </w:pPr>
      <w:r w:rsidRPr="003828BD">
        <w:rPr>
          <w:rFonts w:ascii="Arial" w:eastAsia="Arial" w:hAnsi="Arial" w:cs="Arial"/>
          <w:lang w:val="ro-RO"/>
        </w:rPr>
        <w:t xml:space="preserve">Proiectele vor fi verificate pe </w:t>
      </w:r>
      <w:proofErr w:type="spellStart"/>
      <w:r w:rsidRPr="003828BD">
        <w:rPr>
          <w:rFonts w:ascii="Arial" w:eastAsia="Arial" w:hAnsi="Arial" w:cs="Arial"/>
          <w:lang w:val="ro-RO"/>
        </w:rPr>
        <w:t>masura</w:t>
      </w:r>
      <w:proofErr w:type="spellEnd"/>
      <w:r w:rsidRPr="003828BD">
        <w:rPr>
          <w:rFonts w:ascii="Arial" w:eastAsia="Arial" w:hAnsi="Arial" w:cs="Arial"/>
          <w:lang w:val="ro-RO"/>
        </w:rPr>
        <w:t xml:space="preserve"> ce vor fi depuse, AFIR </w:t>
      </w:r>
      <w:proofErr w:type="spellStart"/>
      <w:r w:rsidRPr="003828BD">
        <w:rPr>
          <w:rFonts w:ascii="Arial" w:eastAsia="Arial" w:hAnsi="Arial" w:cs="Arial"/>
          <w:lang w:val="ro-RO"/>
        </w:rPr>
        <w:t>avand</w:t>
      </w:r>
      <w:proofErr w:type="spellEnd"/>
      <w:r w:rsidRPr="003828BD">
        <w:rPr>
          <w:rFonts w:ascii="Arial" w:eastAsia="Arial" w:hAnsi="Arial" w:cs="Arial"/>
          <w:lang w:val="ro-RO"/>
        </w:rPr>
        <w:t xml:space="preserve"> o sesiune deschisa permanent, pana la epuizarea fondurilor alocate Sub-</w:t>
      </w:r>
      <w:proofErr w:type="spellStart"/>
      <w:r w:rsidRPr="003828BD">
        <w:rPr>
          <w:rFonts w:ascii="Arial" w:eastAsia="Arial" w:hAnsi="Arial" w:cs="Arial"/>
          <w:lang w:val="ro-RO"/>
        </w:rPr>
        <w:t>masurii</w:t>
      </w:r>
      <w:proofErr w:type="spellEnd"/>
      <w:r w:rsidRPr="003828BD">
        <w:rPr>
          <w:rFonts w:ascii="Arial" w:eastAsia="Arial" w:hAnsi="Arial" w:cs="Arial"/>
          <w:lang w:val="ro-RO"/>
        </w:rPr>
        <w:t xml:space="preserve"> 19.2.</w:t>
      </w:r>
    </w:p>
    <w:p w:rsidR="00BF2D66" w:rsidRPr="003828BD" w:rsidRDefault="00BF2D66" w:rsidP="00B163C2">
      <w:pPr>
        <w:ind w:left="7" w:firstLine="713"/>
        <w:contextualSpacing/>
        <w:jc w:val="both"/>
        <w:rPr>
          <w:rFonts w:ascii="Arial" w:eastAsia="Arial" w:hAnsi="Arial" w:cs="Arial"/>
          <w:lang w:val="ro-RO"/>
        </w:rPr>
      </w:pPr>
      <w:r w:rsidRPr="003828BD">
        <w:rPr>
          <w:rFonts w:ascii="Arial" w:eastAsia="Arial" w:hAnsi="Arial" w:cs="Arial"/>
          <w:lang w:val="ro-RO"/>
        </w:rPr>
        <w:t xml:space="preserve">Cererile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vor fi depuse la OJFIR pe raza </w:t>
      </w:r>
      <w:proofErr w:type="spellStart"/>
      <w:r w:rsidRPr="003828BD">
        <w:rPr>
          <w:rFonts w:ascii="Arial" w:eastAsia="Arial" w:hAnsi="Arial" w:cs="Arial"/>
          <w:lang w:val="ro-RO"/>
        </w:rPr>
        <w:t>caruia</w:t>
      </w:r>
      <w:proofErr w:type="spellEnd"/>
      <w:r w:rsidRPr="003828BD">
        <w:rPr>
          <w:rFonts w:ascii="Arial" w:eastAsia="Arial" w:hAnsi="Arial" w:cs="Arial"/>
          <w:lang w:val="ro-RO"/>
        </w:rPr>
        <w:t xml:space="preserve"> se </w:t>
      </w:r>
      <w:proofErr w:type="spellStart"/>
      <w:r w:rsidRPr="003828BD">
        <w:rPr>
          <w:rFonts w:ascii="Arial" w:eastAsia="Arial" w:hAnsi="Arial" w:cs="Arial"/>
          <w:lang w:val="ro-RO"/>
        </w:rPr>
        <w:t>implementeaza</w:t>
      </w:r>
      <w:proofErr w:type="spellEnd"/>
      <w:r w:rsidRPr="003828BD">
        <w:rPr>
          <w:rFonts w:ascii="Arial" w:eastAsia="Arial" w:hAnsi="Arial" w:cs="Arial"/>
          <w:lang w:val="ro-RO"/>
        </w:rPr>
        <w:t xml:space="preserve"> proiectul. Cererea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se depune in format </w:t>
      </w:r>
      <w:proofErr w:type="spellStart"/>
      <w:r w:rsidRPr="003828BD">
        <w:rPr>
          <w:rFonts w:ascii="Arial" w:eastAsia="Arial" w:hAnsi="Arial" w:cs="Arial"/>
          <w:lang w:val="ro-RO"/>
        </w:rPr>
        <w:t>letric</w:t>
      </w:r>
      <w:proofErr w:type="spellEnd"/>
      <w:r w:rsidRPr="003828BD">
        <w:rPr>
          <w:rFonts w:ascii="Arial" w:eastAsia="Arial" w:hAnsi="Arial" w:cs="Arial"/>
          <w:lang w:val="ro-RO"/>
        </w:rPr>
        <w:t xml:space="preserve"> in original – 1 exemplar si in format electronic (CD – 1 exemplar) </w:t>
      </w:r>
      <w:proofErr w:type="spellStart"/>
      <w:r w:rsidRPr="003828BD">
        <w:rPr>
          <w:rFonts w:ascii="Arial" w:eastAsia="Arial" w:hAnsi="Arial" w:cs="Arial"/>
          <w:lang w:val="ro-RO"/>
        </w:rPr>
        <w:t>insotite</w:t>
      </w:r>
      <w:proofErr w:type="spellEnd"/>
      <w:r w:rsidRPr="003828BD">
        <w:rPr>
          <w:rFonts w:ascii="Arial" w:eastAsia="Arial" w:hAnsi="Arial" w:cs="Arial"/>
          <w:lang w:val="ro-RO"/>
        </w:rPr>
        <w:t xml:space="preserve"> de dosarul administrativ.</w:t>
      </w:r>
    </w:p>
    <w:p w:rsidR="00A57143" w:rsidRPr="003828BD" w:rsidRDefault="00BF2D66" w:rsidP="00B163C2">
      <w:pPr>
        <w:ind w:firstLine="720"/>
        <w:contextualSpacing/>
        <w:rPr>
          <w:rFonts w:ascii="Arial" w:eastAsia="Arial" w:hAnsi="Arial" w:cs="Arial"/>
          <w:lang w:val="ro-RO"/>
        </w:rPr>
      </w:pPr>
      <w:r w:rsidRPr="003828BD">
        <w:rPr>
          <w:rFonts w:ascii="Arial" w:eastAsia="Arial" w:hAnsi="Arial" w:cs="Arial"/>
          <w:lang w:val="ro-RO"/>
        </w:rPr>
        <w:t xml:space="preserve">AFIR poate solicita </w:t>
      </w:r>
      <w:proofErr w:type="spellStart"/>
      <w:r w:rsidRPr="003828BD">
        <w:rPr>
          <w:rFonts w:ascii="Arial" w:eastAsia="Arial" w:hAnsi="Arial" w:cs="Arial"/>
          <w:lang w:val="ro-RO"/>
        </w:rPr>
        <w:t>informatii</w:t>
      </w:r>
      <w:proofErr w:type="spellEnd"/>
      <w:r w:rsidRPr="003828BD">
        <w:rPr>
          <w:rFonts w:ascii="Arial" w:eastAsia="Arial" w:hAnsi="Arial" w:cs="Arial"/>
          <w:lang w:val="ro-RO"/>
        </w:rPr>
        <w:t xml:space="preserve"> suplimentare in orice etapa a </w:t>
      </w:r>
      <w:proofErr w:type="spellStart"/>
      <w:r w:rsidRPr="003828BD">
        <w:rPr>
          <w:rFonts w:ascii="Arial" w:eastAsia="Arial" w:hAnsi="Arial" w:cs="Arial"/>
          <w:lang w:val="ro-RO"/>
        </w:rPr>
        <w:t>evaluarii</w:t>
      </w:r>
      <w:proofErr w:type="spellEnd"/>
      <w:r w:rsidRPr="003828BD">
        <w:rPr>
          <w:rFonts w:ascii="Arial" w:eastAsia="Arial" w:hAnsi="Arial" w:cs="Arial"/>
          <w:lang w:val="ro-RO"/>
        </w:rPr>
        <w:t>.</w:t>
      </w:r>
    </w:p>
    <w:p w:rsidR="00A57143" w:rsidRPr="003828BD" w:rsidRDefault="00A57143" w:rsidP="00FF1EC0">
      <w:pPr>
        <w:contextualSpacing/>
        <w:rPr>
          <w:rFonts w:ascii="Arial" w:eastAsia="Arial" w:hAnsi="Arial" w:cs="Arial"/>
          <w:lang w:val="ro-RO"/>
        </w:rPr>
      </w:pPr>
    </w:p>
    <w:p w:rsidR="00FF2BA4" w:rsidRDefault="00240464" w:rsidP="00FF1EC0">
      <w:pPr>
        <w:contextualSpacing/>
        <w:jc w:val="both"/>
        <w:rPr>
          <w:rFonts w:ascii="Arial" w:eastAsia="Arial" w:hAnsi="Arial" w:cs="Arial"/>
          <w:b/>
          <w:lang w:val="ro-RO"/>
        </w:rPr>
      </w:pPr>
      <w:r w:rsidRPr="003828BD">
        <w:rPr>
          <w:rFonts w:ascii="Arial" w:eastAsia="Arial" w:hAnsi="Arial" w:cs="Arial"/>
          <w:b/>
          <w:lang w:val="ro-RO"/>
        </w:rPr>
        <w:t>9.4</w:t>
      </w:r>
      <w:r w:rsidR="00FF2BA4" w:rsidRPr="003828BD">
        <w:rPr>
          <w:rFonts w:ascii="Arial" w:eastAsia="Arial" w:hAnsi="Arial" w:cs="Arial"/>
          <w:b/>
          <w:lang w:val="ro-RO"/>
        </w:rPr>
        <w:t xml:space="preserve"> Procedura de evaluare si </w:t>
      </w:r>
      <w:proofErr w:type="spellStart"/>
      <w:r w:rsidR="00FF2BA4" w:rsidRPr="003828BD">
        <w:rPr>
          <w:rFonts w:ascii="Arial" w:eastAsia="Arial" w:hAnsi="Arial" w:cs="Arial"/>
          <w:b/>
          <w:lang w:val="ro-RO"/>
        </w:rPr>
        <w:t>selectie</w:t>
      </w:r>
      <w:proofErr w:type="spellEnd"/>
      <w:r w:rsidR="00FF2BA4" w:rsidRPr="003828BD">
        <w:rPr>
          <w:rFonts w:ascii="Arial" w:eastAsia="Arial" w:hAnsi="Arial" w:cs="Arial"/>
          <w:b/>
          <w:lang w:val="ro-RO"/>
        </w:rPr>
        <w:t xml:space="preserve"> </w:t>
      </w:r>
    </w:p>
    <w:p w:rsidR="00DF3C74" w:rsidRPr="003828BD" w:rsidRDefault="00DF3C74" w:rsidP="00FF1EC0">
      <w:pPr>
        <w:contextualSpacing/>
        <w:jc w:val="both"/>
        <w:rPr>
          <w:rFonts w:ascii="Arial" w:eastAsia="Arial" w:hAnsi="Arial" w:cs="Arial"/>
          <w:b/>
          <w:lang w:val="ro-RO"/>
        </w:rPr>
      </w:pPr>
    </w:p>
    <w:p w:rsidR="00FF2BA4" w:rsidRPr="003828BD" w:rsidRDefault="00FF2BA4" w:rsidP="00FF1EC0">
      <w:pPr>
        <w:contextualSpacing/>
        <w:jc w:val="both"/>
        <w:rPr>
          <w:rFonts w:ascii="Arial" w:eastAsia="Arial" w:hAnsi="Arial" w:cs="Arial"/>
          <w:b/>
          <w:lang w:val="ro-RO"/>
        </w:rPr>
      </w:pPr>
      <w:r w:rsidRPr="003828BD">
        <w:rPr>
          <w:rFonts w:ascii="Arial" w:eastAsia="Arial" w:hAnsi="Arial" w:cs="Arial"/>
          <w:b/>
          <w:lang w:val="ro-RO"/>
        </w:rPr>
        <w:t>Evaluarea proiectelor depuse, inclusiv termenele stabilite</w:t>
      </w:r>
    </w:p>
    <w:p w:rsidR="00FF2BA4" w:rsidRPr="003828BD" w:rsidRDefault="00FF2BA4" w:rsidP="00B163C2">
      <w:pPr>
        <w:ind w:firstLine="720"/>
        <w:contextualSpacing/>
        <w:jc w:val="both"/>
        <w:rPr>
          <w:rFonts w:ascii="Arial" w:eastAsia="Arial" w:hAnsi="Arial" w:cs="Arial"/>
          <w:lang w:val="ro-RO"/>
        </w:rPr>
      </w:pPr>
      <w:proofErr w:type="spellStart"/>
      <w:r w:rsidRPr="003828BD">
        <w:rPr>
          <w:rFonts w:ascii="Arial" w:eastAsia="Arial" w:hAnsi="Arial" w:cs="Arial"/>
          <w:lang w:val="ro-RO"/>
        </w:rPr>
        <w:lastRenderedPageBreak/>
        <w:t>Selectia</w:t>
      </w:r>
      <w:proofErr w:type="spellEnd"/>
      <w:r w:rsidRPr="003828BD">
        <w:rPr>
          <w:rFonts w:ascii="Arial" w:eastAsia="Arial" w:hAnsi="Arial" w:cs="Arial"/>
          <w:lang w:val="ro-RO"/>
        </w:rPr>
        <w:t xml:space="preserve"> proiectelor se </w:t>
      </w:r>
      <w:proofErr w:type="spellStart"/>
      <w:r w:rsidRPr="003828BD">
        <w:rPr>
          <w:rFonts w:ascii="Arial" w:eastAsia="Arial" w:hAnsi="Arial" w:cs="Arial"/>
          <w:lang w:val="ro-RO"/>
        </w:rPr>
        <w:t>efectueaza</w:t>
      </w:r>
      <w:proofErr w:type="spellEnd"/>
      <w:r w:rsidRPr="003828BD">
        <w:rPr>
          <w:rFonts w:ascii="Arial" w:eastAsia="Arial" w:hAnsi="Arial" w:cs="Arial"/>
          <w:lang w:val="ro-RO"/>
        </w:rPr>
        <w:t xml:space="preserve"> de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GAL si parcurge, in mod obligatoriu, toate etapele </w:t>
      </w:r>
      <w:proofErr w:type="spellStart"/>
      <w:r w:rsidRPr="003828BD">
        <w:rPr>
          <w:rFonts w:ascii="Arial" w:eastAsia="Arial" w:hAnsi="Arial" w:cs="Arial"/>
          <w:lang w:val="ro-RO"/>
        </w:rPr>
        <w:t>prevazute</w:t>
      </w:r>
      <w:proofErr w:type="spellEnd"/>
      <w:r w:rsidRPr="003828BD">
        <w:rPr>
          <w:rFonts w:ascii="Arial" w:eastAsia="Arial" w:hAnsi="Arial" w:cs="Arial"/>
          <w:lang w:val="ro-RO"/>
        </w:rPr>
        <w:t xml:space="preserve"> in Cap. XI al SDL – ”Procedura de evaluare si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a proiectelor depuse in cadrul SDL” aprobata, inclusiv etapa de </w:t>
      </w:r>
      <w:proofErr w:type="spellStart"/>
      <w:r w:rsidRPr="003828BD">
        <w:rPr>
          <w:rFonts w:ascii="Arial" w:eastAsia="Arial" w:hAnsi="Arial" w:cs="Arial"/>
          <w:lang w:val="ro-RO"/>
        </w:rPr>
        <w:t>solutionare</w:t>
      </w:r>
      <w:proofErr w:type="spellEnd"/>
      <w:r w:rsidRPr="003828BD">
        <w:rPr>
          <w:rFonts w:ascii="Arial" w:eastAsia="Arial" w:hAnsi="Arial" w:cs="Arial"/>
          <w:lang w:val="ro-RO"/>
        </w:rPr>
        <w:t xml:space="preserve"> a </w:t>
      </w:r>
      <w:proofErr w:type="spellStart"/>
      <w:r w:rsidRPr="003828BD">
        <w:rPr>
          <w:rFonts w:ascii="Arial" w:eastAsia="Arial" w:hAnsi="Arial" w:cs="Arial"/>
          <w:lang w:val="ro-RO"/>
        </w:rPr>
        <w:t>contestatiilor</w:t>
      </w:r>
      <w:proofErr w:type="spellEnd"/>
      <w:r w:rsidRPr="003828BD">
        <w:rPr>
          <w:rFonts w:ascii="Arial" w:eastAsia="Arial" w:hAnsi="Arial" w:cs="Arial"/>
          <w:lang w:val="ro-RO"/>
        </w:rPr>
        <w:t>.</w:t>
      </w:r>
    </w:p>
    <w:p w:rsidR="00FF2BA4" w:rsidRPr="003828BD" w:rsidRDefault="00FF2BA4" w:rsidP="00B163C2">
      <w:pPr>
        <w:ind w:firstLine="720"/>
        <w:contextualSpacing/>
        <w:jc w:val="both"/>
        <w:rPr>
          <w:rFonts w:ascii="Arial" w:eastAsia="Times New Roman" w:hAnsi="Arial" w:cs="Arial"/>
          <w:lang w:val="ro-RO"/>
        </w:rPr>
      </w:pPr>
      <w:r w:rsidRPr="003828BD">
        <w:rPr>
          <w:rFonts w:ascii="Arial" w:eastAsia="Times New Roman" w:hAnsi="Arial" w:cs="Arial"/>
          <w:lang w:val="ro-RO"/>
        </w:rPr>
        <w:t xml:space="preserve">Toate proiectele depuse vor fi evaluate </w:t>
      </w:r>
      <w:proofErr w:type="spellStart"/>
      <w:r w:rsidRPr="003828BD">
        <w:rPr>
          <w:rFonts w:ascii="Arial" w:eastAsia="Times New Roman" w:hAnsi="Arial" w:cs="Arial"/>
          <w:lang w:val="ro-RO"/>
        </w:rPr>
        <w:t>at</w:t>
      </w:r>
      <w:r w:rsidR="001953CA" w:rsidRPr="003828BD">
        <w:rPr>
          <w:rFonts w:ascii="Arial" w:eastAsia="Times New Roman" w:hAnsi="Arial" w:cs="Arial"/>
          <w:lang w:val="ro-RO"/>
        </w:rPr>
        <w:t>a</w:t>
      </w:r>
      <w:r w:rsidRPr="003828BD">
        <w:rPr>
          <w:rFonts w:ascii="Arial" w:eastAsia="Times New Roman" w:hAnsi="Arial" w:cs="Arial"/>
          <w:lang w:val="ro-RO"/>
        </w:rPr>
        <w:t>t</w:t>
      </w:r>
      <w:proofErr w:type="spellEnd"/>
      <w:r w:rsidRPr="003828BD">
        <w:rPr>
          <w:rFonts w:ascii="Arial" w:eastAsia="Times New Roman" w:hAnsi="Arial" w:cs="Arial"/>
          <w:lang w:val="ro-RO"/>
        </w:rPr>
        <w:t xml:space="preserve"> din punct de vedere a </w:t>
      </w:r>
      <w:proofErr w:type="spellStart"/>
      <w:r w:rsidRPr="003828BD">
        <w:rPr>
          <w:rFonts w:ascii="Arial" w:eastAsia="Times New Roman" w:hAnsi="Arial" w:cs="Arial"/>
          <w:lang w:val="ro-RO"/>
        </w:rPr>
        <w:t>conformit</w:t>
      </w:r>
      <w:r w:rsidR="001953CA" w:rsidRPr="003828BD">
        <w:rPr>
          <w:rFonts w:ascii="Arial" w:eastAsia="Times New Roman" w:hAnsi="Arial" w:cs="Arial"/>
          <w:lang w:val="ro-RO"/>
        </w:rPr>
        <w:t>at</w:t>
      </w:r>
      <w:r w:rsidRPr="003828BD">
        <w:rPr>
          <w:rFonts w:ascii="Arial" w:eastAsia="Times New Roman" w:hAnsi="Arial" w:cs="Arial"/>
          <w:lang w:val="ro-RO"/>
        </w:rPr>
        <w:t>ii</w:t>
      </w:r>
      <w:proofErr w:type="spellEnd"/>
      <w:r w:rsidRPr="003828BD">
        <w:rPr>
          <w:rFonts w:ascii="Arial" w:eastAsia="Times New Roman" w:hAnsi="Arial" w:cs="Arial"/>
          <w:lang w:val="ro-RO"/>
        </w:rPr>
        <w:t xml:space="preserve"> documentelor, c</w:t>
      </w:r>
      <w:r w:rsidR="001953CA" w:rsidRPr="003828BD">
        <w:rPr>
          <w:rFonts w:ascii="Arial" w:eastAsia="Times New Roman" w:hAnsi="Arial" w:cs="Arial"/>
          <w:lang w:val="ro-RO"/>
        </w:rPr>
        <w:t>a</w:t>
      </w:r>
      <w:r w:rsidRPr="003828BD">
        <w:rPr>
          <w:rFonts w:ascii="Arial" w:eastAsia="Times New Roman" w:hAnsi="Arial" w:cs="Arial"/>
          <w:lang w:val="ro-RO"/>
        </w:rPr>
        <w:t xml:space="preserve">t </w:t>
      </w:r>
      <w:r w:rsidR="001953CA" w:rsidRPr="003828BD">
        <w:rPr>
          <w:rFonts w:ascii="Arial" w:eastAsia="Times New Roman" w:hAnsi="Arial" w:cs="Arial"/>
          <w:lang w:val="ro-RO"/>
        </w:rPr>
        <w:t>s</w:t>
      </w:r>
      <w:r w:rsidRPr="003828BD">
        <w:rPr>
          <w:rFonts w:ascii="Arial" w:eastAsia="Times New Roman" w:hAnsi="Arial" w:cs="Arial"/>
          <w:lang w:val="ro-RO"/>
        </w:rPr>
        <w:t xml:space="preserve">i din punct de vedere a </w:t>
      </w:r>
      <w:proofErr w:type="spellStart"/>
      <w:r w:rsidRPr="003828BD">
        <w:rPr>
          <w:rFonts w:ascii="Arial" w:eastAsia="Times New Roman" w:hAnsi="Arial" w:cs="Arial"/>
          <w:lang w:val="ro-RO"/>
        </w:rPr>
        <w:t>eligbilit</w:t>
      </w:r>
      <w:r w:rsidR="001953CA" w:rsidRPr="003828BD">
        <w:rPr>
          <w:rFonts w:ascii="Arial" w:eastAsia="Times New Roman" w:hAnsi="Arial" w:cs="Arial"/>
          <w:lang w:val="ro-RO"/>
        </w:rPr>
        <w:t>at</w:t>
      </w:r>
      <w:r w:rsidRPr="003828BD">
        <w:rPr>
          <w:rFonts w:ascii="Arial" w:eastAsia="Times New Roman" w:hAnsi="Arial" w:cs="Arial"/>
          <w:lang w:val="ro-RO"/>
        </w:rPr>
        <w:t>ii</w:t>
      </w:r>
      <w:proofErr w:type="spellEnd"/>
      <w:r w:rsidRPr="003828BD">
        <w:rPr>
          <w:rFonts w:ascii="Arial" w:eastAsia="Times New Roman" w:hAnsi="Arial" w:cs="Arial"/>
          <w:lang w:val="ro-RO"/>
        </w:rPr>
        <w:t xml:space="preserve"> acestora. </w:t>
      </w:r>
      <w:r w:rsidR="001953CA" w:rsidRPr="003828BD">
        <w:rPr>
          <w:rFonts w:ascii="Arial" w:eastAsia="Times New Roman" w:hAnsi="Arial" w:cs="Arial"/>
          <w:lang w:val="ro-RO"/>
        </w:rPr>
        <w:t>I</w:t>
      </w:r>
      <w:r w:rsidRPr="003828BD">
        <w:rPr>
          <w:rFonts w:ascii="Arial" w:eastAsia="Times New Roman" w:hAnsi="Arial" w:cs="Arial"/>
          <w:lang w:val="ro-RO"/>
        </w:rPr>
        <w:t xml:space="preserve">n cazul </w:t>
      </w:r>
      <w:r w:rsidR="001953CA" w:rsidRPr="003828BD">
        <w:rPr>
          <w:rFonts w:ascii="Arial" w:eastAsia="Times New Roman" w:hAnsi="Arial" w:cs="Arial"/>
          <w:lang w:val="ro-RO"/>
        </w:rPr>
        <w:t>i</w:t>
      </w:r>
      <w:r w:rsidRPr="003828BD">
        <w:rPr>
          <w:rFonts w:ascii="Arial" w:eastAsia="Times New Roman" w:hAnsi="Arial" w:cs="Arial"/>
          <w:lang w:val="ro-RO"/>
        </w:rPr>
        <w:t xml:space="preserve">n care pe parcursul </w:t>
      </w:r>
      <w:proofErr w:type="spellStart"/>
      <w:r w:rsidRPr="003828BD">
        <w:rPr>
          <w:rFonts w:ascii="Arial" w:eastAsia="Times New Roman" w:hAnsi="Arial" w:cs="Arial"/>
          <w:lang w:val="ro-RO"/>
        </w:rPr>
        <w:t>evalu</w:t>
      </w:r>
      <w:r w:rsidR="001953CA" w:rsidRPr="003828BD">
        <w:rPr>
          <w:rFonts w:ascii="Arial" w:eastAsia="Times New Roman" w:hAnsi="Arial" w:cs="Arial"/>
          <w:lang w:val="ro-RO"/>
        </w:rPr>
        <w:t>a</w:t>
      </w:r>
      <w:r w:rsidRPr="003828BD">
        <w:rPr>
          <w:rFonts w:ascii="Arial" w:eastAsia="Times New Roman" w:hAnsi="Arial" w:cs="Arial"/>
          <w:lang w:val="ro-RO"/>
        </w:rPr>
        <w:t>rii</w:t>
      </w:r>
      <w:proofErr w:type="spellEnd"/>
      <w:r w:rsidRPr="003828BD">
        <w:rPr>
          <w:rFonts w:ascii="Arial" w:eastAsia="Times New Roman" w:hAnsi="Arial" w:cs="Arial"/>
          <w:lang w:val="ro-RO"/>
        </w:rPr>
        <w:t xml:space="preserve"> proiectelor se constat</w:t>
      </w:r>
      <w:r w:rsidR="001953CA" w:rsidRPr="003828BD">
        <w:rPr>
          <w:rFonts w:ascii="Arial" w:eastAsia="Times New Roman" w:hAnsi="Arial" w:cs="Arial"/>
          <w:lang w:val="ro-RO"/>
        </w:rPr>
        <w:t>a</w:t>
      </w:r>
      <w:r w:rsidRPr="003828BD">
        <w:rPr>
          <w:rFonts w:ascii="Arial" w:eastAsia="Times New Roman" w:hAnsi="Arial" w:cs="Arial"/>
          <w:lang w:val="ro-RO"/>
        </w:rPr>
        <w:t xml:space="preserve"> anumite </w:t>
      </w:r>
      <w:proofErr w:type="spellStart"/>
      <w:r w:rsidRPr="003828BD">
        <w:rPr>
          <w:rFonts w:ascii="Arial" w:eastAsia="Times New Roman" w:hAnsi="Arial" w:cs="Arial"/>
          <w:lang w:val="ro-RO"/>
        </w:rPr>
        <w:t>neclarit</w:t>
      </w:r>
      <w:r w:rsidR="001953CA" w:rsidRPr="003828BD">
        <w:rPr>
          <w:rFonts w:ascii="Arial" w:eastAsia="Times New Roman" w:hAnsi="Arial" w:cs="Arial"/>
          <w:lang w:val="ro-RO"/>
        </w:rPr>
        <w:t>at</w:t>
      </w:r>
      <w:r w:rsidRPr="003828BD">
        <w:rPr>
          <w:rFonts w:ascii="Arial" w:eastAsia="Times New Roman" w:hAnsi="Arial" w:cs="Arial"/>
          <w:lang w:val="ro-RO"/>
        </w:rPr>
        <w:t>i</w:t>
      </w:r>
      <w:proofErr w:type="spellEnd"/>
      <w:r w:rsidRPr="003828BD">
        <w:rPr>
          <w:rFonts w:ascii="Arial" w:eastAsia="Times New Roman" w:hAnsi="Arial" w:cs="Arial"/>
          <w:lang w:val="ro-RO"/>
        </w:rPr>
        <w:t xml:space="preserve">, echipa de evaluare are posibilitatea de a cere </w:t>
      </w:r>
      <w:proofErr w:type="spellStart"/>
      <w:r w:rsidRPr="003828BD">
        <w:rPr>
          <w:rFonts w:ascii="Arial" w:eastAsia="Times New Roman" w:hAnsi="Arial" w:cs="Arial"/>
          <w:lang w:val="ro-RO"/>
        </w:rPr>
        <w:t>informa</w:t>
      </w:r>
      <w:r w:rsidR="001953CA" w:rsidRPr="003828BD">
        <w:rPr>
          <w:rFonts w:ascii="Arial" w:eastAsia="Times New Roman" w:hAnsi="Arial" w:cs="Arial"/>
          <w:lang w:val="ro-RO"/>
        </w:rPr>
        <w:t>t</w:t>
      </w:r>
      <w:r w:rsidRPr="003828BD">
        <w:rPr>
          <w:rFonts w:ascii="Arial" w:eastAsia="Times New Roman" w:hAnsi="Arial" w:cs="Arial"/>
          <w:lang w:val="ro-RO"/>
        </w:rPr>
        <w:t>ii</w:t>
      </w:r>
      <w:proofErr w:type="spellEnd"/>
      <w:r w:rsidRPr="003828BD">
        <w:rPr>
          <w:rFonts w:ascii="Arial" w:eastAsia="Times New Roman" w:hAnsi="Arial" w:cs="Arial"/>
          <w:lang w:val="ro-RO"/>
        </w:rPr>
        <w:t xml:space="preserve"> suplimentare, astfel </w:t>
      </w:r>
      <w:proofErr w:type="spellStart"/>
      <w:r w:rsidR="001953CA" w:rsidRPr="003828BD">
        <w:rPr>
          <w:rFonts w:ascii="Arial" w:eastAsia="Times New Roman" w:hAnsi="Arial" w:cs="Arial"/>
          <w:lang w:val="ro-RO"/>
        </w:rPr>
        <w:t>i</w:t>
      </w:r>
      <w:r w:rsidRPr="003828BD">
        <w:rPr>
          <w:rFonts w:ascii="Arial" w:eastAsia="Times New Roman" w:hAnsi="Arial" w:cs="Arial"/>
          <w:lang w:val="ro-RO"/>
        </w:rPr>
        <w:t>nc</w:t>
      </w:r>
      <w:r w:rsidR="001953CA" w:rsidRPr="003828BD">
        <w:rPr>
          <w:rFonts w:ascii="Arial" w:eastAsia="Times New Roman" w:hAnsi="Arial" w:cs="Arial"/>
          <w:lang w:val="ro-RO"/>
        </w:rPr>
        <w:t>a</w:t>
      </w:r>
      <w:r w:rsidRPr="003828BD">
        <w:rPr>
          <w:rFonts w:ascii="Arial" w:eastAsia="Times New Roman" w:hAnsi="Arial" w:cs="Arial"/>
          <w:lang w:val="ro-RO"/>
        </w:rPr>
        <w:t>t</w:t>
      </w:r>
      <w:proofErr w:type="spellEnd"/>
      <w:r w:rsidRPr="003828BD">
        <w:rPr>
          <w:rFonts w:ascii="Arial" w:eastAsia="Times New Roman" w:hAnsi="Arial" w:cs="Arial"/>
          <w:lang w:val="ro-RO"/>
        </w:rPr>
        <w:t xml:space="preserve"> toate aspectele s</w:t>
      </w:r>
      <w:r w:rsidR="001953CA" w:rsidRPr="003828BD">
        <w:rPr>
          <w:rFonts w:ascii="Arial" w:eastAsia="Times New Roman" w:hAnsi="Arial" w:cs="Arial"/>
          <w:lang w:val="ro-RO"/>
        </w:rPr>
        <w:t>a</w:t>
      </w:r>
      <w:r w:rsidRPr="003828BD">
        <w:rPr>
          <w:rFonts w:ascii="Arial" w:eastAsia="Times New Roman" w:hAnsi="Arial" w:cs="Arial"/>
          <w:lang w:val="ro-RO"/>
        </w:rPr>
        <w:t xml:space="preserve"> fie clare. </w:t>
      </w:r>
    </w:p>
    <w:p w:rsidR="00FF2BA4" w:rsidRPr="003828BD" w:rsidRDefault="00FF2BA4" w:rsidP="00B163C2">
      <w:pPr>
        <w:ind w:left="7" w:firstLine="713"/>
        <w:contextualSpacing/>
        <w:jc w:val="both"/>
        <w:rPr>
          <w:rFonts w:ascii="Arial" w:eastAsia="Times New Roman" w:hAnsi="Arial" w:cs="Arial"/>
          <w:lang w:val="ro-RO"/>
        </w:rPr>
      </w:pPr>
      <w:r w:rsidRPr="003828BD">
        <w:rPr>
          <w:rFonts w:ascii="Arial" w:eastAsia="Arial" w:hAnsi="Arial" w:cs="Arial"/>
          <w:lang w:val="ro-RO"/>
        </w:rPr>
        <w:t xml:space="preserve">Verificarea </w:t>
      </w:r>
      <w:proofErr w:type="spellStart"/>
      <w:r w:rsidRPr="003828BD">
        <w:rPr>
          <w:rFonts w:ascii="Arial" w:eastAsia="Arial" w:hAnsi="Arial" w:cs="Arial"/>
          <w:lang w:val="ro-RO"/>
        </w:rPr>
        <w:t>conformitatii</w:t>
      </w:r>
      <w:proofErr w:type="spellEnd"/>
      <w:r w:rsidRPr="003828BD">
        <w:rPr>
          <w:rFonts w:ascii="Arial" w:eastAsia="Arial" w:hAnsi="Arial" w:cs="Arial"/>
          <w:lang w:val="ro-RO"/>
        </w:rPr>
        <w:t xml:space="preserve"> Cererii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si a anexelor acesteia se </w:t>
      </w:r>
      <w:proofErr w:type="spellStart"/>
      <w:r w:rsidRPr="003828BD">
        <w:rPr>
          <w:rFonts w:ascii="Arial" w:eastAsia="Arial" w:hAnsi="Arial" w:cs="Arial"/>
          <w:lang w:val="ro-RO"/>
        </w:rPr>
        <w:t>realizeaza</w:t>
      </w:r>
      <w:proofErr w:type="spellEnd"/>
      <w:r w:rsidRPr="003828BD">
        <w:rPr>
          <w:rFonts w:ascii="Arial" w:eastAsia="Arial" w:hAnsi="Arial" w:cs="Arial"/>
          <w:lang w:val="ro-RO"/>
        </w:rPr>
        <w:t xml:space="preserve"> pe baza </w:t>
      </w:r>
      <w:r w:rsidRPr="003828BD">
        <w:rPr>
          <w:rFonts w:ascii="Arial" w:eastAsia="Arial" w:hAnsi="Arial" w:cs="Arial"/>
          <w:b/>
          <w:lang w:val="ro-RO"/>
        </w:rPr>
        <w:t>„</w:t>
      </w:r>
      <w:proofErr w:type="spellStart"/>
      <w:r w:rsidRPr="003828BD">
        <w:rPr>
          <w:rFonts w:ascii="Arial" w:eastAsia="Arial" w:hAnsi="Arial" w:cs="Arial"/>
          <w:b/>
          <w:lang w:val="ro-RO"/>
        </w:rPr>
        <w:t>Fiseide</w:t>
      </w:r>
      <w:proofErr w:type="spellEnd"/>
      <w:r w:rsidRPr="003828BD">
        <w:rPr>
          <w:rFonts w:ascii="Arial" w:eastAsia="Arial" w:hAnsi="Arial" w:cs="Arial"/>
          <w:b/>
          <w:lang w:val="ro-RO"/>
        </w:rPr>
        <w:t xml:space="preserve"> verificare a </w:t>
      </w:r>
      <w:proofErr w:type="spellStart"/>
      <w:r w:rsidRPr="003828BD">
        <w:rPr>
          <w:rFonts w:ascii="Arial" w:eastAsia="Arial" w:hAnsi="Arial" w:cs="Arial"/>
          <w:b/>
          <w:lang w:val="ro-RO"/>
        </w:rPr>
        <w:t>conformitatii</w:t>
      </w:r>
      <w:proofErr w:type="spellEnd"/>
      <w:r w:rsidRPr="003828BD">
        <w:rPr>
          <w:rFonts w:ascii="Arial" w:eastAsia="Arial" w:hAnsi="Arial" w:cs="Arial"/>
          <w:b/>
          <w:lang w:val="ro-RO"/>
        </w:rPr>
        <w:t xml:space="preserve">” </w:t>
      </w:r>
      <w:r w:rsidRPr="003828BD">
        <w:rPr>
          <w:rFonts w:ascii="Arial" w:eastAsia="Arial" w:hAnsi="Arial" w:cs="Arial"/>
          <w:lang w:val="ro-RO"/>
        </w:rPr>
        <w:t xml:space="preserve">si conform Procedurii de evaluare si </w:t>
      </w:r>
      <w:proofErr w:type="spellStart"/>
      <w:r w:rsidRPr="003828BD">
        <w:rPr>
          <w:rFonts w:ascii="Arial" w:eastAsia="Arial" w:hAnsi="Arial" w:cs="Arial"/>
          <w:lang w:val="ro-RO"/>
        </w:rPr>
        <w:t>selectiedisponibila</w:t>
      </w:r>
      <w:proofErr w:type="spellEnd"/>
      <w:r w:rsidRPr="003828BD">
        <w:rPr>
          <w:rFonts w:ascii="Arial" w:eastAsia="Arial" w:hAnsi="Arial" w:cs="Arial"/>
          <w:lang w:val="ro-RO"/>
        </w:rPr>
        <w:t xml:space="preserve"> pe site-ul GAL, </w:t>
      </w:r>
      <w:hyperlink r:id="rId17" w:history="1">
        <w:r w:rsidR="00DF3C74" w:rsidRPr="00E16F32">
          <w:rPr>
            <w:rStyle w:val="Hyperlink"/>
            <w:rFonts w:ascii="Trebuchet MS" w:hAnsi="Trebuchet MS" w:cs="Calibri"/>
            <w:lang w:val="it-IT"/>
          </w:rPr>
          <w:t>http://www.galago.ro</w:t>
        </w:r>
      </w:hyperlink>
      <w:r w:rsidR="00B163C2" w:rsidRPr="00E16F32">
        <w:rPr>
          <w:rStyle w:val="Hyperlink"/>
          <w:rFonts w:ascii="Trebuchet MS" w:hAnsi="Trebuchet MS" w:cs="Calibri"/>
          <w:lang w:val="it-IT"/>
        </w:rPr>
        <w:t xml:space="preserve"> </w:t>
      </w:r>
      <w:r w:rsidRPr="003828BD">
        <w:rPr>
          <w:rFonts w:ascii="Arial" w:eastAsia="Arial" w:hAnsi="Arial" w:cs="Arial"/>
          <w:lang w:val="ro-RO"/>
        </w:rPr>
        <w:t>si la sediul GAL.</w:t>
      </w:r>
    </w:p>
    <w:p w:rsidR="00DF3C74" w:rsidRDefault="00DF3C74" w:rsidP="00DF3C74">
      <w:pPr>
        <w:ind w:left="7"/>
        <w:contextualSpacing/>
        <w:jc w:val="both"/>
        <w:rPr>
          <w:rFonts w:ascii="Arial" w:eastAsia="Arial" w:hAnsi="Arial" w:cs="Arial"/>
          <w:lang w:val="ro-RO"/>
        </w:rPr>
      </w:pPr>
    </w:p>
    <w:p w:rsidR="00FF2BA4" w:rsidRPr="00342235" w:rsidRDefault="00FF2BA4" w:rsidP="00B163C2">
      <w:pPr>
        <w:ind w:left="7" w:firstLine="713"/>
        <w:contextualSpacing/>
        <w:jc w:val="both"/>
        <w:rPr>
          <w:rFonts w:ascii="Arial" w:eastAsia="Arial" w:hAnsi="Arial" w:cs="Arial"/>
          <w:lang w:val="ro-RO"/>
        </w:rPr>
      </w:pPr>
      <w:proofErr w:type="spellStart"/>
      <w:r w:rsidRPr="00342235">
        <w:rPr>
          <w:rFonts w:ascii="Arial" w:eastAsia="Arial" w:hAnsi="Arial" w:cs="Arial"/>
          <w:lang w:val="ro-RO"/>
        </w:rPr>
        <w:t>Dupa</w:t>
      </w:r>
      <w:proofErr w:type="spellEnd"/>
      <w:r w:rsidRPr="00342235">
        <w:rPr>
          <w:rFonts w:ascii="Arial" w:eastAsia="Arial" w:hAnsi="Arial" w:cs="Arial"/>
          <w:lang w:val="ro-RO"/>
        </w:rPr>
        <w:t xml:space="preserve"> verificarea </w:t>
      </w:r>
      <w:proofErr w:type="spellStart"/>
      <w:r w:rsidRPr="00342235">
        <w:rPr>
          <w:rFonts w:ascii="Arial" w:eastAsia="Arial" w:hAnsi="Arial" w:cs="Arial"/>
          <w:lang w:val="ro-RO"/>
        </w:rPr>
        <w:t>conformitatii</w:t>
      </w:r>
      <w:proofErr w:type="spellEnd"/>
      <w:r w:rsidRPr="00342235">
        <w:rPr>
          <w:rFonts w:ascii="Arial" w:eastAsia="Arial" w:hAnsi="Arial" w:cs="Arial"/>
          <w:lang w:val="ro-RO"/>
        </w:rPr>
        <w:t xml:space="preserve"> se trece la verificarea criteriilor de eligibilitate</w:t>
      </w:r>
      <w:r w:rsidR="00D95E45">
        <w:rPr>
          <w:rFonts w:ascii="Arial" w:eastAsia="Arial" w:hAnsi="Arial" w:cs="Arial"/>
          <w:lang w:val="ro-RO"/>
        </w:rPr>
        <w:t xml:space="preserve"> </w:t>
      </w:r>
      <w:r w:rsidR="00DF3C74" w:rsidRPr="00342235">
        <w:rPr>
          <w:rFonts w:ascii="Arial" w:eastAsia="Arial" w:hAnsi="Arial" w:cs="Arial"/>
          <w:lang w:val="ro-RO"/>
        </w:rPr>
        <w:t xml:space="preserve">si punctarea criteriilor de </w:t>
      </w:r>
      <w:proofErr w:type="spellStart"/>
      <w:r w:rsidR="00DF3C74" w:rsidRPr="00342235">
        <w:rPr>
          <w:rFonts w:ascii="Arial" w:eastAsia="Arial" w:hAnsi="Arial" w:cs="Arial"/>
          <w:lang w:val="ro-RO"/>
        </w:rPr>
        <w:t>selectie</w:t>
      </w:r>
      <w:proofErr w:type="spellEnd"/>
      <w:r w:rsidR="00DF3C74" w:rsidRPr="00342235">
        <w:rPr>
          <w:rFonts w:ascii="Arial" w:eastAsia="Arial" w:hAnsi="Arial" w:cs="Arial"/>
          <w:lang w:val="ro-RO"/>
        </w:rPr>
        <w:t xml:space="preserve"> in cazul cererilor de </w:t>
      </w:r>
      <w:proofErr w:type="spellStart"/>
      <w:r w:rsidR="00DF3C74" w:rsidRPr="00342235">
        <w:rPr>
          <w:rFonts w:ascii="Arial" w:eastAsia="Arial" w:hAnsi="Arial" w:cs="Arial"/>
          <w:lang w:val="ro-RO"/>
        </w:rPr>
        <w:t>finantare</w:t>
      </w:r>
      <w:proofErr w:type="spellEnd"/>
      <w:r w:rsidR="00DF3C74" w:rsidRPr="00342235">
        <w:rPr>
          <w:rFonts w:ascii="Arial" w:eastAsia="Arial" w:hAnsi="Arial" w:cs="Arial"/>
          <w:lang w:val="ro-RO"/>
        </w:rPr>
        <w:t xml:space="preserve"> declarate eligibile</w:t>
      </w:r>
      <w:r w:rsidRPr="00342235">
        <w:rPr>
          <w:rFonts w:ascii="Arial" w:eastAsia="Arial" w:hAnsi="Arial" w:cs="Arial"/>
          <w:lang w:val="ro-RO"/>
        </w:rPr>
        <w:t xml:space="preserve">. Verificarea </w:t>
      </w:r>
      <w:proofErr w:type="spellStart"/>
      <w:r w:rsidRPr="00342235">
        <w:rPr>
          <w:rFonts w:ascii="Arial" w:eastAsia="Arial" w:hAnsi="Arial" w:cs="Arial"/>
          <w:lang w:val="ro-RO"/>
        </w:rPr>
        <w:t>eligibilitatii</w:t>
      </w:r>
      <w:proofErr w:type="spellEnd"/>
      <w:r w:rsidRPr="00342235">
        <w:rPr>
          <w:rFonts w:ascii="Arial" w:eastAsia="Arial" w:hAnsi="Arial" w:cs="Arial"/>
          <w:lang w:val="ro-RO"/>
        </w:rPr>
        <w:t xml:space="preserve"> Cererii de </w:t>
      </w:r>
      <w:proofErr w:type="spellStart"/>
      <w:r w:rsidRPr="00342235">
        <w:rPr>
          <w:rFonts w:ascii="Arial" w:eastAsia="Arial" w:hAnsi="Arial" w:cs="Arial"/>
          <w:lang w:val="ro-RO"/>
        </w:rPr>
        <w:t>Finantare</w:t>
      </w:r>
      <w:proofErr w:type="spellEnd"/>
      <w:r w:rsidRPr="00342235">
        <w:rPr>
          <w:rFonts w:ascii="Arial" w:eastAsia="Arial" w:hAnsi="Arial" w:cs="Arial"/>
          <w:lang w:val="ro-RO"/>
        </w:rPr>
        <w:t xml:space="preserve"> si a anexelor acesteia</w:t>
      </w:r>
      <w:r w:rsidR="00DF3C74" w:rsidRPr="00342235">
        <w:rPr>
          <w:rFonts w:ascii="Arial" w:eastAsia="Arial" w:hAnsi="Arial" w:cs="Arial"/>
          <w:lang w:val="ro-RO"/>
        </w:rPr>
        <w:t xml:space="preserve">, precum si a </w:t>
      </w:r>
      <w:proofErr w:type="spellStart"/>
      <w:r w:rsidR="00DF3C74" w:rsidRPr="00342235">
        <w:rPr>
          <w:rFonts w:ascii="Arial" w:eastAsia="Arial" w:hAnsi="Arial" w:cs="Arial"/>
          <w:lang w:val="ro-RO"/>
        </w:rPr>
        <w:t>indeplinirii</w:t>
      </w:r>
      <w:proofErr w:type="spellEnd"/>
      <w:r w:rsidR="00DF3C74" w:rsidRPr="00342235">
        <w:rPr>
          <w:rFonts w:ascii="Arial" w:eastAsia="Arial" w:hAnsi="Arial" w:cs="Arial"/>
          <w:lang w:val="ro-RO"/>
        </w:rPr>
        <w:t xml:space="preserve"> criteriilor de </w:t>
      </w:r>
      <w:proofErr w:type="spellStart"/>
      <w:r w:rsidR="00DF3C74" w:rsidRPr="00342235">
        <w:rPr>
          <w:rFonts w:ascii="Arial" w:eastAsia="Arial" w:hAnsi="Arial" w:cs="Arial"/>
          <w:lang w:val="ro-RO"/>
        </w:rPr>
        <w:t>selectie</w:t>
      </w:r>
      <w:proofErr w:type="spellEnd"/>
      <w:r w:rsidR="00DF3C74" w:rsidRPr="00342235">
        <w:rPr>
          <w:rFonts w:ascii="Arial" w:eastAsia="Arial" w:hAnsi="Arial" w:cs="Arial"/>
          <w:lang w:val="ro-RO"/>
        </w:rPr>
        <w:t xml:space="preserve"> si acordarea punctajelor </w:t>
      </w:r>
      <w:proofErr w:type="spellStart"/>
      <w:r w:rsidR="00DF3C74" w:rsidRPr="00342235">
        <w:rPr>
          <w:rFonts w:ascii="Arial" w:eastAsia="Arial" w:hAnsi="Arial" w:cs="Arial"/>
          <w:lang w:val="ro-RO"/>
        </w:rPr>
        <w:t>aferente,</w:t>
      </w:r>
      <w:r w:rsidRPr="00342235">
        <w:rPr>
          <w:rFonts w:ascii="Arial" w:eastAsia="Arial" w:hAnsi="Arial" w:cs="Arial"/>
          <w:lang w:val="ro-RO"/>
        </w:rPr>
        <w:t>se</w:t>
      </w:r>
      <w:proofErr w:type="spellEnd"/>
      <w:r w:rsidRPr="00342235">
        <w:rPr>
          <w:rFonts w:ascii="Arial" w:eastAsia="Arial" w:hAnsi="Arial" w:cs="Arial"/>
          <w:lang w:val="ro-RO"/>
        </w:rPr>
        <w:t xml:space="preserve"> </w:t>
      </w:r>
      <w:proofErr w:type="spellStart"/>
      <w:r w:rsidRPr="00342235">
        <w:rPr>
          <w:rFonts w:ascii="Arial" w:eastAsia="Arial" w:hAnsi="Arial" w:cs="Arial"/>
          <w:lang w:val="ro-RO"/>
        </w:rPr>
        <w:t>realizeaza</w:t>
      </w:r>
      <w:proofErr w:type="spellEnd"/>
      <w:r w:rsidRPr="00342235">
        <w:rPr>
          <w:rFonts w:ascii="Arial" w:eastAsia="Arial" w:hAnsi="Arial" w:cs="Arial"/>
          <w:lang w:val="ro-RO"/>
        </w:rPr>
        <w:t xml:space="preserve"> pe baza formularului </w:t>
      </w:r>
      <w:r w:rsidRPr="00342235">
        <w:rPr>
          <w:rFonts w:ascii="Arial" w:eastAsia="Arial" w:hAnsi="Arial" w:cs="Arial"/>
          <w:b/>
          <w:lang w:val="ro-RO"/>
        </w:rPr>
        <w:t>„Fisa</w:t>
      </w:r>
      <w:r w:rsidR="00EC7747">
        <w:rPr>
          <w:rFonts w:ascii="Arial" w:eastAsia="Arial" w:hAnsi="Arial" w:cs="Arial"/>
          <w:b/>
          <w:lang w:val="ro-RO"/>
        </w:rPr>
        <w:t xml:space="preserve"> </w:t>
      </w:r>
      <w:r w:rsidRPr="00342235">
        <w:rPr>
          <w:rFonts w:ascii="Arial" w:eastAsia="Arial" w:hAnsi="Arial" w:cs="Arial"/>
          <w:b/>
          <w:lang w:val="ro-RO"/>
        </w:rPr>
        <w:t>de evaluare generala”</w:t>
      </w:r>
      <w:r w:rsidRPr="00342235">
        <w:rPr>
          <w:rFonts w:ascii="Arial" w:eastAsia="Arial" w:hAnsi="Arial" w:cs="Arial"/>
          <w:lang w:val="ro-RO"/>
        </w:rPr>
        <w:t xml:space="preserve">, si conform Procedurii de evaluare si </w:t>
      </w:r>
      <w:proofErr w:type="spellStart"/>
      <w:r w:rsidRPr="00342235">
        <w:rPr>
          <w:rFonts w:ascii="Arial" w:eastAsia="Arial" w:hAnsi="Arial" w:cs="Arial"/>
          <w:lang w:val="ro-RO"/>
        </w:rPr>
        <w:t>selectie</w:t>
      </w:r>
      <w:proofErr w:type="spellEnd"/>
      <w:r w:rsidRPr="00342235">
        <w:rPr>
          <w:rFonts w:ascii="Arial" w:eastAsia="Arial" w:hAnsi="Arial" w:cs="Arial"/>
          <w:lang w:val="ro-RO"/>
        </w:rPr>
        <w:t xml:space="preserve"> disponibila pe site-ul </w:t>
      </w:r>
      <w:hyperlink r:id="rId18" w:history="1">
        <w:r w:rsidR="00DF3C74" w:rsidRPr="00E16F32">
          <w:rPr>
            <w:rStyle w:val="Hyperlink"/>
            <w:rFonts w:ascii="Trebuchet MS" w:hAnsi="Trebuchet MS" w:cs="Calibri"/>
            <w:color w:val="auto"/>
            <w:lang w:val="it-IT"/>
          </w:rPr>
          <w:t>http://www.galago.ro</w:t>
        </w:r>
      </w:hyperlink>
      <w:r w:rsidR="00B163C2" w:rsidRPr="00E16F32">
        <w:rPr>
          <w:rStyle w:val="Hyperlink"/>
          <w:rFonts w:ascii="Trebuchet MS" w:hAnsi="Trebuchet MS" w:cs="Calibri"/>
          <w:color w:val="auto"/>
          <w:lang w:val="it-IT"/>
        </w:rPr>
        <w:t xml:space="preserve"> </w:t>
      </w:r>
      <w:r w:rsidRPr="00342235">
        <w:rPr>
          <w:rFonts w:ascii="Arial" w:eastAsia="Arial" w:hAnsi="Arial" w:cs="Arial"/>
          <w:lang w:val="ro-RO"/>
        </w:rPr>
        <w:t>si la sediul GAL.</w:t>
      </w:r>
    </w:p>
    <w:p w:rsidR="00FF2BA4" w:rsidRPr="003828BD" w:rsidRDefault="00FF2BA4" w:rsidP="00B163C2">
      <w:pPr>
        <w:ind w:firstLine="720"/>
        <w:contextualSpacing/>
        <w:jc w:val="both"/>
        <w:rPr>
          <w:rFonts w:ascii="Arial" w:eastAsia="Arial" w:hAnsi="Arial" w:cs="Arial"/>
          <w:lang w:val="ro-RO"/>
        </w:rPr>
      </w:pPr>
      <w:r w:rsidRPr="003828BD">
        <w:rPr>
          <w:rFonts w:ascii="Arial" w:eastAsia="Arial" w:hAnsi="Arial" w:cs="Arial"/>
          <w:lang w:val="ro-RO"/>
        </w:rPr>
        <w:t xml:space="preserve">Toate </w:t>
      </w:r>
      <w:proofErr w:type="spellStart"/>
      <w:r w:rsidRPr="003828BD">
        <w:rPr>
          <w:rFonts w:ascii="Arial" w:eastAsia="Arial" w:hAnsi="Arial" w:cs="Arial"/>
          <w:lang w:val="ro-RO"/>
        </w:rPr>
        <w:t>verificarile</w:t>
      </w:r>
      <w:proofErr w:type="spellEnd"/>
      <w:r w:rsidRPr="003828BD">
        <w:rPr>
          <w:rFonts w:ascii="Arial" w:eastAsia="Arial" w:hAnsi="Arial" w:cs="Arial"/>
          <w:lang w:val="ro-RO"/>
        </w:rPr>
        <w:t xml:space="preserve"> efectuate la nivelul GAL respecta principiul „4 ochi”. </w:t>
      </w:r>
    </w:p>
    <w:p w:rsidR="00FF2BA4" w:rsidRPr="003828BD" w:rsidRDefault="00FF2BA4" w:rsidP="00B163C2">
      <w:pPr>
        <w:ind w:firstLine="720"/>
        <w:contextualSpacing/>
        <w:jc w:val="both"/>
        <w:rPr>
          <w:rFonts w:ascii="Arial" w:eastAsia="Arial" w:hAnsi="Arial" w:cs="Arial"/>
          <w:lang w:val="ro-RO"/>
        </w:rPr>
      </w:pPr>
      <w:r w:rsidRPr="003828BD">
        <w:rPr>
          <w:rFonts w:ascii="Arial" w:eastAsia="Arial" w:hAnsi="Arial" w:cs="Arial"/>
          <w:lang w:val="ro-RO"/>
        </w:rPr>
        <w:t xml:space="preserve">Toate proiectele depuse </w:t>
      </w:r>
      <w:proofErr w:type="spellStart"/>
      <w:r w:rsidRPr="003828BD">
        <w:rPr>
          <w:rFonts w:ascii="Arial" w:eastAsia="Arial" w:hAnsi="Arial" w:cs="Arial"/>
          <w:lang w:val="ro-RO"/>
        </w:rPr>
        <w:t>intr</w:t>
      </w:r>
      <w:proofErr w:type="spellEnd"/>
      <w:r w:rsidRPr="003828BD">
        <w:rPr>
          <w:rFonts w:ascii="Arial" w:eastAsia="Arial" w:hAnsi="Arial" w:cs="Arial"/>
          <w:lang w:val="ro-RO"/>
        </w:rPr>
        <w:t xml:space="preserve">-un apel de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se vor evalua in maxim 45 de zile </w:t>
      </w:r>
      <w:proofErr w:type="spellStart"/>
      <w:r w:rsidRPr="003828BD">
        <w:rPr>
          <w:rFonts w:ascii="Arial" w:eastAsia="Arial" w:hAnsi="Arial" w:cs="Arial"/>
          <w:lang w:val="ro-RO"/>
        </w:rPr>
        <w:t>lucratoare</w:t>
      </w:r>
      <w:proofErr w:type="spellEnd"/>
      <w:r w:rsidRPr="003828BD">
        <w:rPr>
          <w:rFonts w:ascii="Arial" w:eastAsia="Arial" w:hAnsi="Arial" w:cs="Arial"/>
          <w:lang w:val="ro-RO"/>
        </w:rPr>
        <w:t xml:space="preserve"> de la </w:t>
      </w:r>
      <w:proofErr w:type="spellStart"/>
      <w:r w:rsidRPr="003828BD">
        <w:rPr>
          <w:rFonts w:ascii="Arial" w:eastAsia="Arial" w:hAnsi="Arial" w:cs="Arial"/>
          <w:lang w:val="ro-RO"/>
        </w:rPr>
        <w:t>incheierea</w:t>
      </w:r>
      <w:proofErr w:type="spellEnd"/>
      <w:r w:rsidRPr="003828BD">
        <w:rPr>
          <w:rFonts w:ascii="Arial" w:eastAsia="Arial" w:hAnsi="Arial" w:cs="Arial"/>
          <w:lang w:val="ro-RO"/>
        </w:rPr>
        <w:t xml:space="preserve"> sesiunii de depunere a proiectelor, termen ce poate fi prelungit, daca este cazul.</w:t>
      </w:r>
    </w:p>
    <w:p w:rsidR="00412872" w:rsidRPr="003828BD" w:rsidRDefault="00412872" w:rsidP="00FF1EC0">
      <w:pPr>
        <w:contextualSpacing/>
        <w:jc w:val="both"/>
        <w:rPr>
          <w:rFonts w:ascii="Arial" w:eastAsia="Times New Roman" w:hAnsi="Arial" w:cs="Arial"/>
          <w:b/>
          <w:lang w:val="ro-RO"/>
        </w:rPr>
      </w:pPr>
    </w:p>
    <w:p w:rsidR="00FF2BA4" w:rsidRPr="003828BD" w:rsidRDefault="00FF2BA4" w:rsidP="00FF1EC0">
      <w:pPr>
        <w:contextualSpacing/>
        <w:jc w:val="both"/>
        <w:rPr>
          <w:rFonts w:ascii="Arial" w:eastAsia="Times New Roman" w:hAnsi="Arial" w:cs="Arial"/>
          <w:b/>
          <w:lang w:val="ro-RO"/>
        </w:rPr>
      </w:pPr>
      <w:r w:rsidRPr="003828BD">
        <w:rPr>
          <w:rFonts w:ascii="Arial" w:eastAsia="Times New Roman" w:hAnsi="Arial" w:cs="Arial"/>
          <w:b/>
          <w:lang w:val="ro-RO"/>
        </w:rPr>
        <w:t xml:space="preserve">Modalitatea de prezentarea a rezultatului </w:t>
      </w:r>
      <w:proofErr w:type="spellStart"/>
      <w:r w:rsidRPr="003828BD">
        <w:rPr>
          <w:rFonts w:ascii="Arial" w:eastAsia="Times New Roman" w:hAnsi="Arial" w:cs="Arial"/>
          <w:b/>
          <w:lang w:val="ro-RO"/>
        </w:rPr>
        <w:t>evaluarii</w:t>
      </w:r>
      <w:proofErr w:type="spellEnd"/>
      <w:r w:rsidRPr="003828BD">
        <w:rPr>
          <w:rFonts w:ascii="Arial" w:eastAsia="Times New Roman" w:hAnsi="Arial" w:cs="Arial"/>
          <w:b/>
          <w:lang w:val="ro-RO"/>
        </w:rPr>
        <w:t xml:space="preserve"> </w:t>
      </w:r>
    </w:p>
    <w:p w:rsidR="00FF2BA4" w:rsidRPr="003828BD" w:rsidRDefault="00447C45" w:rsidP="00B163C2">
      <w:pPr>
        <w:ind w:firstLine="720"/>
        <w:contextualSpacing/>
        <w:jc w:val="both"/>
        <w:rPr>
          <w:rFonts w:ascii="Arial" w:eastAsia="Arial" w:hAnsi="Arial" w:cs="Arial"/>
          <w:lang w:val="ro-RO"/>
        </w:rPr>
      </w:pPr>
      <w:r w:rsidRPr="003828BD">
        <w:rPr>
          <w:rFonts w:ascii="Arial" w:eastAsia="Arial" w:hAnsi="Arial" w:cs="Arial"/>
          <w:lang w:val="ro-RO"/>
        </w:rPr>
        <w:t>La</w:t>
      </w:r>
      <w:r w:rsidR="00FF2BA4" w:rsidRPr="003828BD">
        <w:rPr>
          <w:rFonts w:ascii="Arial" w:eastAsia="Arial" w:hAnsi="Arial" w:cs="Arial"/>
          <w:lang w:val="ro-RO"/>
        </w:rPr>
        <w:t xml:space="preserve"> finalizarea </w:t>
      </w:r>
      <w:proofErr w:type="spellStart"/>
      <w:r w:rsidR="00FF2BA4" w:rsidRPr="003828BD">
        <w:rPr>
          <w:rFonts w:ascii="Arial" w:eastAsia="Arial" w:hAnsi="Arial" w:cs="Arial"/>
          <w:lang w:val="ro-RO"/>
        </w:rPr>
        <w:t>evaluarii</w:t>
      </w:r>
      <w:proofErr w:type="spellEnd"/>
      <w:r w:rsidR="00FF2BA4" w:rsidRPr="003828BD">
        <w:rPr>
          <w:rFonts w:ascii="Arial" w:eastAsia="Arial" w:hAnsi="Arial" w:cs="Arial"/>
          <w:lang w:val="ro-RO"/>
        </w:rPr>
        <w:t xml:space="preserve"> proiectelor depuse </w:t>
      </w:r>
      <w:proofErr w:type="spellStart"/>
      <w:r w:rsidR="00FF2BA4" w:rsidRPr="003828BD">
        <w:rPr>
          <w:rFonts w:ascii="Arial" w:eastAsia="Arial" w:hAnsi="Arial" w:cs="Arial"/>
          <w:lang w:val="ro-RO"/>
        </w:rPr>
        <w:t>intr-o</w:t>
      </w:r>
      <w:proofErr w:type="spellEnd"/>
      <w:r w:rsidR="00FF2BA4" w:rsidRPr="003828BD">
        <w:rPr>
          <w:rFonts w:ascii="Arial" w:eastAsia="Arial" w:hAnsi="Arial" w:cs="Arial"/>
          <w:lang w:val="ro-RO"/>
        </w:rPr>
        <w:t xml:space="preserve"> sesiune de depunere a proiectelor, Comisia de </w:t>
      </w:r>
      <w:proofErr w:type="spellStart"/>
      <w:r w:rsidR="00FF2BA4" w:rsidRPr="003828BD">
        <w:rPr>
          <w:rFonts w:ascii="Arial" w:eastAsia="Arial" w:hAnsi="Arial" w:cs="Arial"/>
          <w:lang w:val="ro-RO"/>
        </w:rPr>
        <w:t>selectie</w:t>
      </w:r>
      <w:proofErr w:type="spellEnd"/>
      <w:r w:rsidR="00FF2BA4" w:rsidRPr="003828BD">
        <w:rPr>
          <w:rFonts w:ascii="Arial" w:eastAsia="Arial" w:hAnsi="Arial" w:cs="Arial"/>
          <w:lang w:val="ro-RO"/>
        </w:rPr>
        <w:t xml:space="preserve"> </w:t>
      </w:r>
      <w:proofErr w:type="spellStart"/>
      <w:r w:rsidR="00FF2BA4" w:rsidRPr="003828BD">
        <w:rPr>
          <w:rFonts w:ascii="Arial" w:eastAsia="Arial" w:hAnsi="Arial" w:cs="Arial"/>
          <w:lang w:val="ro-RO"/>
        </w:rPr>
        <w:t>intocmeste</w:t>
      </w:r>
      <w:proofErr w:type="spellEnd"/>
      <w:r w:rsidR="00FF2BA4" w:rsidRPr="003828BD">
        <w:rPr>
          <w:rFonts w:ascii="Arial" w:eastAsia="Arial" w:hAnsi="Arial" w:cs="Arial"/>
          <w:lang w:val="ro-RO"/>
        </w:rPr>
        <w:t xml:space="preserve"> Raportul de evaluare si </w:t>
      </w:r>
      <w:proofErr w:type="spellStart"/>
      <w:r w:rsidR="00FF2BA4" w:rsidRPr="003828BD">
        <w:rPr>
          <w:rFonts w:ascii="Arial" w:eastAsia="Arial" w:hAnsi="Arial" w:cs="Arial"/>
          <w:lang w:val="ro-RO"/>
        </w:rPr>
        <w:t>selectie</w:t>
      </w:r>
      <w:proofErr w:type="spellEnd"/>
      <w:r w:rsidR="00FF2BA4" w:rsidRPr="003828BD">
        <w:rPr>
          <w:rFonts w:ascii="Arial" w:eastAsia="Arial" w:hAnsi="Arial" w:cs="Arial"/>
          <w:lang w:val="ro-RO"/>
        </w:rPr>
        <w:t xml:space="preserve"> a proiectelor care va include: proiecte neconforme, proiectele neeligibile, proiectele eligibile neselectate, proiectele retrase, proiectele selectate, proiecte care nu au </w:t>
      </w:r>
      <w:proofErr w:type="spellStart"/>
      <w:r w:rsidR="00FF2BA4" w:rsidRPr="003828BD">
        <w:rPr>
          <w:rFonts w:ascii="Arial" w:eastAsia="Arial" w:hAnsi="Arial" w:cs="Arial"/>
          <w:lang w:val="ro-RO"/>
        </w:rPr>
        <w:t>indeplinit</w:t>
      </w:r>
      <w:proofErr w:type="spellEnd"/>
      <w:r w:rsidR="00FF2BA4" w:rsidRPr="003828BD">
        <w:rPr>
          <w:rFonts w:ascii="Arial" w:eastAsia="Arial" w:hAnsi="Arial" w:cs="Arial"/>
          <w:lang w:val="ro-RO"/>
        </w:rPr>
        <w:t xml:space="preserve"> punctajul minim, </w:t>
      </w:r>
      <w:proofErr w:type="spellStart"/>
      <w:r w:rsidR="00FF2BA4" w:rsidRPr="003828BD">
        <w:rPr>
          <w:rFonts w:ascii="Arial" w:eastAsia="Arial" w:hAnsi="Arial" w:cs="Arial"/>
          <w:lang w:val="ro-RO"/>
        </w:rPr>
        <w:t>dupa</w:t>
      </w:r>
      <w:proofErr w:type="spellEnd"/>
      <w:r w:rsidR="00FF2BA4" w:rsidRPr="003828BD">
        <w:rPr>
          <w:rFonts w:ascii="Arial" w:eastAsia="Arial" w:hAnsi="Arial" w:cs="Arial"/>
          <w:lang w:val="ro-RO"/>
        </w:rPr>
        <w:t xml:space="preserve"> caz. </w:t>
      </w:r>
    </w:p>
    <w:p w:rsidR="002545F8" w:rsidRPr="003828BD" w:rsidRDefault="00FF2BA4" w:rsidP="00B163C2">
      <w:pPr>
        <w:ind w:firstLine="720"/>
        <w:contextualSpacing/>
        <w:jc w:val="both"/>
        <w:rPr>
          <w:rFonts w:ascii="Arial" w:eastAsia="Arial" w:hAnsi="Arial" w:cs="Arial"/>
          <w:lang w:val="ro-RO"/>
        </w:rPr>
      </w:pPr>
      <w:r w:rsidRPr="003828BD">
        <w:rPr>
          <w:rFonts w:ascii="Arial" w:eastAsia="Arial" w:hAnsi="Arial" w:cs="Arial"/>
          <w:lang w:val="ro-RO"/>
        </w:rPr>
        <w:t xml:space="preserve">Raportul de evaluare si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se aproba si se </w:t>
      </w:r>
      <w:proofErr w:type="spellStart"/>
      <w:r w:rsidRPr="003828BD">
        <w:rPr>
          <w:rFonts w:ascii="Arial" w:eastAsia="Arial" w:hAnsi="Arial" w:cs="Arial"/>
          <w:lang w:val="ro-RO"/>
        </w:rPr>
        <w:t>posteaza</w:t>
      </w:r>
      <w:proofErr w:type="spellEnd"/>
      <w:r w:rsidRPr="003828BD">
        <w:rPr>
          <w:rFonts w:ascii="Arial" w:eastAsia="Arial" w:hAnsi="Arial" w:cs="Arial"/>
          <w:lang w:val="ro-RO"/>
        </w:rPr>
        <w:t xml:space="preserve"> pe site-ul </w:t>
      </w:r>
      <w:hyperlink r:id="rId19" w:history="1">
        <w:r w:rsidR="003D5331" w:rsidRPr="00E16F32">
          <w:rPr>
            <w:rStyle w:val="Hyperlink"/>
            <w:rFonts w:ascii="Trebuchet MS" w:hAnsi="Trebuchet MS" w:cs="Calibri"/>
            <w:lang w:val="it-IT"/>
          </w:rPr>
          <w:t>http://www.galago.ro</w:t>
        </w:r>
      </w:hyperlink>
      <w:r w:rsidR="003D5331" w:rsidRPr="00E16F32">
        <w:rPr>
          <w:rFonts w:ascii="Trebuchet MS" w:hAnsi="Trebuchet MS" w:cs="Calibri"/>
          <w:lang w:val="it-IT"/>
        </w:rPr>
        <w:t>.</w:t>
      </w:r>
    </w:p>
    <w:p w:rsidR="00FF2BA4" w:rsidRPr="003828BD" w:rsidRDefault="00FF2BA4" w:rsidP="00B163C2">
      <w:pPr>
        <w:ind w:firstLine="720"/>
        <w:contextualSpacing/>
        <w:jc w:val="both"/>
        <w:rPr>
          <w:rFonts w:ascii="Arial" w:eastAsia="Arial" w:hAnsi="Arial" w:cs="Arial"/>
          <w:lang w:val="ro-RO"/>
        </w:rPr>
      </w:pPr>
      <w:r w:rsidRPr="003828BD">
        <w:rPr>
          <w:rFonts w:ascii="Arial" w:eastAsia="Arial" w:hAnsi="Arial" w:cs="Arial"/>
          <w:lang w:val="ro-RO"/>
        </w:rPr>
        <w:t xml:space="preserve">In baza Raportului de evaluare si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publicat, GAL </w:t>
      </w:r>
      <w:r w:rsidR="000D2B28" w:rsidRPr="003828BD">
        <w:rPr>
          <w:rFonts w:ascii="Arial" w:eastAsia="Arial" w:hAnsi="Arial" w:cs="Arial"/>
          <w:lang w:val="ro-RO"/>
        </w:rPr>
        <w:t>AMARADIA-GILORT-OLTET</w:t>
      </w:r>
      <w:r w:rsidRPr="003828BD">
        <w:rPr>
          <w:rFonts w:ascii="Arial" w:eastAsia="Arial" w:hAnsi="Arial" w:cs="Arial"/>
          <w:lang w:val="ro-RO"/>
        </w:rPr>
        <w:t xml:space="preserve"> notifica </w:t>
      </w:r>
      <w:proofErr w:type="spellStart"/>
      <w:r w:rsidRPr="003828BD">
        <w:rPr>
          <w:rFonts w:ascii="Arial" w:eastAsia="Arial" w:hAnsi="Arial" w:cs="Arial"/>
          <w:lang w:val="ro-RO"/>
        </w:rPr>
        <w:t>aplicantii</w:t>
      </w:r>
      <w:proofErr w:type="spellEnd"/>
      <w:r w:rsidRPr="003828BD">
        <w:rPr>
          <w:rFonts w:ascii="Arial" w:eastAsia="Arial" w:hAnsi="Arial" w:cs="Arial"/>
          <w:lang w:val="ro-RO"/>
        </w:rPr>
        <w:t xml:space="preserve"> cu privire la rezultatul </w:t>
      </w:r>
      <w:proofErr w:type="spellStart"/>
      <w:r w:rsidRPr="003828BD">
        <w:rPr>
          <w:rFonts w:ascii="Arial" w:eastAsia="Arial" w:hAnsi="Arial" w:cs="Arial"/>
          <w:lang w:val="ro-RO"/>
        </w:rPr>
        <w:t>evaluarii</w:t>
      </w:r>
      <w:proofErr w:type="spellEnd"/>
      <w:r w:rsidRPr="003828BD">
        <w:rPr>
          <w:rFonts w:ascii="Arial" w:eastAsia="Arial" w:hAnsi="Arial" w:cs="Arial"/>
          <w:lang w:val="ro-RO"/>
        </w:rPr>
        <w:t xml:space="preserve"> proiectului. Beneficiarii pot contesta decizia din Raportul de evaluare si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in termen de 5 zile </w:t>
      </w:r>
      <w:proofErr w:type="spellStart"/>
      <w:r w:rsidRPr="003828BD">
        <w:rPr>
          <w:rFonts w:ascii="Arial" w:eastAsia="Arial" w:hAnsi="Arial" w:cs="Arial"/>
          <w:lang w:val="ro-RO"/>
        </w:rPr>
        <w:t>lucratoare</w:t>
      </w:r>
      <w:proofErr w:type="spellEnd"/>
      <w:r w:rsidRPr="003828BD">
        <w:rPr>
          <w:rFonts w:ascii="Arial" w:eastAsia="Arial" w:hAnsi="Arial" w:cs="Arial"/>
          <w:lang w:val="ro-RO"/>
        </w:rPr>
        <w:t xml:space="preserve"> de la primirea </w:t>
      </w:r>
      <w:proofErr w:type="spellStart"/>
      <w:r w:rsidRPr="003828BD">
        <w:rPr>
          <w:rFonts w:ascii="Arial" w:eastAsia="Arial" w:hAnsi="Arial" w:cs="Arial"/>
          <w:lang w:val="ro-RO"/>
        </w:rPr>
        <w:t>notificarii</w:t>
      </w:r>
      <w:proofErr w:type="spellEnd"/>
      <w:r w:rsidRPr="003828BD">
        <w:rPr>
          <w:rFonts w:ascii="Arial" w:eastAsia="Arial" w:hAnsi="Arial" w:cs="Arial"/>
          <w:lang w:val="ro-RO"/>
        </w:rPr>
        <w:t xml:space="preserve"> sau in maxim 7 zile </w:t>
      </w:r>
      <w:proofErr w:type="spellStart"/>
      <w:r w:rsidRPr="003828BD">
        <w:rPr>
          <w:rFonts w:ascii="Arial" w:eastAsia="Arial" w:hAnsi="Arial" w:cs="Arial"/>
          <w:lang w:val="ro-RO"/>
        </w:rPr>
        <w:t>lucratoare</w:t>
      </w:r>
      <w:proofErr w:type="spellEnd"/>
      <w:r w:rsidRPr="003828BD">
        <w:rPr>
          <w:rFonts w:ascii="Arial" w:eastAsia="Arial" w:hAnsi="Arial" w:cs="Arial"/>
          <w:lang w:val="ro-RO"/>
        </w:rPr>
        <w:t xml:space="preserve"> de la data </w:t>
      </w:r>
      <w:proofErr w:type="spellStart"/>
      <w:r w:rsidRPr="003828BD">
        <w:rPr>
          <w:rFonts w:ascii="Arial" w:eastAsia="Arial" w:hAnsi="Arial" w:cs="Arial"/>
          <w:lang w:val="ro-RO"/>
        </w:rPr>
        <w:t>postarii</w:t>
      </w:r>
      <w:proofErr w:type="spellEnd"/>
      <w:r w:rsidRPr="003828BD">
        <w:rPr>
          <w:rFonts w:ascii="Arial" w:eastAsia="Arial" w:hAnsi="Arial" w:cs="Arial"/>
          <w:lang w:val="ro-RO"/>
        </w:rPr>
        <w:t xml:space="preserve"> pe site-ul GAL </w:t>
      </w:r>
      <w:r w:rsidR="000D2B28" w:rsidRPr="003828BD">
        <w:rPr>
          <w:rFonts w:ascii="Arial" w:eastAsia="Arial" w:hAnsi="Arial" w:cs="Arial"/>
          <w:lang w:val="ro-RO"/>
        </w:rPr>
        <w:t>AMARADIA-GILORT-OLTET</w:t>
      </w:r>
      <w:r w:rsidRPr="003828BD">
        <w:rPr>
          <w:rFonts w:ascii="Arial" w:eastAsia="Arial" w:hAnsi="Arial" w:cs="Arial"/>
          <w:lang w:val="ro-RO"/>
        </w:rPr>
        <w:t xml:space="preserve"> a Raportului de evaluare si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Notificarea va include </w:t>
      </w:r>
      <w:proofErr w:type="spellStart"/>
      <w:r w:rsidRPr="003828BD">
        <w:rPr>
          <w:rFonts w:ascii="Arial" w:eastAsia="Arial" w:hAnsi="Arial" w:cs="Arial"/>
          <w:lang w:val="ro-RO"/>
        </w:rPr>
        <w:t>informatii</w:t>
      </w:r>
      <w:proofErr w:type="spellEnd"/>
      <w:r w:rsidRPr="003828BD">
        <w:rPr>
          <w:rFonts w:ascii="Arial" w:eastAsia="Arial" w:hAnsi="Arial" w:cs="Arial"/>
          <w:lang w:val="ro-RO"/>
        </w:rPr>
        <w:t xml:space="preserve"> cu privire la statutul proiectului in urma </w:t>
      </w:r>
      <w:proofErr w:type="spellStart"/>
      <w:r w:rsidRPr="003828BD">
        <w:rPr>
          <w:rFonts w:ascii="Arial" w:eastAsia="Arial" w:hAnsi="Arial" w:cs="Arial"/>
          <w:lang w:val="ro-RO"/>
        </w:rPr>
        <w:t>evaluarii</w:t>
      </w:r>
      <w:proofErr w:type="spellEnd"/>
      <w:r w:rsidRPr="003828BD">
        <w:rPr>
          <w:rFonts w:ascii="Arial" w:eastAsia="Arial" w:hAnsi="Arial" w:cs="Arial"/>
          <w:lang w:val="ro-RO"/>
        </w:rPr>
        <w:t xml:space="preserve"> si modalitatea de depunere a </w:t>
      </w:r>
      <w:proofErr w:type="spellStart"/>
      <w:r w:rsidRPr="003828BD">
        <w:rPr>
          <w:rFonts w:ascii="Arial" w:eastAsia="Arial" w:hAnsi="Arial" w:cs="Arial"/>
          <w:lang w:val="ro-RO"/>
        </w:rPr>
        <w:t>contestatiilor</w:t>
      </w:r>
      <w:proofErr w:type="spellEnd"/>
      <w:r w:rsidRPr="003828BD">
        <w:rPr>
          <w:rFonts w:ascii="Arial" w:eastAsia="Arial" w:hAnsi="Arial" w:cs="Arial"/>
          <w:lang w:val="ro-RO"/>
        </w:rPr>
        <w:t xml:space="preserve"> de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aplicantii</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nemultumiti</w:t>
      </w:r>
      <w:proofErr w:type="spellEnd"/>
      <w:r w:rsidRPr="003828BD">
        <w:rPr>
          <w:rFonts w:ascii="Arial" w:eastAsia="Arial" w:hAnsi="Arial" w:cs="Arial"/>
          <w:lang w:val="ro-RO"/>
        </w:rPr>
        <w:t xml:space="preserve"> de rezultatul </w:t>
      </w:r>
      <w:proofErr w:type="spellStart"/>
      <w:r w:rsidRPr="003828BD">
        <w:rPr>
          <w:rFonts w:ascii="Arial" w:eastAsia="Arial" w:hAnsi="Arial" w:cs="Arial"/>
          <w:lang w:val="ro-RO"/>
        </w:rPr>
        <w:t>evaluarii</w:t>
      </w:r>
      <w:proofErr w:type="spellEnd"/>
      <w:r w:rsidRPr="003828BD">
        <w:rPr>
          <w:rFonts w:ascii="Arial" w:eastAsia="Arial" w:hAnsi="Arial" w:cs="Arial"/>
          <w:lang w:val="ro-RO"/>
        </w:rPr>
        <w:t>. In cazul in care un proiect este</w:t>
      </w:r>
      <w:bookmarkStart w:id="8" w:name="page40"/>
      <w:bookmarkEnd w:id="8"/>
      <w:r w:rsidRPr="003828BD">
        <w:rPr>
          <w:rFonts w:ascii="Arial" w:eastAsia="Arial" w:hAnsi="Arial" w:cs="Arial"/>
          <w:lang w:val="ro-RO"/>
        </w:rPr>
        <w:t xml:space="preserve"> declarat neconform sau neeligibil vor fi indicate motivele, precum si cauzele care au condus la neconformitatea /neeligibilitatea proiectului. </w:t>
      </w:r>
    </w:p>
    <w:p w:rsidR="00412872" w:rsidRPr="003828BD" w:rsidRDefault="00412872" w:rsidP="00FF1EC0">
      <w:pPr>
        <w:ind w:left="7"/>
        <w:contextualSpacing/>
        <w:jc w:val="both"/>
        <w:rPr>
          <w:rFonts w:ascii="Arial" w:eastAsia="Arial" w:hAnsi="Arial" w:cs="Arial"/>
          <w:b/>
          <w:lang w:val="ro-RO"/>
        </w:rPr>
      </w:pPr>
    </w:p>
    <w:p w:rsidR="00FF2BA4" w:rsidRPr="003828BD" w:rsidRDefault="00FF2BA4" w:rsidP="00FF1EC0">
      <w:pPr>
        <w:ind w:left="7"/>
        <w:contextualSpacing/>
        <w:jc w:val="both"/>
        <w:rPr>
          <w:rFonts w:ascii="Arial" w:eastAsia="Arial" w:hAnsi="Arial" w:cs="Arial"/>
          <w:b/>
          <w:lang w:val="ro-RO"/>
        </w:rPr>
      </w:pPr>
      <w:r w:rsidRPr="003828BD">
        <w:rPr>
          <w:rFonts w:ascii="Arial" w:eastAsia="Arial" w:hAnsi="Arial" w:cs="Arial"/>
          <w:b/>
          <w:lang w:val="ro-RO"/>
        </w:rPr>
        <w:t xml:space="preserve">Modalitatea de </w:t>
      </w:r>
      <w:proofErr w:type="spellStart"/>
      <w:r w:rsidRPr="003828BD">
        <w:rPr>
          <w:rFonts w:ascii="Arial" w:eastAsia="Arial" w:hAnsi="Arial" w:cs="Arial"/>
          <w:b/>
          <w:lang w:val="ro-RO"/>
        </w:rPr>
        <w:t>desfasurare</w:t>
      </w:r>
      <w:proofErr w:type="spellEnd"/>
      <w:r w:rsidRPr="003828BD">
        <w:rPr>
          <w:rFonts w:ascii="Arial" w:eastAsia="Arial" w:hAnsi="Arial" w:cs="Arial"/>
          <w:b/>
          <w:lang w:val="ro-RO"/>
        </w:rPr>
        <w:t xml:space="preserve"> a procesului de </w:t>
      </w:r>
      <w:proofErr w:type="spellStart"/>
      <w:r w:rsidRPr="003828BD">
        <w:rPr>
          <w:rFonts w:ascii="Arial" w:eastAsia="Arial" w:hAnsi="Arial" w:cs="Arial"/>
          <w:b/>
          <w:lang w:val="ro-RO"/>
        </w:rPr>
        <w:t>selectie</w:t>
      </w:r>
      <w:proofErr w:type="spellEnd"/>
      <w:r w:rsidRPr="003828BD">
        <w:rPr>
          <w:rFonts w:ascii="Arial" w:eastAsia="Arial" w:hAnsi="Arial" w:cs="Arial"/>
          <w:b/>
          <w:lang w:val="ro-RO"/>
        </w:rPr>
        <w:t xml:space="preserve"> a proiectelor</w:t>
      </w:r>
    </w:p>
    <w:p w:rsidR="00FF2BA4" w:rsidRPr="003828BD" w:rsidRDefault="00FF2BA4" w:rsidP="00B163C2">
      <w:pPr>
        <w:ind w:left="7" w:firstLine="713"/>
        <w:contextualSpacing/>
        <w:jc w:val="both"/>
        <w:rPr>
          <w:rFonts w:ascii="Arial" w:eastAsia="Arial" w:hAnsi="Arial" w:cs="Arial"/>
          <w:lang w:val="ro-RO"/>
        </w:rPr>
      </w:pPr>
      <w:proofErr w:type="spellStart"/>
      <w:r w:rsidRPr="003828BD">
        <w:rPr>
          <w:rFonts w:ascii="Arial" w:eastAsia="Times New Roman" w:hAnsi="Arial" w:cs="Arial"/>
          <w:lang w:val="ro-RO"/>
        </w:rPr>
        <w:t>Selectia</w:t>
      </w:r>
      <w:proofErr w:type="spellEnd"/>
      <w:r w:rsidRPr="003828BD">
        <w:rPr>
          <w:rFonts w:ascii="Arial" w:eastAsia="Times New Roman" w:hAnsi="Arial" w:cs="Arial"/>
          <w:lang w:val="ro-RO"/>
        </w:rPr>
        <w:t xml:space="preserve"> proiectelor se face </w:t>
      </w:r>
      <w:proofErr w:type="spellStart"/>
      <w:r w:rsidRPr="003828BD">
        <w:rPr>
          <w:rFonts w:ascii="Arial" w:eastAsia="Times New Roman" w:hAnsi="Arial" w:cs="Arial"/>
          <w:lang w:val="ro-RO"/>
        </w:rPr>
        <w:t>aplic</w:t>
      </w:r>
      <w:r w:rsidR="001953CA" w:rsidRPr="003828BD">
        <w:rPr>
          <w:rFonts w:ascii="Arial" w:eastAsia="Times New Roman" w:hAnsi="Arial" w:cs="Arial"/>
          <w:lang w:val="ro-RO"/>
        </w:rPr>
        <w:t>a</w:t>
      </w:r>
      <w:r w:rsidRPr="003828BD">
        <w:rPr>
          <w:rFonts w:ascii="Arial" w:eastAsia="Times New Roman" w:hAnsi="Arial" w:cs="Arial"/>
          <w:lang w:val="ro-RO"/>
        </w:rPr>
        <w:t>nd</w:t>
      </w:r>
      <w:proofErr w:type="spellEnd"/>
      <w:r w:rsidRPr="003828BD">
        <w:rPr>
          <w:rFonts w:ascii="Arial" w:eastAsia="Times New Roman" w:hAnsi="Arial" w:cs="Arial"/>
          <w:lang w:val="ro-RO"/>
        </w:rPr>
        <w:t xml:space="preserve"> regula de „dublu cvorum”, respectiv pentru validarea voturilor, este necesar ca in momentul </w:t>
      </w:r>
      <w:proofErr w:type="spellStart"/>
      <w:r w:rsidRPr="003828BD">
        <w:rPr>
          <w:rFonts w:ascii="Arial" w:eastAsia="Times New Roman" w:hAnsi="Arial" w:cs="Arial"/>
          <w:lang w:val="ro-RO"/>
        </w:rPr>
        <w:t>selectiei</w:t>
      </w:r>
      <w:proofErr w:type="spellEnd"/>
      <w:r w:rsidRPr="003828BD">
        <w:rPr>
          <w:rFonts w:ascii="Arial" w:eastAsia="Times New Roman" w:hAnsi="Arial" w:cs="Arial"/>
          <w:lang w:val="ro-RO"/>
        </w:rPr>
        <w:t xml:space="preserve"> sa fie </w:t>
      </w:r>
      <w:proofErr w:type="spellStart"/>
      <w:r w:rsidRPr="003828BD">
        <w:rPr>
          <w:rFonts w:ascii="Arial" w:eastAsia="Times New Roman" w:hAnsi="Arial" w:cs="Arial"/>
          <w:lang w:val="ro-RO"/>
        </w:rPr>
        <w:t>prezenti</w:t>
      </w:r>
      <w:proofErr w:type="spellEnd"/>
      <w:r w:rsidRPr="003828BD">
        <w:rPr>
          <w:rFonts w:ascii="Arial" w:eastAsia="Times New Roman" w:hAnsi="Arial" w:cs="Arial"/>
          <w:lang w:val="ro-RO"/>
        </w:rPr>
        <w:t xml:space="preserve"> cel </w:t>
      </w:r>
      <w:proofErr w:type="spellStart"/>
      <w:r w:rsidRPr="003828BD">
        <w:rPr>
          <w:rFonts w:ascii="Arial" w:eastAsia="Times New Roman" w:hAnsi="Arial" w:cs="Arial"/>
          <w:lang w:val="ro-RO"/>
        </w:rPr>
        <w:t>putin</w:t>
      </w:r>
      <w:proofErr w:type="spellEnd"/>
      <w:r w:rsidRPr="003828BD">
        <w:rPr>
          <w:rFonts w:ascii="Arial" w:eastAsia="Times New Roman" w:hAnsi="Arial" w:cs="Arial"/>
          <w:lang w:val="ro-RO"/>
        </w:rPr>
        <w:t xml:space="preserve"> 50% din membrii Comitetului de </w:t>
      </w:r>
      <w:proofErr w:type="spellStart"/>
      <w:r w:rsidRPr="003828BD">
        <w:rPr>
          <w:rFonts w:ascii="Arial" w:eastAsia="Times New Roman" w:hAnsi="Arial" w:cs="Arial"/>
          <w:lang w:val="ro-RO"/>
        </w:rPr>
        <w:t>Selectie</w:t>
      </w:r>
      <w:proofErr w:type="spellEnd"/>
      <w:r w:rsidRPr="003828BD">
        <w:rPr>
          <w:rFonts w:ascii="Arial" w:eastAsia="Times New Roman" w:hAnsi="Arial" w:cs="Arial"/>
          <w:lang w:val="ro-RO"/>
        </w:rPr>
        <w:t xml:space="preserve">, din care peste 50% sa fie din mediul privat si societatea civila, iar </w:t>
      </w:r>
      <w:proofErr w:type="spellStart"/>
      <w:r w:rsidRPr="003828BD">
        <w:rPr>
          <w:rFonts w:ascii="Arial" w:eastAsia="Times New Roman" w:hAnsi="Arial" w:cs="Arial"/>
          <w:lang w:val="ro-RO"/>
        </w:rPr>
        <w:t>organizatiile</w:t>
      </w:r>
      <w:proofErr w:type="spellEnd"/>
      <w:r w:rsidRPr="003828BD">
        <w:rPr>
          <w:rFonts w:ascii="Arial" w:eastAsia="Times New Roman" w:hAnsi="Arial" w:cs="Arial"/>
          <w:lang w:val="ro-RO"/>
        </w:rPr>
        <w:t xml:space="preserve"> din mediul urban sa reprezinte mai </w:t>
      </w:r>
      <w:proofErr w:type="spellStart"/>
      <w:r w:rsidRPr="003828BD">
        <w:rPr>
          <w:rFonts w:ascii="Arial" w:eastAsia="Times New Roman" w:hAnsi="Arial" w:cs="Arial"/>
          <w:lang w:val="ro-RO"/>
        </w:rPr>
        <w:t>putin</w:t>
      </w:r>
      <w:proofErr w:type="spellEnd"/>
      <w:r w:rsidRPr="003828BD">
        <w:rPr>
          <w:rFonts w:ascii="Arial" w:eastAsia="Times New Roman" w:hAnsi="Arial" w:cs="Arial"/>
          <w:lang w:val="ro-RO"/>
        </w:rPr>
        <w:t xml:space="preserve"> de 25%. Pentru transparen</w:t>
      </w:r>
      <w:r w:rsidR="001953CA" w:rsidRPr="003828BD">
        <w:rPr>
          <w:rFonts w:ascii="Arial" w:eastAsia="Times New Roman" w:hAnsi="Arial" w:cs="Arial"/>
          <w:lang w:val="ro-RO"/>
        </w:rPr>
        <w:t>t</w:t>
      </w:r>
      <w:r w:rsidRPr="003828BD">
        <w:rPr>
          <w:rFonts w:ascii="Arial" w:eastAsia="Times New Roman" w:hAnsi="Arial" w:cs="Arial"/>
          <w:lang w:val="ro-RO"/>
        </w:rPr>
        <w:t xml:space="preserve">a procesului de </w:t>
      </w:r>
      <w:proofErr w:type="spellStart"/>
      <w:r w:rsidRPr="003828BD">
        <w:rPr>
          <w:rFonts w:ascii="Arial" w:eastAsia="Times New Roman" w:hAnsi="Arial" w:cs="Arial"/>
          <w:lang w:val="ro-RO"/>
        </w:rPr>
        <w:t>selec</w:t>
      </w:r>
      <w:r w:rsidR="001953CA" w:rsidRPr="003828BD">
        <w:rPr>
          <w:rFonts w:ascii="Arial" w:eastAsia="Times New Roman" w:hAnsi="Arial" w:cs="Arial"/>
          <w:lang w:val="ro-RO"/>
        </w:rPr>
        <w:t>t</w:t>
      </w:r>
      <w:r w:rsidRPr="003828BD">
        <w:rPr>
          <w:rFonts w:ascii="Arial" w:eastAsia="Times New Roman" w:hAnsi="Arial" w:cs="Arial"/>
          <w:lang w:val="ro-RO"/>
        </w:rPr>
        <w:t>ie</w:t>
      </w:r>
      <w:proofErr w:type="spellEnd"/>
      <w:r w:rsidRPr="003828BD">
        <w:rPr>
          <w:rFonts w:ascii="Arial" w:eastAsia="Times New Roman" w:hAnsi="Arial" w:cs="Arial"/>
          <w:lang w:val="ro-RO"/>
        </w:rPr>
        <w:t xml:space="preserve"> a proiectelor, la aceste </w:t>
      </w:r>
      <w:proofErr w:type="spellStart"/>
      <w:r w:rsidRPr="003828BD">
        <w:rPr>
          <w:rFonts w:ascii="Arial" w:eastAsia="Times New Roman" w:hAnsi="Arial" w:cs="Arial"/>
          <w:lang w:val="ro-RO"/>
        </w:rPr>
        <w:t>selec</w:t>
      </w:r>
      <w:r w:rsidR="001953CA" w:rsidRPr="003828BD">
        <w:rPr>
          <w:rFonts w:ascii="Arial" w:eastAsia="Times New Roman" w:hAnsi="Arial" w:cs="Arial"/>
          <w:lang w:val="ro-RO"/>
        </w:rPr>
        <w:t>t</w:t>
      </w:r>
      <w:r w:rsidRPr="003828BD">
        <w:rPr>
          <w:rFonts w:ascii="Arial" w:eastAsia="Times New Roman" w:hAnsi="Arial" w:cs="Arial"/>
          <w:lang w:val="ro-RO"/>
        </w:rPr>
        <w:t>ii</w:t>
      </w:r>
      <w:proofErr w:type="spellEnd"/>
      <w:r w:rsidRPr="003828BD">
        <w:rPr>
          <w:rFonts w:ascii="Arial" w:eastAsia="Times New Roman" w:hAnsi="Arial" w:cs="Arial"/>
          <w:lang w:val="ro-RO"/>
        </w:rPr>
        <w:t xml:space="preserve"> va lua parte </w:t>
      </w:r>
      <w:r w:rsidR="001953CA" w:rsidRPr="003828BD">
        <w:rPr>
          <w:rFonts w:ascii="Arial" w:eastAsia="Times New Roman" w:hAnsi="Arial" w:cs="Arial"/>
          <w:lang w:val="ro-RO"/>
        </w:rPr>
        <w:t>s</w:t>
      </w:r>
      <w:r w:rsidRPr="003828BD">
        <w:rPr>
          <w:rFonts w:ascii="Arial" w:eastAsia="Times New Roman" w:hAnsi="Arial" w:cs="Arial"/>
          <w:lang w:val="ro-RO"/>
        </w:rPr>
        <w:t xml:space="preserve">i un reprezentant al Ministerului Agriculturii </w:t>
      </w:r>
      <w:r w:rsidR="001953CA" w:rsidRPr="003828BD">
        <w:rPr>
          <w:rFonts w:ascii="Arial" w:eastAsia="Times New Roman" w:hAnsi="Arial" w:cs="Arial"/>
          <w:lang w:val="ro-RO"/>
        </w:rPr>
        <w:t>s</w:t>
      </w:r>
      <w:r w:rsidRPr="003828BD">
        <w:rPr>
          <w:rFonts w:ascii="Arial" w:eastAsia="Times New Roman" w:hAnsi="Arial" w:cs="Arial"/>
          <w:lang w:val="ro-RO"/>
        </w:rPr>
        <w:t xml:space="preserve">i </w:t>
      </w:r>
      <w:proofErr w:type="spellStart"/>
      <w:r w:rsidRPr="003828BD">
        <w:rPr>
          <w:rFonts w:ascii="Arial" w:eastAsia="Times New Roman" w:hAnsi="Arial" w:cs="Arial"/>
          <w:lang w:val="ro-RO"/>
        </w:rPr>
        <w:t>Dezvolt</w:t>
      </w:r>
      <w:r w:rsidR="001953CA" w:rsidRPr="003828BD">
        <w:rPr>
          <w:rFonts w:ascii="Arial" w:eastAsia="Times New Roman" w:hAnsi="Arial" w:cs="Arial"/>
          <w:lang w:val="ro-RO"/>
        </w:rPr>
        <w:t>a</w:t>
      </w:r>
      <w:r w:rsidRPr="003828BD">
        <w:rPr>
          <w:rFonts w:ascii="Arial" w:eastAsia="Times New Roman" w:hAnsi="Arial" w:cs="Arial"/>
          <w:lang w:val="ro-RO"/>
        </w:rPr>
        <w:t>rii</w:t>
      </w:r>
      <w:proofErr w:type="spellEnd"/>
      <w:r w:rsidRPr="003828BD">
        <w:rPr>
          <w:rFonts w:ascii="Arial" w:eastAsia="Times New Roman" w:hAnsi="Arial" w:cs="Arial"/>
          <w:lang w:val="ro-RO"/>
        </w:rPr>
        <w:t xml:space="preserve"> Rurale din cadrul Compartimentului de Dezvoltare Rural</w:t>
      </w:r>
      <w:r w:rsidR="001953CA" w:rsidRPr="003828BD">
        <w:rPr>
          <w:rFonts w:ascii="Arial" w:eastAsia="Times New Roman" w:hAnsi="Arial" w:cs="Arial"/>
          <w:lang w:val="ro-RO"/>
        </w:rPr>
        <w:t>a</w:t>
      </w:r>
      <w:r w:rsidRPr="003828BD">
        <w:rPr>
          <w:rFonts w:ascii="Arial" w:eastAsia="Times New Roman" w:hAnsi="Arial" w:cs="Arial"/>
          <w:lang w:val="ro-RO"/>
        </w:rPr>
        <w:t xml:space="preserve"> </w:t>
      </w:r>
      <w:proofErr w:type="spellStart"/>
      <w:r w:rsidRPr="003828BD">
        <w:rPr>
          <w:rFonts w:ascii="Arial" w:eastAsia="Times New Roman" w:hAnsi="Arial" w:cs="Arial"/>
          <w:lang w:val="ro-RO"/>
        </w:rPr>
        <w:t>Jude</w:t>
      </w:r>
      <w:r w:rsidR="001953CA" w:rsidRPr="003828BD">
        <w:rPr>
          <w:rFonts w:ascii="Arial" w:eastAsia="Times New Roman" w:hAnsi="Arial" w:cs="Arial"/>
          <w:lang w:val="ro-RO"/>
        </w:rPr>
        <w:t>t</w:t>
      </w:r>
      <w:r w:rsidRPr="003828BD">
        <w:rPr>
          <w:rFonts w:ascii="Arial" w:eastAsia="Times New Roman" w:hAnsi="Arial" w:cs="Arial"/>
          <w:lang w:val="ro-RO"/>
        </w:rPr>
        <w:t>ean</w:t>
      </w:r>
      <w:r w:rsidR="001953CA" w:rsidRPr="003828BD">
        <w:rPr>
          <w:rFonts w:ascii="Arial" w:eastAsia="Times New Roman" w:hAnsi="Arial" w:cs="Arial"/>
          <w:lang w:val="ro-RO"/>
        </w:rPr>
        <w:t>a</w:t>
      </w:r>
      <w:proofErr w:type="spellEnd"/>
      <w:r w:rsidRPr="003828BD">
        <w:rPr>
          <w:rFonts w:ascii="Arial" w:eastAsia="Times New Roman" w:hAnsi="Arial" w:cs="Arial"/>
          <w:lang w:val="ro-RO"/>
        </w:rPr>
        <w:t xml:space="preserve">. </w:t>
      </w:r>
      <w:r w:rsidRPr="003828BD">
        <w:rPr>
          <w:rFonts w:ascii="Arial" w:eastAsia="Arial" w:hAnsi="Arial" w:cs="Arial"/>
          <w:lang w:val="ro-RO"/>
        </w:rPr>
        <w:t xml:space="preserve">Avizarea Raportului de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de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reprezentantul CDRJ </w:t>
      </w:r>
      <w:proofErr w:type="spellStart"/>
      <w:r w:rsidRPr="003828BD">
        <w:rPr>
          <w:rFonts w:ascii="Arial" w:eastAsia="Arial" w:hAnsi="Arial" w:cs="Arial"/>
          <w:lang w:val="ro-RO"/>
        </w:rPr>
        <w:t>reprezinta</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garantia</w:t>
      </w:r>
      <w:proofErr w:type="spellEnd"/>
      <w:r w:rsidRPr="003828BD">
        <w:rPr>
          <w:rFonts w:ascii="Arial" w:eastAsia="Arial" w:hAnsi="Arial" w:cs="Arial"/>
          <w:lang w:val="ro-RO"/>
        </w:rPr>
        <w:t xml:space="preserve"> faptului ca procedura de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a proiectelor s-a </w:t>
      </w:r>
      <w:proofErr w:type="spellStart"/>
      <w:r w:rsidRPr="003828BD">
        <w:rPr>
          <w:rFonts w:ascii="Arial" w:eastAsia="Arial" w:hAnsi="Arial" w:cs="Arial"/>
          <w:lang w:val="ro-RO"/>
        </w:rPr>
        <w:lastRenderedPageBreak/>
        <w:t>desfasurat</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corespunzator</w:t>
      </w:r>
      <w:proofErr w:type="spellEnd"/>
      <w:r w:rsidRPr="003828BD">
        <w:rPr>
          <w:rFonts w:ascii="Arial" w:eastAsia="Arial" w:hAnsi="Arial" w:cs="Arial"/>
          <w:lang w:val="ro-RO"/>
        </w:rPr>
        <w:t xml:space="preserve"> si s-au respectat principiile de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din fisa masuri, precum si </w:t>
      </w:r>
      <w:proofErr w:type="spellStart"/>
      <w:r w:rsidRPr="003828BD">
        <w:rPr>
          <w:rFonts w:ascii="Arial" w:eastAsia="Arial" w:hAnsi="Arial" w:cs="Arial"/>
          <w:lang w:val="ro-RO"/>
        </w:rPr>
        <w:t>conditiile</w:t>
      </w:r>
      <w:proofErr w:type="spellEnd"/>
      <w:r w:rsidRPr="003828BD">
        <w:rPr>
          <w:rFonts w:ascii="Arial" w:eastAsia="Arial" w:hAnsi="Arial" w:cs="Arial"/>
          <w:lang w:val="ro-RO"/>
        </w:rPr>
        <w:t xml:space="preserve"> de transparenta care trebuiau asigurate de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GAL.</w:t>
      </w:r>
    </w:p>
    <w:p w:rsidR="00FF2BA4" w:rsidRPr="003828BD" w:rsidRDefault="00FF2BA4" w:rsidP="00B163C2">
      <w:pPr>
        <w:ind w:left="7" w:firstLine="713"/>
        <w:contextualSpacing/>
        <w:jc w:val="both"/>
        <w:rPr>
          <w:rFonts w:ascii="Arial" w:eastAsia="Arial" w:hAnsi="Arial" w:cs="Arial"/>
          <w:lang w:val="ro-RO"/>
        </w:rPr>
      </w:pPr>
      <w:proofErr w:type="spellStart"/>
      <w:r w:rsidRPr="003828BD">
        <w:rPr>
          <w:rFonts w:ascii="Arial" w:eastAsia="Arial" w:hAnsi="Arial" w:cs="Arial"/>
          <w:lang w:val="ro-RO"/>
        </w:rPr>
        <w:t>Cand</w:t>
      </w:r>
      <w:proofErr w:type="spellEnd"/>
      <w:r w:rsidRPr="003828BD">
        <w:rPr>
          <w:rFonts w:ascii="Arial" w:eastAsia="Arial" w:hAnsi="Arial" w:cs="Arial"/>
          <w:lang w:val="ro-RO"/>
        </w:rPr>
        <w:t xml:space="preserve"> valoarea publica totala a proiectelor eligibile care au </w:t>
      </w:r>
      <w:proofErr w:type="spellStart"/>
      <w:r w:rsidRPr="003828BD">
        <w:rPr>
          <w:rFonts w:ascii="Arial" w:eastAsia="Arial" w:hAnsi="Arial" w:cs="Arial"/>
          <w:lang w:val="ro-RO"/>
        </w:rPr>
        <w:t>indeplinit</w:t>
      </w:r>
      <w:proofErr w:type="spellEnd"/>
      <w:r w:rsidRPr="003828BD">
        <w:rPr>
          <w:rFonts w:ascii="Arial" w:eastAsia="Arial" w:hAnsi="Arial" w:cs="Arial"/>
          <w:lang w:val="ro-RO"/>
        </w:rPr>
        <w:t xml:space="preserve"> punctajul minim se </w:t>
      </w:r>
      <w:proofErr w:type="spellStart"/>
      <w:r w:rsidRPr="003828BD">
        <w:rPr>
          <w:rFonts w:ascii="Arial" w:eastAsia="Arial" w:hAnsi="Arial" w:cs="Arial"/>
          <w:lang w:val="ro-RO"/>
        </w:rPr>
        <w:t>situeaza</w:t>
      </w:r>
      <w:proofErr w:type="spellEnd"/>
      <w:r w:rsidRPr="003828BD">
        <w:rPr>
          <w:rFonts w:ascii="Arial" w:eastAsia="Arial" w:hAnsi="Arial" w:cs="Arial"/>
          <w:lang w:val="ro-RO"/>
        </w:rPr>
        <w:t xml:space="preserve"> sub valoarea totala alocata </w:t>
      </w:r>
      <w:proofErr w:type="spellStart"/>
      <w:r w:rsidRPr="003828BD">
        <w:rPr>
          <w:rFonts w:ascii="Arial" w:eastAsia="Arial" w:hAnsi="Arial" w:cs="Arial"/>
          <w:lang w:val="ro-RO"/>
        </w:rPr>
        <w:t>masurii</w:t>
      </w:r>
      <w:proofErr w:type="spellEnd"/>
      <w:r w:rsidRPr="003828BD">
        <w:rPr>
          <w:rFonts w:ascii="Arial" w:eastAsia="Arial" w:hAnsi="Arial" w:cs="Arial"/>
          <w:lang w:val="ro-RO"/>
        </w:rPr>
        <w:t xml:space="preserve"> in cadrul unei sesiuni de depunere, Comitetul de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propune aprobarea pentru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a tuturor proiectelor eligibile care au </w:t>
      </w:r>
      <w:proofErr w:type="spellStart"/>
      <w:r w:rsidRPr="003828BD">
        <w:rPr>
          <w:rFonts w:ascii="Arial" w:eastAsia="Arial" w:hAnsi="Arial" w:cs="Arial"/>
          <w:lang w:val="ro-RO"/>
        </w:rPr>
        <w:t>intrunit</w:t>
      </w:r>
      <w:proofErr w:type="spellEnd"/>
      <w:r w:rsidRPr="003828BD">
        <w:rPr>
          <w:rFonts w:ascii="Arial" w:eastAsia="Arial" w:hAnsi="Arial" w:cs="Arial"/>
          <w:lang w:val="ro-RO"/>
        </w:rPr>
        <w:t xml:space="preserve"> punctajul minim aferent. </w:t>
      </w:r>
      <w:proofErr w:type="spellStart"/>
      <w:r w:rsidRPr="003828BD">
        <w:rPr>
          <w:rFonts w:ascii="Arial" w:eastAsia="Arial" w:hAnsi="Arial" w:cs="Arial"/>
          <w:lang w:val="ro-RO"/>
        </w:rPr>
        <w:t>Cand</w:t>
      </w:r>
      <w:proofErr w:type="spellEnd"/>
      <w:r w:rsidRPr="003828BD">
        <w:rPr>
          <w:rFonts w:ascii="Arial" w:eastAsia="Arial" w:hAnsi="Arial" w:cs="Arial"/>
          <w:lang w:val="ro-RO"/>
        </w:rPr>
        <w:t xml:space="preserve"> valoarea publica totala a proiectelor eligibile care au </w:t>
      </w:r>
      <w:proofErr w:type="spellStart"/>
      <w:r w:rsidRPr="003828BD">
        <w:rPr>
          <w:rFonts w:ascii="Arial" w:eastAsia="Arial" w:hAnsi="Arial" w:cs="Arial"/>
          <w:lang w:val="ro-RO"/>
        </w:rPr>
        <w:t>indeplinit</w:t>
      </w:r>
      <w:proofErr w:type="spellEnd"/>
      <w:r w:rsidRPr="003828BD">
        <w:rPr>
          <w:rFonts w:ascii="Arial" w:eastAsia="Arial" w:hAnsi="Arial" w:cs="Arial"/>
          <w:lang w:val="ro-RO"/>
        </w:rPr>
        <w:t xml:space="preserve"> punctajul minim este mai mare </w:t>
      </w:r>
      <w:proofErr w:type="spellStart"/>
      <w:r w:rsidRPr="003828BD">
        <w:rPr>
          <w:rFonts w:ascii="Arial" w:eastAsia="Arial" w:hAnsi="Arial" w:cs="Arial"/>
          <w:lang w:val="ro-RO"/>
        </w:rPr>
        <w:t>decat</w:t>
      </w:r>
      <w:proofErr w:type="spellEnd"/>
      <w:r w:rsidRPr="003828BD">
        <w:rPr>
          <w:rFonts w:ascii="Arial" w:eastAsia="Arial" w:hAnsi="Arial" w:cs="Arial"/>
          <w:lang w:val="ro-RO"/>
        </w:rPr>
        <w:t xml:space="preserve"> valoarea totala alocata </w:t>
      </w:r>
      <w:proofErr w:type="spellStart"/>
      <w:r w:rsidRPr="003828BD">
        <w:rPr>
          <w:rFonts w:ascii="Arial" w:eastAsia="Arial" w:hAnsi="Arial" w:cs="Arial"/>
          <w:lang w:val="ro-RO"/>
        </w:rPr>
        <w:t>masurii</w:t>
      </w:r>
      <w:proofErr w:type="spellEnd"/>
      <w:r w:rsidRPr="003828BD">
        <w:rPr>
          <w:rFonts w:ascii="Arial" w:eastAsia="Arial" w:hAnsi="Arial" w:cs="Arial"/>
          <w:lang w:val="ro-RO"/>
        </w:rPr>
        <w:t xml:space="preserve"> in cadrul unei sesiuni de depunere, Comitetul de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propune </w:t>
      </w:r>
      <w:proofErr w:type="spellStart"/>
      <w:r w:rsidRPr="003828BD">
        <w:rPr>
          <w:rFonts w:ascii="Arial" w:eastAsia="Arial" w:hAnsi="Arial" w:cs="Arial"/>
          <w:lang w:val="ro-RO"/>
        </w:rPr>
        <w:t>selectia</w:t>
      </w:r>
      <w:proofErr w:type="spellEnd"/>
      <w:r w:rsidRPr="003828BD">
        <w:rPr>
          <w:rFonts w:ascii="Arial" w:eastAsia="Arial" w:hAnsi="Arial" w:cs="Arial"/>
          <w:lang w:val="ro-RO"/>
        </w:rPr>
        <w:t xml:space="preserve"> proiectelor in ordine </w:t>
      </w:r>
      <w:proofErr w:type="spellStart"/>
      <w:r w:rsidRPr="003828BD">
        <w:rPr>
          <w:rFonts w:ascii="Arial" w:eastAsia="Arial" w:hAnsi="Arial" w:cs="Arial"/>
          <w:lang w:val="ro-RO"/>
        </w:rPr>
        <w:t>descrescatoare</w:t>
      </w:r>
      <w:proofErr w:type="spellEnd"/>
      <w:r w:rsidRPr="003828BD">
        <w:rPr>
          <w:rFonts w:ascii="Arial" w:eastAsia="Arial" w:hAnsi="Arial" w:cs="Arial"/>
          <w:lang w:val="ro-RO"/>
        </w:rPr>
        <w:t xml:space="preserve"> a punctajului. </w:t>
      </w:r>
    </w:p>
    <w:p w:rsidR="00FF2BA4" w:rsidRPr="003828BD" w:rsidRDefault="00FF2BA4" w:rsidP="00B163C2">
      <w:pPr>
        <w:ind w:left="7" w:firstLine="713"/>
        <w:contextualSpacing/>
        <w:jc w:val="both"/>
        <w:rPr>
          <w:rFonts w:ascii="Arial" w:eastAsia="Arial" w:hAnsi="Arial" w:cs="Arial"/>
          <w:lang w:val="ro-RO"/>
        </w:rPr>
      </w:pPr>
      <w:r w:rsidRPr="003828BD">
        <w:rPr>
          <w:rFonts w:ascii="Arial" w:eastAsia="Arial" w:hAnsi="Arial" w:cs="Arial"/>
          <w:lang w:val="ro-RO"/>
        </w:rPr>
        <w:t xml:space="preserve">GAL </w:t>
      </w:r>
      <w:r w:rsidR="000D2B28" w:rsidRPr="003828BD">
        <w:rPr>
          <w:rFonts w:ascii="Arial" w:eastAsia="Arial" w:hAnsi="Arial" w:cs="Arial"/>
          <w:lang w:val="ro-RO"/>
        </w:rPr>
        <w:t>AMARADIA-GILORT-OLTET</w:t>
      </w:r>
      <w:r w:rsidRPr="003828BD">
        <w:rPr>
          <w:rFonts w:ascii="Arial" w:eastAsia="Arial" w:hAnsi="Arial" w:cs="Arial"/>
          <w:lang w:val="ro-RO"/>
        </w:rPr>
        <w:t xml:space="preserve"> poate exclude din flux etapa de raport intermediar si perioada de primire a </w:t>
      </w:r>
      <w:proofErr w:type="spellStart"/>
      <w:r w:rsidRPr="003828BD">
        <w:rPr>
          <w:rFonts w:ascii="Arial" w:eastAsia="Arial" w:hAnsi="Arial" w:cs="Arial"/>
          <w:lang w:val="ro-RO"/>
        </w:rPr>
        <w:t>contestatiilor</w:t>
      </w:r>
      <w:proofErr w:type="spellEnd"/>
      <w:r w:rsidRPr="003828BD">
        <w:rPr>
          <w:rFonts w:ascii="Arial" w:eastAsia="Arial" w:hAnsi="Arial" w:cs="Arial"/>
          <w:lang w:val="ro-RO"/>
        </w:rPr>
        <w:t xml:space="preserve"> si poate sa elaboreze direct Raport de Evaluare si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Final doar in </w:t>
      </w:r>
      <w:proofErr w:type="spellStart"/>
      <w:r w:rsidRPr="003828BD">
        <w:rPr>
          <w:rFonts w:ascii="Arial" w:eastAsia="Arial" w:hAnsi="Arial" w:cs="Arial"/>
          <w:lang w:val="ro-RO"/>
        </w:rPr>
        <w:t>situatia</w:t>
      </w:r>
      <w:proofErr w:type="spellEnd"/>
      <w:r w:rsidRPr="003828BD">
        <w:rPr>
          <w:rFonts w:ascii="Arial" w:eastAsia="Arial" w:hAnsi="Arial" w:cs="Arial"/>
          <w:lang w:val="ro-RO"/>
        </w:rPr>
        <w:t xml:space="preserve"> in care nu exista proiecte neconforme, neeligibile sau nu exista proiecte eligibile si neselectate, deci </w:t>
      </w:r>
      <w:proofErr w:type="spellStart"/>
      <w:r w:rsidRPr="003828BD">
        <w:rPr>
          <w:rFonts w:ascii="Arial" w:eastAsia="Arial" w:hAnsi="Arial" w:cs="Arial"/>
          <w:lang w:val="ro-RO"/>
        </w:rPr>
        <w:t>c</w:t>
      </w:r>
      <w:r w:rsidR="001953CA" w:rsidRPr="003828BD">
        <w:rPr>
          <w:rFonts w:ascii="Arial" w:eastAsia="Arial" w:hAnsi="Arial" w:cs="Arial"/>
          <w:lang w:val="ro-RO"/>
        </w:rPr>
        <w:t>a</w:t>
      </w:r>
      <w:r w:rsidRPr="003828BD">
        <w:rPr>
          <w:rFonts w:ascii="Arial" w:eastAsia="Arial" w:hAnsi="Arial" w:cs="Arial"/>
          <w:lang w:val="ro-RO"/>
        </w:rPr>
        <w:t>nd</w:t>
      </w:r>
      <w:proofErr w:type="spellEnd"/>
      <w:r w:rsidRPr="003828BD">
        <w:rPr>
          <w:rFonts w:ascii="Arial" w:eastAsia="Arial" w:hAnsi="Arial" w:cs="Arial"/>
          <w:lang w:val="ro-RO"/>
        </w:rPr>
        <w:t xml:space="preserve"> valoarea totala a proiectelor eligibile este mai mica sau egala cu alocarea financiara a apelului respectiv, dat fiind faptul ca nu exista </w:t>
      </w:r>
      <w:proofErr w:type="spellStart"/>
      <w:r w:rsidRPr="003828BD">
        <w:rPr>
          <w:rFonts w:ascii="Arial" w:eastAsia="Arial" w:hAnsi="Arial" w:cs="Arial"/>
          <w:lang w:val="ro-RO"/>
        </w:rPr>
        <w:t>conditii</w:t>
      </w:r>
      <w:proofErr w:type="spellEnd"/>
      <w:r w:rsidRPr="003828BD">
        <w:rPr>
          <w:rFonts w:ascii="Arial" w:eastAsia="Arial" w:hAnsi="Arial" w:cs="Arial"/>
          <w:lang w:val="ro-RO"/>
        </w:rPr>
        <w:t xml:space="preserve"> care sa </w:t>
      </w:r>
      <w:proofErr w:type="spellStart"/>
      <w:r w:rsidRPr="003828BD">
        <w:rPr>
          <w:rFonts w:ascii="Arial" w:eastAsia="Arial" w:hAnsi="Arial" w:cs="Arial"/>
          <w:lang w:val="ro-RO"/>
        </w:rPr>
        <w:t>conduca</w:t>
      </w:r>
      <w:proofErr w:type="spellEnd"/>
      <w:r w:rsidRPr="003828BD">
        <w:rPr>
          <w:rFonts w:ascii="Arial" w:eastAsia="Arial" w:hAnsi="Arial" w:cs="Arial"/>
          <w:lang w:val="ro-RO"/>
        </w:rPr>
        <w:t xml:space="preserve"> la contestarea rezultatului procesului de evaluare si </w:t>
      </w:r>
      <w:proofErr w:type="spellStart"/>
      <w:r w:rsidRPr="003828BD">
        <w:rPr>
          <w:rFonts w:ascii="Arial" w:eastAsia="Arial" w:hAnsi="Arial" w:cs="Arial"/>
          <w:lang w:val="ro-RO"/>
        </w:rPr>
        <w:t>selectie</w:t>
      </w:r>
      <w:proofErr w:type="spellEnd"/>
      <w:r w:rsidRPr="003828BD">
        <w:rPr>
          <w:rFonts w:ascii="Arial" w:eastAsia="Arial" w:hAnsi="Arial" w:cs="Arial"/>
          <w:lang w:val="ro-RO"/>
        </w:rPr>
        <w:t>.</w:t>
      </w:r>
    </w:p>
    <w:p w:rsidR="00FF2BA4" w:rsidRPr="003828BD" w:rsidRDefault="00FF2BA4" w:rsidP="00B163C2">
      <w:pPr>
        <w:ind w:left="7" w:firstLine="713"/>
        <w:contextualSpacing/>
        <w:jc w:val="both"/>
        <w:rPr>
          <w:rFonts w:ascii="Arial" w:eastAsia="Arial" w:hAnsi="Arial" w:cs="Arial"/>
          <w:lang w:val="ro-RO"/>
        </w:rPr>
      </w:pPr>
      <w:r w:rsidRPr="003828BD">
        <w:rPr>
          <w:rFonts w:ascii="Arial" w:eastAsia="Arial" w:hAnsi="Arial" w:cs="Arial"/>
          <w:lang w:val="ro-RO"/>
        </w:rPr>
        <w:t xml:space="preserve">In </w:t>
      </w:r>
      <w:proofErr w:type="spellStart"/>
      <w:r w:rsidRPr="003828BD">
        <w:rPr>
          <w:rFonts w:ascii="Arial" w:eastAsia="Arial" w:hAnsi="Arial" w:cs="Arial"/>
          <w:lang w:val="ro-RO"/>
        </w:rPr>
        <w:t>situatia</w:t>
      </w:r>
      <w:proofErr w:type="spellEnd"/>
      <w:r w:rsidRPr="003828BD">
        <w:rPr>
          <w:rFonts w:ascii="Arial" w:eastAsia="Arial" w:hAnsi="Arial" w:cs="Arial"/>
          <w:lang w:val="ro-RO"/>
        </w:rPr>
        <w:t xml:space="preserve"> in care, in cadrul </w:t>
      </w:r>
      <w:proofErr w:type="spellStart"/>
      <w:r w:rsidRPr="003828BD">
        <w:rPr>
          <w:rFonts w:ascii="Arial" w:eastAsia="Arial" w:hAnsi="Arial" w:cs="Arial"/>
          <w:lang w:val="ro-RO"/>
        </w:rPr>
        <w:t>aceleiasi</w:t>
      </w:r>
      <w:proofErr w:type="spellEnd"/>
      <w:r w:rsidRPr="003828BD">
        <w:rPr>
          <w:rFonts w:ascii="Arial" w:eastAsia="Arial" w:hAnsi="Arial" w:cs="Arial"/>
          <w:lang w:val="ro-RO"/>
        </w:rPr>
        <w:t xml:space="preserve"> sesiuni, un solicitant declarat eligibil si selectat de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GAL se retrage si </w:t>
      </w:r>
      <w:proofErr w:type="spellStart"/>
      <w:r w:rsidRPr="003828BD">
        <w:rPr>
          <w:rFonts w:ascii="Arial" w:eastAsia="Arial" w:hAnsi="Arial" w:cs="Arial"/>
          <w:lang w:val="ro-RO"/>
        </w:rPr>
        <w:t>ramane</w:t>
      </w:r>
      <w:proofErr w:type="spellEnd"/>
      <w:r w:rsidRPr="003828BD">
        <w:rPr>
          <w:rFonts w:ascii="Arial" w:eastAsia="Arial" w:hAnsi="Arial" w:cs="Arial"/>
          <w:lang w:val="ro-RO"/>
        </w:rPr>
        <w:t xml:space="preserve"> astfel o suma disponibila, aceasta suma poate fi alocata unui alt solicitant declarat eligibil, dar care nu a fost selectat de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GAL. De asemenea, in </w:t>
      </w:r>
      <w:proofErr w:type="spellStart"/>
      <w:r w:rsidRPr="003828BD">
        <w:rPr>
          <w:rFonts w:ascii="Arial" w:eastAsia="Arial" w:hAnsi="Arial" w:cs="Arial"/>
          <w:lang w:val="ro-RO"/>
        </w:rPr>
        <w:t>situatia</w:t>
      </w:r>
      <w:proofErr w:type="spellEnd"/>
      <w:r w:rsidRPr="003828BD">
        <w:rPr>
          <w:rFonts w:ascii="Arial" w:eastAsia="Arial" w:hAnsi="Arial" w:cs="Arial"/>
          <w:lang w:val="ro-RO"/>
        </w:rPr>
        <w:t xml:space="preserve"> in care un solicitant declarat eligibil si selectat de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GAL este declarat neeligibil de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AFIR si </w:t>
      </w:r>
      <w:proofErr w:type="spellStart"/>
      <w:r w:rsidRPr="003828BD">
        <w:rPr>
          <w:rFonts w:ascii="Arial" w:eastAsia="Arial" w:hAnsi="Arial" w:cs="Arial"/>
          <w:lang w:val="ro-RO"/>
        </w:rPr>
        <w:t>ramane</w:t>
      </w:r>
      <w:proofErr w:type="spellEnd"/>
      <w:r w:rsidRPr="003828BD">
        <w:rPr>
          <w:rFonts w:ascii="Arial" w:eastAsia="Arial" w:hAnsi="Arial" w:cs="Arial"/>
          <w:lang w:val="ro-RO"/>
        </w:rPr>
        <w:t xml:space="preserve"> in acest fel o suma disponibila, aceasta suma poate fi realocata unui alt solicitant declarat eligibil dar neselectat de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GAL, in cadrul </w:t>
      </w:r>
      <w:proofErr w:type="spellStart"/>
      <w:r w:rsidRPr="003828BD">
        <w:rPr>
          <w:rFonts w:ascii="Arial" w:eastAsia="Arial" w:hAnsi="Arial" w:cs="Arial"/>
          <w:lang w:val="ro-RO"/>
        </w:rPr>
        <w:t>aceleiasi</w:t>
      </w:r>
      <w:proofErr w:type="spellEnd"/>
      <w:r w:rsidRPr="003828BD">
        <w:rPr>
          <w:rFonts w:ascii="Arial" w:eastAsia="Arial" w:hAnsi="Arial" w:cs="Arial"/>
          <w:lang w:val="ro-RO"/>
        </w:rPr>
        <w:t xml:space="preserve"> sesiuni. In acest sens, se va </w:t>
      </w:r>
      <w:proofErr w:type="spellStart"/>
      <w:r w:rsidRPr="003828BD">
        <w:rPr>
          <w:rFonts w:ascii="Arial" w:eastAsia="Arial" w:hAnsi="Arial" w:cs="Arial"/>
          <w:lang w:val="ro-RO"/>
        </w:rPr>
        <w:t>intocmi</w:t>
      </w:r>
      <w:proofErr w:type="spellEnd"/>
      <w:r w:rsidRPr="003828BD">
        <w:rPr>
          <w:rFonts w:ascii="Arial" w:eastAsia="Arial" w:hAnsi="Arial" w:cs="Arial"/>
          <w:lang w:val="ro-RO"/>
        </w:rPr>
        <w:t xml:space="preserve"> o lista cu proiectele eligibile neselectate, in ordinea </w:t>
      </w:r>
      <w:proofErr w:type="spellStart"/>
      <w:r w:rsidRPr="003828BD">
        <w:rPr>
          <w:rFonts w:ascii="Arial" w:eastAsia="Arial" w:hAnsi="Arial" w:cs="Arial"/>
          <w:lang w:val="ro-RO"/>
        </w:rPr>
        <w:t>descrescatoare</w:t>
      </w:r>
      <w:proofErr w:type="spellEnd"/>
      <w:r w:rsidRPr="003828BD">
        <w:rPr>
          <w:rFonts w:ascii="Arial" w:eastAsia="Arial" w:hAnsi="Arial" w:cs="Arial"/>
          <w:lang w:val="ro-RO"/>
        </w:rPr>
        <w:t xml:space="preserve"> a punctajului si cu respectarea criteriilor de departajare; aceste proiecte vor putea fi </w:t>
      </w:r>
      <w:proofErr w:type="spellStart"/>
      <w:r w:rsidRPr="003828BD">
        <w:rPr>
          <w:rFonts w:ascii="Arial" w:eastAsia="Arial" w:hAnsi="Arial" w:cs="Arial"/>
          <w:lang w:val="ro-RO"/>
        </w:rPr>
        <w:t>finantate</w:t>
      </w:r>
      <w:proofErr w:type="spellEnd"/>
      <w:r w:rsidRPr="003828BD">
        <w:rPr>
          <w:rFonts w:ascii="Arial" w:eastAsia="Arial" w:hAnsi="Arial" w:cs="Arial"/>
          <w:lang w:val="ro-RO"/>
        </w:rPr>
        <w:t xml:space="preserve"> pe baza </w:t>
      </w:r>
      <w:proofErr w:type="spellStart"/>
      <w:r w:rsidRPr="003828BD">
        <w:rPr>
          <w:rFonts w:ascii="Arial" w:eastAsia="Arial" w:hAnsi="Arial" w:cs="Arial"/>
          <w:lang w:val="ro-RO"/>
        </w:rPr>
        <w:t>ierarhizarii</w:t>
      </w:r>
      <w:proofErr w:type="spellEnd"/>
      <w:r w:rsidRPr="003828BD">
        <w:rPr>
          <w:rFonts w:ascii="Arial" w:eastAsia="Arial" w:hAnsi="Arial" w:cs="Arial"/>
          <w:lang w:val="ro-RO"/>
        </w:rPr>
        <w:t xml:space="preserve"> acestora, in limita fondurilor disponibile.</w:t>
      </w:r>
    </w:p>
    <w:p w:rsidR="00FF2BA4" w:rsidRPr="003828BD" w:rsidRDefault="00FF2BA4" w:rsidP="00B163C2">
      <w:pPr>
        <w:ind w:left="7" w:firstLine="720"/>
        <w:contextualSpacing/>
        <w:jc w:val="both"/>
        <w:rPr>
          <w:rFonts w:ascii="Arial" w:eastAsia="Times New Roman" w:hAnsi="Arial" w:cs="Arial"/>
          <w:lang w:val="ro-RO"/>
        </w:rPr>
      </w:pPr>
      <w:proofErr w:type="spellStart"/>
      <w:r w:rsidRPr="003828BD">
        <w:rPr>
          <w:rFonts w:ascii="Arial" w:eastAsia="Arial" w:hAnsi="Arial" w:cs="Arial"/>
          <w:lang w:val="ro-RO"/>
        </w:rPr>
        <w:t>Aceeasi</w:t>
      </w:r>
      <w:proofErr w:type="spellEnd"/>
      <w:r w:rsidRPr="003828BD">
        <w:rPr>
          <w:rFonts w:ascii="Arial" w:eastAsia="Arial" w:hAnsi="Arial" w:cs="Arial"/>
          <w:lang w:val="ro-RO"/>
        </w:rPr>
        <w:t xml:space="preserve"> procedura se aplica si atunci </w:t>
      </w:r>
      <w:proofErr w:type="spellStart"/>
      <w:r w:rsidRPr="003828BD">
        <w:rPr>
          <w:rFonts w:ascii="Arial" w:eastAsia="Arial" w:hAnsi="Arial" w:cs="Arial"/>
          <w:lang w:val="ro-RO"/>
        </w:rPr>
        <w:t>cand</w:t>
      </w:r>
      <w:proofErr w:type="spellEnd"/>
      <w:r w:rsidRPr="003828BD">
        <w:rPr>
          <w:rFonts w:ascii="Arial" w:eastAsia="Arial" w:hAnsi="Arial" w:cs="Arial"/>
          <w:lang w:val="ro-RO"/>
        </w:rPr>
        <w:t xml:space="preserve"> este ultima sesiune sau </w:t>
      </w:r>
      <w:proofErr w:type="spellStart"/>
      <w:r w:rsidRPr="003828BD">
        <w:rPr>
          <w:rFonts w:ascii="Arial" w:eastAsia="Arial" w:hAnsi="Arial" w:cs="Arial"/>
          <w:lang w:val="ro-RO"/>
        </w:rPr>
        <w:t>cand</w:t>
      </w:r>
      <w:proofErr w:type="spellEnd"/>
      <w:r w:rsidRPr="003828BD">
        <w:rPr>
          <w:rFonts w:ascii="Arial" w:eastAsia="Arial" w:hAnsi="Arial" w:cs="Arial"/>
          <w:lang w:val="ro-RO"/>
        </w:rPr>
        <w:t xml:space="preserve"> pentru sesiunea respectiva a fost alocata </w:t>
      </w:r>
      <w:proofErr w:type="spellStart"/>
      <w:r w:rsidRPr="003828BD">
        <w:rPr>
          <w:rFonts w:ascii="Arial" w:eastAsia="Arial" w:hAnsi="Arial" w:cs="Arial"/>
          <w:lang w:val="ro-RO"/>
        </w:rPr>
        <w:t>intreaga</w:t>
      </w:r>
      <w:proofErr w:type="spellEnd"/>
      <w:r w:rsidRPr="003828BD">
        <w:rPr>
          <w:rFonts w:ascii="Arial" w:eastAsia="Arial" w:hAnsi="Arial" w:cs="Arial"/>
          <w:lang w:val="ro-RO"/>
        </w:rPr>
        <w:t xml:space="preserve"> suma aferenta </w:t>
      </w:r>
      <w:proofErr w:type="spellStart"/>
      <w:r w:rsidRPr="003828BD">
        <w:rPr>
          <w:rFonts w:ascii="Arial" w:eastAsia="Arial" w:hAnsi="Arial" w:cs="Arial"/>
          <w:lang w:val="ro-RO"/>
        </w:rPr>
        <w:t>masurii</w:t>
      </w:r>
      <w:proofErr w:type="spellEnd"/>
      <w:r w:rsidRPr="003828BD">
        <w:rPr>
          <w:rFonts w:ascii="Arial" w:eastAsia="Arial" w:hAnsi="Arial" w:cs="Arial"/>
          <w:lang w:val="ro-RO"/>
        </w:rPr>
        <w:t xml:space="preserve"> respective din planul financiar al GAL.</w:t>
      </w:r>
    </w:p>
    <w:p w:rsidR="00FF2BA4" w:rsidRPr="003828BD" w:rsidRDefault="00FF2BA4" w:rsidP="00FF1EC0">
      <w:pPr>
        <w:contextualSpacing/>
        <w:jc w:val="both"/>
        <w:rPr>
          <w:rFonts w:ascii="Arial" w:eastAsia="Times New Roman" w:hAnsi="Arial" w:cs="Arial"/>
          <w:lang w:val="ro-RO"/>
        </w:rPr>
      </w:pPr>
      <w:bookmarkStart w:id="9" w:name="page42"/>
      <w:bookmarkEnd w:id="9"/>
    </w:p>
    <w:p w:rsidR="00447C45" w:rsidRPr="003828BD" w:rsidRDefault="00447C45" w:rsidP="00FF1EC0">
      <w:pPr>
        <w:ind w:left="7"/>
        <w:contextualSpacing/>
        <w:jc w:val="both"/>
        <w:rPr>
          <w:rFonts w:ascii="Arial" w:eastAsia="Arial" w:hAnsi="Arial" w:cs="Arial"/>
          <w:highlight w:val="lightGray"/>
          <w:lang w:val="ro-RO"/>
        </w:rPr>
      </w:pPr>
      <w:proofErr w:type="spellStart"/>
      <w:r w:rsidRPr="003828BD">
        <w:rPr>
          <w:rFonts w:ascii="Arial" w:eastAsia="Arial" w:hAnsi="Arial" w:cs="Arial"/>
          <w:b/>
          <w:highlight w:val="lightGray"/>
          <w:shd w:val="clear" w:color="auto" w:fill="FFC000"/>
          <w:lang w:val="ro-RO"/>
        </w:rPr>
        <w:t>Atentie</w:t>
      </w:r>
      <w:proofErr w:type="spellEnd"/>
      <w:r w:rsidRPr="003828BD">
        <w:rPr>
          <w:rFonts w:ascii="Arial" w:eastAsia="Arial" w:hAnsi="Arial" w:cs="Arial"/>
          <w:b/>
          <w:highlight w:val="lightGray"/>
          <w:shd w:val="clear" w:color="auto" w:fill="FFC000"/>
          <w:lang w:val="ro-RO"/>
        </w:rPr>
        <w:t xml:space="preserve">! </w:t>
      </w:r>
      <w:r w:rsidRPr="003828BD">
        <w:rPr>
          <w:rFonts w:ascii="Arial" w:eastAsia="Arial" w:hAnsi="Arial" w:cs="Arial"/>
          <w:highlight w:val="lightGray"/>
          <w:shd w:val="clear" w:color="auto" w:fill="FFC000"/>
          <w:lang w:val="ro-RO"/>
        </w:rPr>
        <w:t xml:space="preserve">In conformitate cu prevederile art. 60 din Regulamentul (CE) nr. 1306/ 2013, nu </w:t>
      </w:r>
      <w:proofErr w:type="spellStart"/>
      <w:r w:rsidRPr="003828BD">
        <w:rPr>
          <w:rFonts w:ascii="Arial" w:eastAsia="Arial" w:hAnsi="Arial" w:cs="Arial"/>
          <w:highlight w:val="lightGray"/>
          <w:shd w:val="clear" w:color="auto" w:fill="FFC000"/>
          <w:lang w:val="ro-RO"/>
        </w:rPr>
        <w:t>sunteligibili</w:t>
      </w:r>
      <w:proofErr w:type="spellEnd"/>
      <w:r w:rsidRPr="003828BD">
        <w:rPr>
          <w:rFonts w:ascii="Arial" w:eastAsia="Arial" w:hAnsi="Arial" w:cs="Arial"/>
          <w:highlight w:val="lightGray"/>
          <w:shd w:val="clear" w:color="auto" w:fill="FFC000"/>
          <w:lang w:val="ro-RO"/>
        </w:rPr>
        <w:t xml:space="preserve"> beneficiarii care au creat in mod artificial </w:t>
      </w:r>
      <w:proofErr w:type="spellStart"/>
      <w:r w:rsidRPr="003828BD">
        <w:rPr>
          <w:rFonts w:ascii="Arial" w:eastAsia="Arial" w:hAnsi="Arial" w:cs="Arial"/>
          <w:highlight w:val="lightGray"/>
          <w:shd w:val="clear" w:color="auto" w:fill="FFC000"/>
          <w:lang w:val="ro-RO"/>
        </w:rPr>
        <w:t>conditiile</w:t>
      </w:r>
      <w:proofErr w:type="spellEnd"/>
      <w:r w:rsidRPr="003828BD">
        <w:rPr>
          <w:rFonts w:ascii="Arial" w:eastAsia="Arial" w:hAnsi="Arial" w:cs="Arial"/>
          <w:highlight w:val="lightGray"/>
          <w:shd w:val="clear" w:color="auto" w:fill="FFC000"/>
          <w:lang w:val="ro-RO"/>
        </w:rPr>
        <w:t xml:space="preserve"> necesare pentru a beneficia de </w:t>
      </w:r>
      <w:proofErr w:type="spellStart"/>
      <w:r w:rsidRPr="003828BD">
        <w:rPr>
          <w:rFonts w:ascii="Arial" w:eastAsia="Arial" w:hAnsi="Arial" w:cs="Arial"/>
          <w:highlight w:val="lightGray"/>
          <w:shd w:val="clear" w:color="auto" w:fill="FFC000"/>
          <w:lang w:val="ro-RO"/>
        </w:rPr>
        <w:t>finantare</w:t>
      </w:r>
      <w:proofErr w:type="spellEnd"/>
      <w:r w:rsidRPr="003828BD">
        <w:rPr>
          <w:rFonts w:ascii="Arial" w:eastAsia="Arial" w:hAnsi="Arial" w:cs="Arial"/>
          <w:highlight w:val="lightGray"/>
          <w:shd w:val="clear" w:color="auto" w:fill="FFC000"/>
          <w:lang w:val="ro-RO"/>
        </w:rPr>
        <w:t xml:space="preserve"> in cadrul masurilor PNDR 2014-2020. In cazul </w:t>
      </w:r>
      <w:proofErr w:type="spellStart"/>
      <w:r w:rsidRPr="003828BD">
        <w:rPr>
          <w:rFonts w:ascii="Arial" w:eastAsia="Arial" w:hAnsi="Arial" w:cs="Arial"/>
          <w:highlight w:val="lightGray"/>
          <w:shd w:val="clear" w:color="auto" w:fill="FFC000"/>
          <w:lang w:val="ro-RO"/>
        </w:rPr>
        <w:t>constatarii</w:t>
      </w:r>
      <w:proofErr w:type="spellEnd"/>
      <w:r w:rsidRPr="003828BD">
        <w:rPr>
          <w:rFonts w:ascii="Arial" w:eastAsia="Arial" w:hAnsi="Arial" w:cs="Arial"/>
          <w:highlight w:val="lightGray"/>
          <w:shd w:val="clear" w:color="auto" w:fill="FFC000"/>
          <w:lang w:val="ro-RO"/>
        </w:rPr>
        <w:t xml:space="preserve"> unor astfel de </w:t>
      </w:r>
      <w:proofErr w:type="spellStart"/>
      <w:r w:rsidRPr="003828BD">
        <w:rPr>
          <w:rFonts w:ascii="Arial" w:eastAsia="Arial" w:hAnsi="Arial" w:cs="Arial"/>
          <w:highlight w:val="lightGray"/>
          <w:shd w:val="clear" w:color="auto" w:fill="FFC000"/>
          <w:lang w:val="ro-RO"/>
        </w:rPr>
        <w:t>situatii</w:t>
      </w:r>
      <w:proofErr w:type="spellEnd"/>
      <w:r w:rsidRPr="003828BD">
        <w:rPr>
          <w:rFonts w:ascii="Arial" w:eastAsia="Arial" w:hAnsi="Arial" w:cs="Arial"/>
          <w:highlight w:val="lightGray"/>
          <w:shd w:val="clear" w:color="auto" w:fill="FFC000"/>
          <w:lang w:val="ro-RO"/>
        </w:rPr>
        <w:t xml:space="preserve">, in orice etapa de derulare a proiectului, acesta este declarat neeligibil si se </w:t>
      </w:r>
      <w:proofErr w:type="spellStart"/>
      <w:r w:rsidRPr="003828BD">
        <w:rPr>
          <w:rFonts w:ascii="Arial" w:eastAsia="Arial" w:hAnsi="Arial" w:cs="Arial"/>
          <w:highlight w:val="lightGray"/>
          <w:shd w:val="clear" w:color="auto" w:fill="FFC000"/>
          <w:lang w:val="ro-RO"/>
        </w:rPr>
        <w:t>procedeaza</w:t>
      </w:r>
      <w:proofErr w:type="spellEnd"/>
      <w:r w:rsidRPr="003828BD">
        <w:rPr>
          <w:rFonts w:ascii="Arial" w:eastAsia="Arial" w:hAnsi="Arial" w:cs="Arial"/>
          <w:highlight w:val="lightGray"/>
          <w:shd w:val="clear" w:color="auto" w:fill="FFC000"/>
          <w:lang w:val="ro-RO"/>
        </w:rPr>
        <w:t xml:space="preserve"> la recuperarea </w:t>
      </w:r>
      <w:r w:rsidRPr="003828BD">
        <w:rPr>
          <w:rFonts w:ascii="Arial" w:eastAsia="Arial" w:hAnsi="Arial" w:cs="Arial"/>
          <w:highlight w:val="lightGray"/>
          <w:lang w:val="ro-RO"/>
        </w:rPr>
        <w:t xml:space="preserve">sprijinului financiar, daca s-au efectuat </w:t>
      </w:r>
      <w:proofErr w:type="spellStart"/>
      <w:r w:rsidRPr="003828BD">
        <w:rPr>
          <w:rFonts w:ascii="Arial" w:eastAsia="Arial" w:hAnsi="Arial" w:cs="Arial"/>
          <w:highlight w:val="lightGray"/>
          <w:lang w:val="ro-RO"/>
        </w:rPr>
        <w:t>plati</w:t>
      </w:r>
      <w:proofErr w:type="spellEnd"/>
      <w:r w:rsidRPr="003828BD">
        <w:rPr>
          <w:rFonts w:ascii="Arial" w:eastAsia="Arial" w:hAnsi="Arial" w:cs="Arial"/>
          <w:highlight w:val="lightGray"/>
          <w:lang w:val="ro-RO"/>
        </w:rPr>
        <w:t>.</w:t>
      </w:r>
    </w:p>
    <w:p w:rsidR="00412872" w:rsidRPr="003828BD" w:rsidRDefault="00412872" w:rsidP="00FF1EC0">
      <w:pPr>
        <w:ind w:left="7"/>
        <w:contextualSpacing/>
        <w:jc w:val="both"/>
        <w:rPr>
          <w:rFonts w:ascii="Arial" w:eastAsia="Arial" w:hAnsi="Arial" w:cs="Arial"/>
          <w:b/>
          <w:lang w:val="ro-RO"/>
        </w:rPr>
      </w:pPr>
    </w:p>
    <w:p w:rsidR="003B0021" w:rsidRPr="003828BD" w:rsidRDefault="003B0021" w:rsidP="00FF1EC0">
      <w:pPr>
        <w:ind w:left="7"/>
        <w:contextualSpacing/>
        <w:jc w:val="both"/>
        <w:rPr>
          <w:rFonts w:ascii="Arial" w:eastAsia="Arial" w:hAnsi="Arial" w:cs="Arial"/>
          <w:b/>
          <w:lang w:val="ro-RO"/>
        </w:rPr>
      </w:pPr>
      <w:r w:rsidRPr="003828BD">
        <w:rPr>
          <w:rFonts w:ascii="Arial" w:eastAsia="Arial" w:hAnsi="Arial" w:cs="Arial"/>
          <w:b/>
          <w:lang w:val="ro-RO"/>
        </w:rPr>
        <w:t xml:space="preserve">Componenta si </w:t>
      </w:r>
      <w:proofErr w:type="spellStart"/>
      <w:r w:rsidRPr="003828BD">
        <w:rPr>
          <w:rFonts w:ascii="Arial" w:eastAsia="Arial" w:hAnsi="Arial" w:cs="Arial"/>
          <w:b/>
          <w:lang w:val="ro-RO"/>
        </w:rPr>
        <w:t>obligatiile</w:t>
      </w:r>
      <w:proofErr w:type="spellEnd"/>
      <w:r w:rsidRPr="003828BD">
        <w:rPr>
          <w:rFonts w:ascii="Arial" w:eastAsia="Arial" w:hAnsi="Arial" w:cs="Arial"/>
          <w:b/>
          <w:lang w:val="ro-RO"/>
        </w:rPr>
        <w:t xml:space="preserve"> comitetului de </w:t>
      </w:r>
      <w:proofErr w:type="spellStart"/>
      <w:r w:rsidRPr="003828BD">
        <w:rPr>
          <w:rFonts w:ascii="Arial" w:eastAsia="Arial" w:hAnsi="Arial" w:cs="Arial"/>
          <w:b/>
          <w:lang w:val="ro-RO"/>
        </w:rPr>
        <w:t>selectie</w:t>
      </w:r>
      <w:proofErr w:type="spellEnd"/>
      <w:r w:rsidRPr="003828BD">
        <w:rPr>
          <w:rFonts w:ascii="Arial" w:eastAsia="Arial" w:hAnsi="Arial" w:cs="Arial"/>
          <w:b/>
          <w:lang w:val="ro-RO"/>
        </w:rPr>
        <w:t xml:space="preserve"> si a comisiei de </w:t>
      </w:r>
      <w:proofErr w:type="spellStart"/>
      <w:r w:rsidRPr="003828BD">
        <w:rPr>
          <w:rFonts w:ascii="Arial" w:eastAsia="Arial" w:hAnsi="Arial" w:cs="Arial"/>
          <w:b/>
          <w:lang w:val="ro-RO"/>
        </w:rPr>
        <w:t>solutionare</w:t>
      </w:r>
      <w:proofErr w:type="spellEnd"/>
      <w:r w:rsidRPr="003828BD">
        <w:rPr>
          <w:rFonts w:ascii="Arial" w:eastAsia="Arial" w:hAnsi="Arial" w:cs="Arial"/>
          <w:b/>
          <w:lang w:val="ro-RO"/>
        </w:rPr>
        <w:t xml:space="preserve"> a </w:t>
      </w:r>
      <w:proofErr w:type="spellStart"/>
      <w:r w:rsidRPr="003828BD">
        <w:rPr>
          <w:rFonts w:ascii="Arial" w:eastAsia="Arial" w:hAnsi="Arial" w:cs="Arial"/>
          <w:b/>
          <w:lang w:val="ro-RO"/>
        </w:rPr>
        <w:t>contestatiilor</w:t>
      </w:r>
      <w:proofErr w:type="spellEnd"/>
    </w:p>
    <w:p w:rsidR="003B0021" w:rsidRPr="003828BD" w:rsidRDefault="003B0021" w:rsidP="00B163C2">
      <w:pPr>
        <w:ind w:firstLine="720"/>
        <w:contextualSpacing/>
        <w:jc w:val="both"/>
        <w:rPr>
          <w:rFonts w:ascii="Arial" w:eastAsia="Times New Roman" w:hAnsi="Arial" w:cs="Arial"/>
          <w:lang w:val="ro-RO"/>
        </w:rPr>
      </w:pPr>
      <w:r w:rsidRPr="003828BD">
        <w:rPr>
          <w:rFonts w:ascii="Arial" w:eastAsia="Times New Roman" w:hAnsi="Arial" w:cs="Arial"/>
          <w:lang w:val="ro-RO"/>
        </w:rPr>
        <w:t xml:space="preserve">Rapoartele de evaluare si </w:t>
      </w:r>
      <w:proofErr w:type="spellStart"/>
      <w:r w:rsidRPr="003828BD">
        <w:rPr>
          <w:rFonts w:ascii="Arial" w:eastAsia="Times New Roman" w:hAnsi="Arial" w:cs="Arial"/>
          <w:lang w:val="ro-RO"/>
        </w:rPr>
        <w:t>selec</w:t>
      </w:r>
      <w:r w:rsidR="001953CA" w:rsidRPr="003828BD">
        <w:rPr>
          <w:rFonts w:ascii="Arial" w:eastAsia="Times New Roman" w:hAnsi="Arial" w:cs="Arial"/>
          <w:lang w:val="ro-RO"/>
        </w:rPr>
        <w:t>t</w:t>
      </w:r>
      <w:r w:rsidRPr="003828BD">
        <w:rPr>
          <w:rFonts w:ascii="Arial" w:eastAsia="Times New Roman" w:hAnsi="Arial" w:cs="Arial"/>
          <w:lang w:val="ro-RO"/>
        </w:rPr>
        <w:t>ie</w:t>
      </w:r>
      <w:proofErr w:type="spellEnd"/>
      <w:r w:rsidRPr="003828BD">
        <w:rPr>
          <w:rFonts w:ascii="Arial" w:eastAsia="Times New Roman" w:hAnsi="Arial" w:cs="Arial"/>
          <w:lang w:val="ro-RO"/>
        </w:rPr>
        <w:t xml:space="preserve"> propuse se vor prezenta comitetului de </w:t>
      </w:r>
      <w:proofErr w:type="spellStart"/>
      <w:r w:rsidRPr="003828BD">
        <w:rPr>
          <w:rFonts w:ascii="Arial" w:eastAsia="Times New Roman" w:hAnsi="Arial" w:cs="Arial"/>
          <w:lang w:val="ro-RO"/>
        </w:rPr>
        <w:t>selec</w:t>
      </w:r>
      <w:r w:rsidR="001953CA" w:rsidRPr="003828BD">
        <w:rPr>
          <w:rFonts w:ascii="Arial" w:eastAsia="Times New Roman" w:hAnsi="Arial" w:cs="Arial"/>
          <w:lang w:val="ro-RO"/>
        </w:rPr>
        <w:t>t</w:t>
      </w:r>
      <w:r w:rsidRPr="003828BD">
        <w:rPr>
          <w:rFonts w:ascii="Arial" w:eastAsia="Times New Roman" w:hAnsi="Arial" w:cs="Arial"/>
          <w:lang w:val="ro-RO"/>
        </w:rPr>
        <w:t>ie</w:t>
      </w:r>
      <w:proofErr w:type="spellEnd"/>
      <w:r w:rsidRPr="003828BD">
        <w:rPr>
          <w:rFonts w:ascii="Arial" w:eastAsia="Times New Roman" w:hAnsi="Arial" w:cs="Arial"/>
          <w:lang w:val="ro-RO"/>
        </w:rPr>
        <w:t xml:space="preserve"> care va fi format din 7 membri. </w:t>
      </w:r>
    </w:p>
    <w:p w:rsidR="003B0021" w:rsidRPr="003828BD" w:rsidRDefault="003B0021" w:rsidP="00B163C2">
      <w:pPr>
        <w:ind w:firstLine="720"/>
        <w:contextualSpacing/>
        <w:jc w:val="both"/>
        <w:rPr>
          <w:rFonts w:ascii="Arial" w:eastAsia="Times New Roman" w:hAnsi="Arial" w:cs="Arial"/>
          <w:lang w:val="ro-RO"/>
        </w:rPr>
      </w:pPr>
      <w:r w:rsidRPr="003828BD">
        <w:rPr>
          <w:rFonts w:ascii="Arial" w:eastAsia="Times New Roman" w:hAnsi="Arial" w:cs="Arial"/>
          <w:lang w:val="ro-RO"/>
        </w:rPr>
        <w:t xml:space="preserve">Fiecare membru al comitetului de </w:t>
      </w:r>
      <w:proofErr w:type="spellStart"/>
      <w:r w:rsidRPr="003828BD">
        <w:rPr>
          <w:rFonts w:ascii="Arial" w:eastAsia="Times New Roman" w:hAnsi="Arial" w:cs="Arial"/>
          <w:lang w:val="ro-RO"/>
        </w:rPr>
        <w:t>selec</w:t>
      </w:r>
      <w:r w:rsidR="001953CA" w:rsidRPr="003828BD">
        <w:rPr>
          <w:rFonts w:ascii="Arial" w:eastAsia="Times New Roman" w:hAnsi="Arial" w:cs="Arial"/>
          <w:lang w:val="ro-RO"/>
        </w:rPr>
        <w:t>t</w:t>
      </w:r>
      <w:r w:rsidRPr="003828BD">
        <w:rPr>
          <w:rFonts w:ascii="Arial" w:eastAsia="Times New Roman" w:hAnsi="Arial" w:cs="Arial"/>
          <w:lang w:val="ro-RO"/>
        </w:rPr>
        <w:t>ie</w:t>
      </w:r>
      <w:proofErr w:type="spellEnd"/>
      <w:r w:rsidRPr="003828BD">
        <w:rPr>
          <w:rFonts w:ascii="Arial" w:eastAsia="Times New Roman" w:hAnsi="Arial" w:cs="Arial"/>
          <w:lang w:val="ro-RO"/>
        </w:rPr>
        <w:t xml:space="preserve">, va avea un membru supleant, astfel </w:t>
      </w:r>
      <w:proofErr w:type="spellStart"/>
      <w:r w:rsidR="001953CA" w:rsidRPr="003828BD">
        <w:rPr>
          <w:rFonts w:ascii="Arial" w:eastAsia="Times New Roman" w:hAnsi="Arial" w:cs="Arial"/>
          <w:lang w:val="ro-RO"/>
        </w:rPr>
        <w:t>i</w:t>
      </w:r>
      <w:r w:rsidRPr="003828BD">
        <w:rPr>
          <w:rFonts w:ascii="Arial" w:eastAsia="Times New Roman" w:hAnsi="Arial" w:cs="Arial"/>
          <w:lang w:val="ro-RO"/>
        </w:rPr>
        <w:t>nc</w:t>
      </w:r>
      <w:r w:rsidR="001953CA" w:rsidRPr="003828BD">
        <w:rPr>
          <w:rFonts w:ascii="Arial" w:eastAsia="Times New Roman" w:hAnsi="Arial" w:cs="Arial"/>
          <w:lang w:val="ro-RO"/>
        </w:rPr>
        <w:t>a</w:t>
      </w:r>
      <w:r w:rsidRPr="003828BD">
        <w:rPr>
          <w:rFonts w:ascii="Arial" w:eastAsia="Times New Roman" w:hAnsi="Arial" w:cs="Arial"/>
          <w:lang w:val="ro-RO"/>
        </w:rPr>
        <w:t>t</w:t>
      </w:r>
      <w:proofErr w:type="spellEnd"/>
      <w:r w:rsidRPr="003828BD">
        <w:rPr>
          <w:rFonts w:ascii="Arial" w:eastAsia="Times New Roman" w:hAnsi="Arial" w:cs="Arial"/>
          <w:lang w:val="ro-RO"/>
        </w:rPr>
        <w:t xml:space="preserve"> dac</w:t>
      </w:r>
      <w:r w:rsidR="001953CA" w:rsidRPr="003828BD">
        <w:rPr>
          <w:rFonts w:ascii="Arial" w:eastAsia="Times New Roman" w:hAnsi="Arial" w:cs="Arial"/>
          <w:lang w:val="ro-RO"/>
        </w:rPr>
        <w:t>a</w:t>
      </w:r>
      <w:r w:rsidRPr="003828BD">
        <w:rPr>
          <w:rFonts w:ascii="Arial" w:eastAsia="Times New Roman" w:hAnsi="Arial" w:cs="Arial"/>
          <w:lang w:val="ro-RO"/>
        </w:rPr>
        <w:t xml:space="preserve"> unul dintre ei nu va putea participa atunci s</w:t>
      </w:r>
      <w:r w:rsidR="001953CA" w:rsidRPr="003828BD">
        <w:rPr>
          <w:rFonts w:ascii="Arial" w:eastAsia="Times New Roman" w:hAnsi="Arial" w:cs="Arial"/>
          <w:lang w:val="ro-RO"/>
        </w:rPr>
        <w:t>a</w:t>
      </w:r>
      <w:r w:rsidRPr="003828BD">
        <w:rPr>
          <w:rFonts w:ascii="Arial" w:eastAsia="Times New Roman" w:hAnsi="Arial" w:cs="Arial"/>
          <w:lang w:val="ro-RO"/>
        </w:rPr>
        <w:t xml:space="preserve"> fie </w:t>
      </w:r>
      <w:proofErr w:type="spellStart"/>
      <w:r w:rsidR="001953CA" w:rsidRPr="003828BD">
        <w:rPr>
          <w:rFonts w:ascii="Arial" w:eastAsia="Times New Roman" w:hAnsi="Arial" w:cs="Arial"/>
          <w:lang w:val="ro-RO"/>
        </w:rPr>
        <w:t>i</w:t>
      </w:r>
      <w:r w:rsidRPr="003828BD">
        <w:rPr>
          <w:rFonts w:ascii="Arial" w:eastAsia="Times New Roman" w:hAnsi="Arial" w:cs="Arial"/>
          <w:lang w:val="ro-RO"/>
        </w:rPr>
        <w:t>nlocuit</w:t>
      </w:r>
      <w:proofErr w:type="spellEnd"/>
      <w:r w:rsidRPr="003828BD">
        <w:rPr>
          <w:rFonts w:ascii="Arial" w:eastAsia="Times New Roman" w:hAnsi="Arial" w:cs="Arial"/>
          <w:lang w:val="ro-RO"/>
        </w:rPr>
        <w:t xml:space="preserve"> de alte persoane.</w:t>
      </w:r>
    </w:p>
    <w:p w:rsidR="00700DD7" w:rsidRPr="003828BD" w:rsidRDefault="00700DD7" w:rsidP="00B163C2">
      <w:pPr>
        <w:spacing w:after="0"/>
        <w:ind w:firstLine="720"/>
        <w:contextualSpacing/>
        <w:jc w:val="both"/>
        <w:rPr>
          <w:rFonts w:ascii="Arial" w:hAnsi="Arial" w:cs="Arial"/>
          <w:lang w:val="fr-FR"/>
        </w:rPr>
      </w:pPr>
      <w:proofErr w:type="spellStart"/>
      <w:r w:rsidRPr="003828BD">
        <w:rPr>
          <w:rFonts w:ascii="Arial" w:hAnsi="Arial" w:cs="Arial"/>
          <w:lang w:val="fr-FR"/>
        </w:rPr>
        <w:t>Selectia</w:t>
      </w:r>
      <w:proofErr w:type="spellEnd"/>
      <w:r w:rsidRPr="003828BD">
        <w:rPr>
          <w:rFonts w:ascii="Arial" w:hAnsi="Arial" w:cs="Arial"/>
          <w:lang w:val="fr-FR"/>
        </w:rPr>
        <w:t xml:space="preserve"> </w:t>
      </w:r>
      <w:proofErr w:type="spellStart"/>
      <w:r w:rsidRPr="003828BD">
        <w:rPr>
          <w:rFonts w:ascii="Arial" w:hAnsi="Arial" w:cs="Arial"/>
          <w:lang w:val="fr-FR"/>
        </w:rPr>
        <w:t>proiectelor</w:t>
      </w:r>
      <w:proofErr w:type="spellEnd"/>
      <w:r w:rsidRPr="003828BD">
        <w:rPr>
          <w:rFonts w:ascii="Arial" w:hAnsi="Arial" w:cs="Arial"/>
          <w:lang w:val="fr-FR"/>
        </w:rPr>
        <w:t xml:space="preserve"> se face </w:t>
      </w:r>
      <w:proofErr w:type="spellStart"/>
      <w:r w:rsidRPr="003828BD">
        <w:rPr>
          <w:rFonts w:ascii="Arial" w:hAnsi="Arial" w:cs="Arial"/>
          <w:lang w:val="fr-FR"/>
        </w:rPr>
        <w:t>aplicand</w:t>
      </w:r>
      <w:proofErr w:type="spellEnd"/>
      <w:r w:rsidRPr="003828BD">
        <w:rPr>
          <w:rFonts w:ascii="Arial" w:hAnsi="Arial" w:cs="Arial"/>
          <w:lang w:val="fr-FR"/>
        </w:rPr>
        <w:t xml:space="preserve"> </w:t>
      </w:r>
      <w:proofErr w:type="spellStart"/>
      <w:r w:rsidRPr="003828BD">
        <w:rPr>
          <w:rFonts w:ascii="Arial" w:hAnsi="Arial" w:cs="Arial"/>
          <w:lang w:val="fr-FR"/>
        </w:rPr>
        <w:t>regula</w:t>
      </w:r>
      <w:proofErr w:type="spellEnd"/>
      <w:r w:rsidRPr="003828BD">
        <w:rPr>
          <w:rFonts w:ascii="Arial" w:hAnsi="Arial" w:cs="Arial"/>
          <w:lang w:val="fr-FR"/>
        </w:rPr>
        <w:t xml:space="preserve"> de „</w:t>
      </w:r>
      <w:proofErr w:type="spellStart"/>
      <w:r w:rsidRPr="003828BD">
        <w:rPr>
          <w:rFonts w:ascii="Arial" w:hAnsi="Arial" w:cs="Arial"/>
          <w:lang w:val="fr-FR"/>
        </w:rPr>
        <w:t>dublu</w:t>
      </w:r>
      <w:proofErr w:type="spellEnd"/>
      <w:r w:rsidRPr="003828BD">
        <w:rPr>
          <w:rFonts w:ascii="Arial" w:hAnsi="Arial" w:cs="Arial"/>
          <w:lang w:val="fr-FR"/>
        </w:rPr>
        <w:t xml:space="preserve"> </w:t>
      </w:r>
      <w:proofErr w:type="spellStart"/>
      <w:r w:rsidRPr="003828BD">
        <w:rPr>
          <w:rFonts w:ascii="Arial" w:hAnsi="Arial" w:cs="Arial"/>
          <w:lang w:val="fr-FR"/>
        </w:rPr>
        <w:t>cvorum</w:t>
      </w:r>
      <w:proofErr w:type="spellEnd"/>
      <w:r w:rsidRPr="003828BD">
        <w:rPr>
          <w:rFonts w:ascii="Arial" w:hAnsi="Arial" w:cs="Arial"/>
          <w:lang w:val="fr-FR"/>
        </w:rPr>
        <w:t xml:space="preserve">”, </w:t>
      </w:r>
      <w:proofErr w:type="spellStart"/>
      <w:r w:rsidRPr="003828BD">
        <w:rPr>
          <w:rFonts w:ascii="Arial" w:hAnsi="Arial" w:cs="Arial"/>
          <w:lang w:val="fr-FR"/>
        </w:rPr>
        <w:t>respectiv</w:t>
      </w:r>
      <w:proofErr w:type="spellEnd"/>
      <w:r w:rsidRPr="003828BD">
        <w:rPr>
          <w:rFonts w:ascii="Arial" w:hAnsi="Arial" w:cs="Arial"/>
          <w:lang w:val="fr-FR"/>
        </w:rPr>
        <w:t xml:space="preserve"> </w:t>
      </w:r>
      <w:proofErr w:type="spellStart"/>
      <w:r w:rsidRPr="003828BD">
        <w:rPr>
          <w:rFonts w:ascii="Arial" w:hAnsi="Arial" w:cs="Arial"/>
          <w:lang w:val="fr-FR"/>
        </w:rPr>
        <w:t>pentru</w:t>
      </w:r>
      <w:proofErr w:type="spellEnd"/>
      <w:r w:rsidRPr="003828BD">
        <w:rPr>
          <w:rFonts w:ascii="Arial" w:hAnsi="Arial" w:cs="Arial"/>
          <w:lang w:val="fr-FR"/>
        </w:rPr>
        <w:t xml:space="preserve"> </w:t>
      </w:r>
      <w:proofErr w:type="spellStart"/>
      <w:r w:rsidRPr="003828BD">
        <w:rPr>
          <w:rFonts w:ascii="Arial" w:hAnsi="Arial" w:cs="Arial"/>
          <w:lang w:val="fr-FR"/>
        </w:rPr>
        <w:t>validarea</w:t>
      </w:r>
      <w:proofErr w:type="spellEnd"/>
      <w:r w:rsidRPr="003828BD">
        <w:rPr>
          <w:rFonts w:ascii="Arial" w:hAnsi="Arial" w:cs="Arial"/>
          <w:lang w:val="fr-FR"/>
        </w:rPr>
        <w:t xml:space="preserve"> </w:t>
      </w:r>
      <w:proofErr w:type="spellStart"/>
      <w:r w:rsidRPr="003828BD">
        <w:rPr>
          <w:rFonts w:ascii="Arial" w:hAnsi="Arial" w:cs="Arial"/>
          <w:lang w:val="fr-FR"/>
        </w:rPr>
        <w:t>voturilor</w:t>
      </w:r>
      <w:proofErr w:type="spellEnd"/>
      <w:r w:rsidRPr="003828BD">
        <w:rPr>
          <w:rFonts w:ascii="Arial" w:hAnsi="Arial" w:cs="Arial"/>
          <w:lang w:val="fr-FR"/>
        </w:rPr>
        <w:t xml:space="preserve">, este </w:t>
      </w:r>
      <w:proofErr w:type="spellStart"/>
      <w:r w:rsidRPr="003828BD">
        <w:rPr>
          <w:rFonts w:ascii="Arial" w:hAnsi="Arial" w:cs="Arial"/>
          <w:lang w:val="fr-FR"/>
        </w:rPr>
        <w:t>necesar</w:t>
      </w:r>
      <w:proofErr w:type="spellEnd"/>
      <w:r w:rsidRPr="003828BD">
        <w:rPr>
          <w:rFonts w:ascii="Arial" w:hAnsi="Arial" w:cs="Arial"/>
          <w:lang w:val="fr-FR"/>
        </w:rPr>
        <w:t xml:space="preserve"> ca in </w:t>
      </w:r>
      <w:proofErr w:type="spellStart"/>
      <w:r w:rsidRPr="003828BD">
        <w:rPr>
          <w:rFonts w:ascii="Arial" w:hAnsi="Arial" w:cs="Arial"/>
          <w:lang w:val="fr-FR"/>
        </w:rPr>
        <w:t>momentul</w:t>
      </w:r>
      <w:proofErr w:type="spellEnd"/>
      <w:r w:rsidRPr="003828BD">
        <w:rPr>
          <w:rFonts w:ascii="Arial" w:hAnsi="Arial" w:cs="Arial"/>
          <w:lang w:val="fr-FR"/>
        </w:rPr>
        <w:t xml:space="preserve"> </w:t>
      </w:r>
      <w:proofErr w:type="spellStart"/>
      <w:r w:rsidRPr="003828BD">
        <w:rPr>
          <w:rFonts w:ascii="Arial" w:hAnsi="Arial" w:cs="Arial"/>
          <w:lang w:val="fr-FR"/>
        </w:rPr>
        <w:t>selectiei</w:t>
      </w:r>
      <w:proofErr w:type="spellEnd"/>
      <w:r w:rsidRPr="003828BD">
        <w:rPr>
          <w:rFonts w:ascii="Arial" w:hAnsi="Arial" w:cs="Arial"/>
          <w:lang w:val="fr-FR"/>
        </w:rPr>
        <w:t xml:space="preserve"> sa fie </w:t>
      </w:r>
      <w:proofErr w:type="spellStart"/>
      <w:r w:rsidRPr="003828BD">
        <w:rPr>
          <w:rFonts w:ascii="Arial" w:hAnsi="Arial" w:cs="Arial"/>
          <w:lang w:val="fr-FR"/>
        </w:rPr>
        <w:t>prezenti</w:t>
      </w:r>
      <w:proofErr w:type="spellEnd"/>
      <w:r w:rsidRPr="003828BD">
        <w:rPr>
          <w:rFonts w:ascii="Arial" w:hAnsi="Arial" w:cs="Arial"/>
          <w:lang w:val="fr-FR"/>
        </w:rPr>
        <w:t xml:space="preserve"> </w:t>
      </w:r>
      <w:proofErr w:type="spellStart"/>
      <w:r w:rsidRPr="003828BD">
        <w:rPr>
          <w:rFonts w:ascii="Arial" w:hAnsi="Arial" w:cs="Arial"/>
          <w:lang w:val="fr-FR"/>
        </w:rPr>
        <w:t>cel</w:t>
      </w:r>
      <w:proofErr w:type="spellEnd"/>
      <w:r w:rsidRPr="003828BD">
        <w:rPr>
          <w:rFonts w:ascii="Arial" w:hAnsi="Arial" w:cs="Arial"/>
          <w:lang w:val="fr-FR"/>
        </w:rPr>
        <w:t xml:space="preserve"> </w:t>
      </w:r>
      <w:proofErr w:type="spellStart"/>
      <w:r w:rsidRPr="003828BD">
        <w:rPr>
          <w:rFonts w:ascii="Arial" w:hAnsi="Arial" w:cs="Arial"/>
          <w:lang w:val="fr-FR"/>
        </w:rPr>
        <w:t>putin</w:t>
      </w:r>
      <w:proofErr w:type="spellEnd"/>
      <w:r w:rsidRPr="003828BD">
        <w:rPr>
          <w:rFonts w:ascii="Arial" w:hAnsi="Arial" w:cs="Arial"/>
          <w:lang w:val="fr-FR"/>
        </w:rPr>
        <w:t xml:space="preserve"> 50% </w:t>
      </w:r>
      <w:proofErr w:type="spellStart"/>
      <w:r w:rsidRPr="003828BD">
        <w:rPr>
          <w:rFonts w:ascii="Arial" w:hAnsi="Arial" w:cs="Arial"/>
          <w:lang w:val="fr-FR"/>
        </w:rPr>
        <w:t>din</w:t>
      </w:r>
      <w:proofErr w:type="spellEnd"/>
      <w:r w:rsidRPr="003828BD">
        <w:rPr>
          <w:rFonts w:ascii="Arial" w:hAnsi="Arial" w:cs="Arial"/>
          <w:lang w:val="fr-FR"/>
        </w:rPr>
        <w:t xml:space="preserve"> </w:t>
      </w:r>
      <w:proofErr w:type="spellStart"/>
      <w:r w:rsidRPr="003828BD">
        <w:rPr>
          <w:rFonts w:ascii="Arial" w:hAnsi="Arial" w:cs="Arial"/>
          <w:lang w:val="fr-FR"/>
        </w:rPr>
        <w:t>membrii</w:t>
      </w:r>
      <w:proofErr w:type="spellEnd"/>
      <w:r w:rsidRPr="003828BD">
        <w:rPr>
          <w:rFonts w:ascii="Arial" w:hAnsi="Arial" w:cs="Arial"/>
          <w:lang w:val="fr-FR"/>
        </w:rPr>
        <w:t xml:space="preserve"> </w:t>
      </w:r>
      <w:proofErr w:type="spellStart"/>
      <w:r w:rsidRPr="003828BD">
        <w:rPr>
          <w:rFonts w:ascii="Arial" w:hAnsi="Arial" w:cs="Arial"/>
          <w:lang w:val="fr-FR"/>
        </w:rPr>
        <w:t>Comitetului</w:t>
      </w:r>
      <w:proofErr w:type="spellEnd"/>
      <w:r w:rsidRPr="003828BD">
        <w:rPr>
          <w:rFonts w:ascii="Arial" w:hAnsi="Arial" w:cs="Arial"/>
          <w:lang w:val="fr-FR"/>
        </w:rPr>
        <w:t xml:space="preserve"> de </w:t>
      </w:r>
      <w:proofErr w:type="spellStart"/>
      <w:r w:rsidRPr="003828BD">
        <w:rPr>
          <w:rFonts w:ascii="Arial" w:hAnsi="Arial" w:cs="Arial"/>
          <w:lang w:val="fr-FR"/>
        </w:rPr>
        <w:t>Selectie</w:t>
      </w:r>
      <w:proofErr w:type="spellEnd"/>
      <w:r w:rsidRPr="003828BD">
        <w:rPr>
          <w:rFonts w:ascii="Arial" w:hAnsi="Arial" w:cs="Arial"/>
          <w:lang w:val="fr-FR"/>
        </w:rPr>
        <w:t xml:space="preserve">, </w:t>
      </w:r>
      <w:proofErr w:type="spellStart"/>
      <w:r w:rsidRPr="003828BD">
        <w:rPr>
          <w:rFonts w:ascii="Arial" w:hAnsi="Arial" w:cs="Arial"/>
          <w:lang w:val="fr-FR"/>
        </w:rPr>
        <w:t>din</w:t>
      </w:r>
      <w:proofErr w:type="spellEnd"/>
      <w:r w:rsidRPr="003828BD">
        <w:rPr>
          <w:rFonts w:ascii="Arial" w:hAnsi="Arial" w:cs="Arial"/>
          <w:lang w:val="fr-FR"/>
        </w:rPr>
        <w:t xml:space="preserve"> care peste 51% sa fie </w:t>
      </w:r>
      <w:proofErr w:type="spellStart"/>
      <w:r w:rsidRPr="003828BD">
        <w:rPr>
          <w:rFonts w:ascii="Arial" w:hAnsi="Arial" w:cs="Arial"/>
          <w:lang w:val="fr-FR"/>
        </w:rPr>
        <w:t>din</w:t>
      </w:r>
      <w:proofErr w:type="spellEnd"/>
      <w:r w:rsidRPr="003828BD">
        <w:rPr>
          <w:rFonts w:ascii="Arial" w:hAnsi="Arial" w:cs="Arial"/>
          <w:lang w:val="fr-FR"/>
        </w:rPr>
        <w:t xml:space="preserve"> </w:t>
      </w:r>
      <w:proofErr w:type="spellStart"/>
      <w:r w:rsidRPr="003828BD">
        <w:rPr>
          <w:rFonts w:ascii="Arial" w:hAnsi="Arial" w:cs="Arial"/>
          <w:lang w:val="fr-FR"/>
        </w:rPr>
        <w:t>mediul</w:t>
      </w:r>
      <w:proofErr w:type="spellEnd"/>
      <w:r w:rsidRPr="003828BD">
        <w:rPr>
          <w:rFonts w:ascii="Arial" w:hAnsi="Arial" w:cs="Arial"/>
          <w:lang w:val="fr-FR"/>
        </w:rPr>
        <w:t xml:space="preserve"> </w:t>
      </w:r>
      <w:proofErr w:type="spellStart"/>
      <w:r w:rsidRPr="003828BD">
        <w:rPr>
          <w:rFonts w:ascii="Arial" w:hAnsi="Arial" w:cs="Arial"/>
          <w:lang w:val="fr-FR"/>
        </w:rPr>
        <w:t>privat</w:t>
      </w:r>
      <w:proofErr w:type="spellEnd"/>
      <w:r w:rsidRPr="003828BD">
        <w:rPr>
          <w:rFonts w:ascii="Arial" w:hAnsi="Arial" w:cs="Arial"/>
          <w:lang w:val="fr-FR"/>
        </w:rPr>
        <w:t xml:space="preserve"> si </w:t>
      </w:r>
      <w:proofErr w:type="spellStart"/>
      <w:r w:rsidRPr="003828BD">
        <w:rPr>
          <w:rFonts w:ascii="Arial" w:hAnsi="Arial" w:cs="Arial"/>
          <w:lang w:val="fr-FR"/>
        </w:rPr>
        <w:t>societatea</w:t>
      </w:r>
      <w:proofErr w:type="spellEnd"/>
      <w:r w:rsidRPr="003828BD">
        <w:rPr>
          <w:rFonts w:ascii="Arial" w:hAnsi="Arial" w:cs="Arial"/>
          <w:lang w:val="fr-FR"/>
        </w:rPr>
        <w:t xml:space="preserve"> </w:t>
      </w:r>
      <w:proofErr w:type="spellStart"/>
      <w:r w:rsidRPr="003828BD">
        <w:rPr>
          <w:rFonts w:ascii="Arial" w:hAnsi="Arial" w:cs="Arial"/>
          <w:lang w:val="fr-FR"/>
        </w:rPr>
        <w:t>civila</w:t>
      </w:r>
      <w:proofErr w:type="spellEnd"/>
      <w:r w:rsidRPr="003828BD">
        <w:rPr>
          <w:rFonts w:ascii="Arial" w:hAnsi="Arial" w:cs="Arial"/>
          <w:lang w:val="fr-FR"/>
        </w:rPr>
        <w:t xml:space="preserve">, </w:t>
      </w:r>
      <w:proofErr w:type="spellStart"/>
      <w:r w:rsidRPr="003828BD">
        <w:rPr>
          <w:rFonts w:ascii="Arial" w:hAnsi="Arial" w:cs="Arial"/>
          <w:lang w:val="fr-FR"/>
        </w:rPr>
        <w:t>iar</w:t>
      </w:r>
      <w:proofErr w:type="spellEnd"/>
      <w:r w:rsidRPr="003828BD">
        <w:rPr>
          <w:rFonts w:ascii="Arial" w:hAnsi="Arial" w:cs="Arial"/>
          <w:lang w:val="fr-FR"/>
        </w:rPr>
        <w:t xml:space="preserve"> </w:t>
      </w:r>
      <w:proofErr w:type="spellStart"/>
      <w:r w:rsidRPr="003828BD">
        <w:rPr>
          <w:rFonts w:ascii="Arial" w:hAnsi="Arial" w:cs="Arial"/>
          <w:lang w:val="fr-FR"/>
        </w:rPr>
        <w:t>organizatiile</w:t>
      </w:r>
      <w:proofErr w:type="spellEnd"/>
      <w:r w:rsidRPr="003828BD">
        <w:rPr>
          <w:rFonts w:ascii="Arial" w:hAnsi="Arial" w:cs="Arial"/>
          <w:lang w:val="fr-FR"/>
        </w:rPr>
        <w:t xml:space="preserve"> </w:t>
      </w:r>
      <w:proofErr w:type="spellStart"/>
      <w:r w:rsidRPr="003828BD">
        <w:rPr>
          <w:rFonts w:ascii="Arial" w:hAnsi="Arial" w:cs="Arial"/>
          <w:lang w:val="fr-FR"/>
        </w:rPr>
        <w:t>din</w:t>
      </w:r>
      <w:proofErr w:type="spellEnd"/>
      <w:r w:rsidRPr="003828BD">
        <w:rPr>
          <w:rFonts w:ascii="Arial" w:hAnsi="Arial" w:cs="Arial"/>
          <w:lang w:val="fr-FR"/>
        </w:rPr>
        <w:t xml:space="preserve"> </w:t>
      </w:r>
      <w:proofErr w:type="spellStart"/>
      <w:r w:rsidRPr="003828BD">
        <w:rPr>
          <w:rFonts w:ascii="Arial" w:hAnsi="Arial" w:cs="Arial"/>
          <w:lang w:val="fr-FR"/>
        </w:rPr>
        <w:t>mediul</w:t>
      </w:r>
      <w:proofErr w:type="spellEnd"/>
      <w:r w:rsidRPr="003828BD">
        <w:rPr>
          <w:rFonts w:ascii="Arial" w:hAnsi="Arial" w:cs="Arial"/>
          <w:lang w:val="fr-FR"/>
        </w:rPr>
        <w:t xml:space="preserve"> </w:t>
      </w:r>
      <w:proofErr w:type="spellStart"/>
      <w:r w:rsidRPr="003828BD">
        <w:rPr>
          <w:rFonts w:ascii="Arial" w:hAnsi="Arial" w:cs="Arial"/>
          <w:lang w:val="fr-FR"/>
        </w:rPr>
        <w:t>urban</w:t>
      </w:r>
      <w:proofErr w:type="spellEnd"/>
      <w:r w:rsidRPr="003828BD">
        <w:rPr>
          <w:rFonts w:ascii="Arial" w:hAnsi="Arial" w:cs="Arial"/>
          <w:lang w:val="fr-FR"/>
        </w:rPr>
        <w:t xml:space="preserve"> sa </w:t>
      </w:r>
      <w:proofErr w:type="spellStart"/>
      <w:r w:rsidRPr="003828BD">
        <w:rPr>
          <w:rFonts w:ascii="Arial" w:hAnsi="Arial" w:cs="Arial"/>
          <w:lang w:val="fr-FR"/>
        </w:rPr>
        <w:t>reprezinte</w:t>
      </w:r>
      <w:proofErr w:type="spellEnd"/>
      <w:r w:rsidRPr="003828BD">
        <w:rPr>
          <w:rFonts w:ascii="Arial" w:hAnsi="Arial" w:cs="Arial"/>
          <w:lang w:val="fr-FR"/>
        </w:rPr>
        <w:t xml:space="preserve"> mai </w:t>
      </w:r>
      <w:proofErr w:type="spellStart"/>
      <w:r w:rsidRPr="003828BD">
        <w:rPr>
          <w:rFonts w:ascii="Arial" w:hAnsi="Arial" w:cs="Arial"/>
          <w:lang w:val="fr-FR"/>
        </w:rPr>
        <w:t>putin</w:t>
      </w:r>
      <w:proofErr w:type="spellEnd"/>
      <w:r w:rsidRPr="003828BD">
        <w:rPr>
          <w:rFonts w:ascii="Arial" w:hAnsi="Arial" w:cs="Arial"/>
          <w:lang w:val="fr-FR"/>
        </w:rPr>
        <w:t xml:space="preserve"> de 25%.</w:t>
      </w:r>
    </w:p>
    <w:p w:rsidR="00700DD7" w:rsidRPr="003828BD" w:rsidRDefault="00700DD7" w:rsidP="00FF1EC0">
      <w:pPr>
        <w:spacing w:after="0"/>
        <w:contextualSpacing/>
        <w:jc w:val="both"/>
        <w:rPr>
          <w:rFonts w:ascii="Arial" w:hAnsi="Arial" w:cs="Arial"/>
          <w:color w:val="0000FF"/>
          <w:lang w:val="fr-FR"/>
        </w:rPr>
      </w:pPr>
    </w:p>
    <w:p w:rsidR="00700DD7" w:rsidRPr="003828BD" w:rsidRDefault="00700DD7" w:rsidP="00B163C2">
      <w:pPr>
        <w:spacing w:after="0"/>
        <w:ind w:firstLine="720"/>
        <w:contextualSpacing/>
        <w:jc w:val="both"/>
        <w:rPr>
          <w:rFonts w:ascii="Arial" w:hAnsi="Arial" w:cs="Arial"/>
          <w:lang w:val="fr-FR"/>
        </w:rPr>
      </w:pPr>
      <w:r w:rsidRPr="003828BD">
        <w:rPr>
          <w:rFonts w:ascii="Arial" w:hAnsi="Arial" w:cs="Arial"/>
          <w:lang w:val="fr-FR"/>
        </w:rPr>
        <w:t xml:space="preserve">In </w:t>
      </w:r>
      <w:proofErr w:type="spellStart"/>
      <w:r w:rsidRPr="003828BD">
        <w:rPr>
          <w:rFonts w:ascii="Arial" w:hAnsi="Arial" w:cs="Arial"/>
          <w:lang w:val="fr-FR"/>
        </w:rPr>
        <w:t>cazul</w:t>
      </w:r>
      <w:proofErr w:type="spellEnd"/>
      <w:r w:rsidRPr="003828BD">
        <w:rPr>
          <w:rFonts w:ascii="Arial" w:hAnsi="Arial" w:cs="Arial"/>
          <w:lang w:val="fr-FR"/>
        </w:rPr>
        <w:t xml:space="preserve"> in care </w:t>
      </w:r>
      <w:proofErr w:type="spellStart"/>
      <w:r w:rsidRPr="003828BD">
        <w:rPr>
          <w:rFonts w:ascii="Arial" w:hAnsi="Arial" w:cs="Arial"/>
          <w:lang w:val="fr-FR"/>
        </w:rPr>
        <w:t>membrii</w:t>
      </w:r>
      <w:proofErr w:type="spellEnd"/>
      <w:r w:rsidRPr="003828BD">
        <w:rPr>
          <w:rFonts w:ascii="Arial" w:hAnsi="Arial" w:cs="Arial"/>
          <w:lang w:val="fr-FR"/>
        </w:rPr>
        <w:t xml:space="preserve"> </w:t>
      </w:r>
      <w:proofErr w:type="spellStart"/>
      <w:r w:rsidRPr="003828BD">
        <w:rPr>
          <w:rFonts w:ascii="Arial" w:hAnsi="Arial" w:cs="Arial"/>
          <w:lang w:val="fr-FR"/>
        </w:rPr>
        <w:t>Comitetului</w:t>
      </w:r>
      <w:proofErr w:type="spellEnd"/>
      <w:r w:rsidRPr="003828BD">
        <w:rPr>
          <w:rFonts w:ascii="Arial" w:hAnsi="Arial" w:cs="Arial"/>
          <w:lang w:val="fr-FR"/>
        </w:rPr>
        <w:t xml:space="preserve"> de </w:t>
      </w:r>
      <w:proofErr w:type="spellStart"/>
      <w:r w:rsidRPr="003828BD">
        <w:rPr>
          <w:rFonts w:ascii="Arial" w:hAnsi="Arial" w:cs="Arial"/>
          <w:lang w:val="fr-FR"/>
        </w:rPr>
        <w:t>selectie</w:t>
      </w:r>
      <w:proofErr w:type="spellEnd"/>
      <w:r w:rsidRPr="003828BD">
        <w:rPr>
          <w:rFonts w:ascii="Arial" w:hAnsi="Arial" w:cs="Arial"/>
          <w:lang w:val="fr-FR"/>
        </w:rPr>
        <w:t xml:space="preserve">, in </w:t>
      </w:r>
      <w:proofErr w:type="spellStart"/>
      <w:r w:rsidRPr="003828BD">
        <w:rPr>
          <w:rFonts w:ascii="Arial" w:hAnsi="Arial" w:cs="Arial"/>
          <w:lang w:val="fr-FR"/>
        </w:rPr>
        <w:t>majoritate</w:t>
      </w:r>
      <w:proofErr w:type="spellEnd"/>
      <w:r w:rsidRPr="003828BD">
        <w:rPr>
          <w:rFonts w:ascii="Arial" w:hAnsi="Arial" w:cs="Arial"/>
          <w:lang w:val="fr-FR"/>
        </w:rPr>
        <w:t xml:space="preserve"> </w:t>
      </w:r>
      <w:proofErr w:type="spellStart"/>
      <w:r w:rsidRPr="003828BD">
        <w:rPr>
          <w:rFonts w:ascii="Arial" w:hAnsi="Arial" w:cs="Arial"/>
          <w:lang w:val="fr-FR"/>
        </w:rPr>
        <w:t>simpla</w:t>
      </w:r>
      <w:proofErr w:type="spellEnd"/>
      <w:r w:rsidRPr="003828BD">
        <w:rPr>
          <w:rFonts w:ascii="Arial" w:hAnsi="Arial" w:cs="Arial"/>
          <w:lang w:val="fr-FR"/>
        </w:rPr>
        <w:t xml:space="preserve">, au o </w:t>
      </w:r>
      <w:proofErr w:type="spellStart"/>
      <w:r w:rsidRPr="003828BD">
        <w:rPr>
          <w:rFonts w:ascii="Arial" w:hAnsi="Arial" w:cs="Arial"/>
          <w:lang w:val="fr-FR"/>
        </w:rPr>
        <w:t>pozitie</w:t>
      </w:r>
      <w:proofErr w:type="spellEnd"/>
      <w:r w:rsidRPr="003828BD">
        <w:rPr>
          <w:rFonts w:ascii="Arial" w:hAnsi="Arial" w:cs="Arial"/>
          <w:lang w:val="fr-FR"/>
        </w:rPr>
        <w:t xml:space="preserve"> </w:t>
      </w:r>
      <w:proofErr w:type="spellStart"/>
      <w:r w:rsidRPr="003828BD">
        <w:rPr>
          <w:rFonts w:ascii="Arial" w:hAnsi="Arial" w:cs="Arial"/>
          <w:lang w:val="fr-FR"/>
        </w:rPr>
        <w:t>diferita</w:t>
      </w:r>
      <w:proofErr w:type="spellEnd"/>
      <w:r w:rsidRPr="003828BD">
        <w:rPr>
          <w:rFonts w:ascii="Arial" w:hAnsi="Arial" w:cs="Arial"/>
          <w:lang w:val="fr-FR"/>
        </w:rPr>
        <w:t xml:space="preserve"> de </w:t>
      </w:r>
      <w:proofErr w:type="spellStart"/>
      <w:r w:rsidRPr="003828BD">
        <w:rPr>
          <w:rFonts w:ascii="Arial" w:hAnsi="Arial" w:cs="Arial"/>
          <w:lang w:val="fr-FR"/>
        </w:rPr>
        <w:t>cea</w:t>
      </w:r>
      <w:proofErr w:type="spellEnd"/>
      <w:r w:rsidRPr="003828BD">
        <w:rPr>
          <w:rFonts w:ascii="Arial" w:hAnsi="Arial" w:cs="Arial"/>
          <w:lang w:val="fr-FR"/>
        </w:rPr>
        <w:t xml:space="preserve"> a </w:t>
      </w:r>
      <w:proofErr w:type="spellStart"/>
      <w:r w:rsidRPr="003828BD">
        <w:rPr>
          <w:rFonts w:ascii="Arial" w:hAnsi="Arial" w:cs="Arial"/>
          <w:lang w:val="fr-FR"/>
        </w:rPr>
        <w:t>expertilor</w:t>
      </w:r>
      <w:proofErr w:type="spellEnd"/>
      <w:r w:rsidRPr="003828BD">
        <w:rPr>
          <w:rFonts w:ascii="Arial" w:hAnsi="Arial" w:cs="Arial"/>
          <w:lang w:val="fr-FR"/>
        </w:rPr>
        <w:t xml:space="preserve"> </w:t>
      </w:r>
      <w:proofErr w:type="spellStart"/>
      <w:r w:rsidRPr="003828BD">
        <w:rPr>
          <w:rFonts w:ascii="Arial" w:hAnsi="Arial" w:cs="Arial"/>
          <w:lang w:val="fr-FR"/>
        </w:rPr>
        <w:t>evaluatori</w:t>
      </w:r>
      <w:proofErr w:type="spellEnd"/>
      <w:r w:rsidRPr="003828BD">
        <w:rPr>
          <w:rFonts w:ascii="Arial" w:hAnsi="Arial" w:cs="Arial"/>
          <w:lang w:val="fr-FR"/>
        </w:rPr>
        <w:t xml:space="preserve"> </w:t>
      </w:r>
      <w:proofErr w:type="spellStart"/>
      <w:r w:rsidRPr="003828BD">
        <w:rPr>
          <w:rFonts w:ascii="Arial" w:hAnsi="Arial" w:cs="Arial"/>
          <w:lang w:val="fr-FR"/>
        </w:rPr>
        <w:t>privitor</w:t>
      </w:r>
      <w:proofErr w:type="spellEnd"/>
      <w:r w:rsidRPr="003828BD">
        <w:rPr>
          <w:rFonts w:ascii="Arial" w:hAnsi="Arial" w:cs="Arial"/>
          <w:lang w:val="fr-FR"/>
        </w:rPr>
        <w:t xml:space="preserve"> la </w:t>
      </w:r>
      <w:proofErr w:type="spellStart"/>
      <w:r w:rsidRPr="003828BD">
        <w:rPr>
          <w:rFonts w:ascii="Arial" w:hAnsi="Arial" w:cs="Arial"/>
          <w:lang w:val="fr-FR"/>
        </w:rPr>
        <w:t>punctajele</w:t>
      </w:r>
      <w:proofErr w:type="spellEnd"/>
      <w:r w:rsidRPr="003828BD">
        <w:rPr>
          <w:rFonts w:ascii="Arial" w:hAnsi="Arial" w:cs="Arial"/>
          <w:lang w:val="fr-FR"/>
        </w:rPr>
        <w:t xml:space="preserve"> </w:t>
      </w:r>
      <w:proofErr w:type="spellStart"/>
      <w:r w:rsidRPr="003828BD">
        <w:rPr>
          <w:rFonts w:ascii="Arial" w:hAnsi="Arial" w:cs="Arial"/>
          <w:lang w:val="fr-FR"/>
        </w:rPr>
        <w:t>acordate</w:t>
      </w:r>
      <w:proofErr w:type="spellEnd"/>
      <w:r w:rsidRPr="003828BD">
        <w:rPr>
          <w:rFonts w:ascii="Arial" w:hAnsi="Arial" w:cs="Arial"/>
          <w:lang w:val="fr-FR"/>
        </w:rPr>
        <w:t xml:space="preserve"> </w:t>
      </w:r>
      <w:proofErr w:type="spellStart"/>
      <w:r w:rsidRPr="003828BD">
        <w:rPr>
          <w:rFonts w:ascii="Arial" w:hAnsi="Arial" w:cs="Arial"/>
          <w:lang w:val="fr-FR"/>
        </w:rPr>
        <w:t>proiectelor</w:t>
      </w:r>
      <w:proofErr w:type="spellEnd"/>
      <w:r w:rsidRPr="003828BD">
        <w:rPr>
          <w:rFonts w:ascii="Arial" w:hAnsi="Arial" w:cs="Arial"/>
          <w:lang w:val="fr-FR"/>
        </w:rPr>
        <w:t xml:space="preserve">, vor </w:t>
      </w:r>
      <w:proofErr w:type="spellStart"/>
      <w:r w:rsidRPr="003828BD">
        <w:rPr>
          <w:rFonts w:ascii="Arial" w:hAnsi="Arial" w:cs="Arial"/>
          <w:lang w:val="fr-FR"/>
        </w:rPr>
        <w:t>mentiona</w:t>
      </w:r>
      <w:proofErr w:type="spellEnd"/>
      <w:r w:rsidRPr="003828BD">
        <w:rPr>
          <w:rFonts w:ascii="Arial" w:hAnsi="Arial" w:cs="Arial"/>
          <w:lang w:val="fr-FR"/>
        </w:rPr>
        <w:t xml:space="preserve"> </w:t>
      </w:r>
      <w:proofErr w:type="spellStart"/>
      <w:r w:rsidRPr="003828BD">
        <w:rPr>
          <w:rFonts w:ascii="Arial" w:hAnsi="Arial" w:cs="Arial"/>
          <w:lang w:val="fr-FR"/>
        </w:rPr>
        <w:t>acest</w:t>
      </w:r>
      <w:proofErr w:type="spellEnd"/>
      <w:r w:rsidRPr="003828BD">
        <w:rPr>
          <w:rFonts w:ascii="Arial" w:hAnsi="Arial" w:cs="Arial"/>
          <w:lang w:val="fr-FR"/>
        </w:rPr>
        <w:t xml:space="preserve"> </w:t>
      </w:r>
      <w:proofErr w:type="spellStart"/>
      <w:r w:rsidRPr="003828BD">
        <w:rPr>
          <w:rFonts w:ascii="Arial" w:hAnsi="Arial" w:cs="Arial"/>
          <w:lang w:val="fr-FR"/>
        </w:rPr>
        <w:t>lucru</w:t>
      </w:r>
      <w:proofErr w:type="spellEnd"/>
      <w:r w:rsidRPr="003828BD">
        <w:rPr>
          <w:rFonts w:ascii="Arial" w:hAnsi="Arial" w:cs="Arial"/>
          <w:lang w:val="fr-FR"/>
        </w:rPr>
        <w:t xml:space="preserve"> in </w:t>
      </w:r>
      <w:proofErr w:type="spellStart"/>
      <w:r w:rsidRPr="003828BD">
        <w:rPr>
          <w:rFonts w:ascii="Arial" w:hAnsi="Arial" w:cs="Arial"/>
          <w:lang w:val="fr-FR"/>
        </w:rPr>
        <w:lastRenderedPageBreak/>
        <w:t>Procesul-Verval</w:t>
      </w:r>
      <w:proofErr w:type="spellEnd"/>
      <w:r w:rsidRPr="003828BD">
        <w:rPr>
          <w:rFonts w:ascii="Arial" w:hAnsi="Arial" w:cs="Arial"/>
          <w:lang w:val="fr-FR"/>
        </w:rPr>
        <w:t xml:space="preserve"> al </w:t>
      </w:r>
      <w:proofErr w:type="spellStart"/>
      <w:r w:rsidRPr="003828BD">
        <w:rPr>
          <w:rFonts w:ascii="Arial" w:hAnsi="Arial" w:cs="Arial"/>
          <w:lang w:val="fr-FR"/>
        </w:rPr>
        <w:t>sedintei</w:t>
      </w:r>
      <w:proofErr w:type="spellEnd"/>
      <w:r w:rsidRPr="003828BD">
        <w:rPr>
          <w:rFonts w:ascii="Arial" w:hAnsi="Arial" w:cs="Arial"/>
          <w:lang w:val="fr-FR"/>
        </w:rPr>
        <w:t xml:space="preserve"> si vor </w:t>
      </w:r>
      <w:proofErr w:type="spellStart"/>
      <w:r w:rsidRPr="003828BD">
        <w:rPr>
          <w:rFonts w:ascii="Arial" w:hAnsi="Arial" w:cs="Arial"/>
          <w:lang w:val="fr-FR"/>
        </w:rPr>
        <w:t>explica</w:t>
      </w:r>
      <w:proofErr w:type="spellEnd"/>
      <w:r w:rsidRPr="003828BD">
        <w:rPr>
          <w:rFonts w:ascii="Arial" w:hAnsi="Arial" w:cs="Arial"/>
          <w:lang w:val="fr-FR"/>
        </w:rPr>
        <w:t xml:space="preserve"> </w:t>
      </w:r>
      <w:proofErr w:type="spellStart"/>
      <w:r w:rsidRPr="003828BD">
        <w:rPr>
          <w:rFonts w:ascii="Arial" w:hAnsi="Arial" w:cs="Arial"/>
          <w:lang w:val="fr-FR"/>
        </w:rPr>
        <w:t>pozitia</w:t>
      </w:r>
      <w:proofErr w:type="spellEnd"/>
      <w:r w:rsidRPr="003828BD">
        <w:rPr>
          <w:rFonts w:ascii="Arial" w:hAnsi="Arial" w:cs="Arial"/>
          <w:lang w:val="fr-FR"/>
        </w:rPr>
        <w:t xml:space="preserve"> </w:t>
      </w:r>
      <w:proofErr w:type="spellStart"/>
      <w:r w:rsidRPr="003828BD">
        <w:rPr>
          <w:rFonts w:ascii="Arial" w:hAnsi="Arial" w:cs="Arial"/>
          <w:lang w:val="fr-FR"/>
        </w:rPr>
        <w:t>lor</w:t>
      </w:r>
      <w:proofErr w:type="spellEnd"/>
      <w:r w:rsidRPr="003828BD">
        <w:rPr>
          <w:rFonts w:ascii="Arial" w:hAnsi="Arial" w:cs="Arial"/>
          <w:lang w:val="fr-FR"/>
        </w:rPr>
        <w:t xml:space="preserve">. </w:t>
      </w:r>
      <w:proofErr w:type="spellStart"/>
      <w:r w:rsidRPr="003828BD">
        <w:rPr>
          <w:rFonts w:ascii="Arial" w:hAnsi="Arial" w:cs="Arial"/>
          <w:lang w:val="fr-FR"/>
        </w:rPr>
        <w:t>Proiectele</w:t>
      </w:r>
      <w:proofErr w:type="spellEnd"/>
      <w:r w:rsidRPr="003828BD">
        <w:rPr>
          <w:rFonts w:ascii="Arial" w:hAnsi="Arial" w:cs="Arial"/>
          <w:lang w:val="fr-FR"/>
        </w:rPr>
        <w:t xml:space="preserve"> vor fi retransmise </w:t>
      </w:r>
      <w:proofErr w:type="spellStart"/>
      <w:r w:rsidRPr="003828BD">
        <w:rPr>
          <w:rFonts w:ascii="Arial" w:hAnsi="Arial" w:cs="Arial"/>
          <w:lang w:val="fr-FR"/>
        </w:rPr>
        <w:t>spre</w:t>
      </w:r>
      <w:proofErr w:type="spellEnd"/>
      <w:r w:rsidRPr="003828BD">
        <w:rPr>
          <w:rFonts w:ascii="Arial" w:hAnsi="Arial" w:cs="Arial"/>
          <w:lang w:val="fr-FR"/>
        </w:rPr>
        <w:t xml:space="preserve"> </w:t>
      </w:r>
      <w:proofErr w:type="spellStart"/>
      <w:r w:rsidRPr="003828BD">
        <w:rPr>
          <w:rFonts w:ascii="Arial" w:hAnsi="Arial" w:cs="Arial"/>
          <w:lang w:val="fr-FR"/>
        </w:rPr>
        <w:t>reevaluare</w:t>
      </w:r>
      <w:proofErr w:type="spellEnd"/>
      <w:r w:rsidRPr="003828BD">
        <w:rPr>
          <w:rFonts w:ascii="Arial" w:hAnsi="Arial" w:cs="Arial"/>
          <w:lang w:val="fr-FR"/>
        </w:rPr>
        <w:t xml:space="preserve"> </w:t>
      </w:r>
      <w:proofErr w:type="spellStart"/>
      <w:r w:rsidRPr="003828BD">
        <w:rPr>
          <w:rFonts w:ascii="Arial" w:hAnsi="Arial" w:cs="Arial"/>
          <w:lang w:val="fr-FR"/>
        </w:rPr>
        <w:t>compartimentului</w:t>
      </w:r>
      <w:proofErr w:type="spellEnd"/>
      <w:r w:rsidRPr="003828BD">
        <w:rPr>
          <w:rFonts w:ascii="Arial" w:hAnsi="Arial" w:cs="Arial"/>
          <w:lang w:val="fr-FR"/>
        </w:rPr>
        <w:t xml:space="preserve"> </w:t>
      </w:r>
      <w:proofErr w:type="spellStart"/>
      <w:r w:rsidRPr="003828BD">
        <w:rPr>
          <w:rFonts w:ascii="Arial" w:hAnsi="Arial" w:cs="Arial"/>
          <w:lang w:val="fr-FR"/>
        </w:rPr>
        <w:t>administrativ</w:t>
      </w:r>
      <w:proofErr w:type="spellEnd"/>
      <w:r w:rsidRPr="003828BD">
        <w:rPr>
          <w:rFonts w:ascii="Arial" w:hAnsi="Arial" w:cs="Arial"/>
          <w:lang w:val="fr-FR"/>
        </w:rPr>
        <w:t xml:space="preserve"> </w:t>
      </w:r>
      <w:proofErr w:type="spellStart"/>
      <w:r w:rsidRPr="003828BD">
        <w:rPr>
          <w:rFonts w:ascii="Arial" w:hAnsi="Arial" w:cs="Arial"/>
          <w:lang w:val="fr-FR"/>
        </w:rPr>
        <w:t>pentru</w:t>
      </w:r>
      <w:proofErr w:type="spellEnd"/>
      <w:r w:rsidRPr="003828BD">
        <w:rPr>
          <w:rFonts w:ascii="Arial" w:hAnsi="Arial" w:cs="Arial"/>
          <w:lang w:val="fr-FR"/>
        </w:rPr>
        <w:t xml:space="preserve"> o noua </w:t>
      </w:r>
      <w:proofErr w:type="spellStart"/>
      <w:r w:rsidRPr="003828BD">
        <w:rPr>
          <w:rFonts w:ascii="Arial" w:hAnsi="Arial" w:cs="Arial"/>
          <w:lang w:val="fr-FR"/>
        </w:rPr>
        <w:t>analiza</w:t>
      </w:r>
      <w:proofErr w:type="spellEnd"/>
      <w:r w:rsidRPr="003828BD">
        <w:rPr>
          <w:rFonts w:ascii="Arial" w:hAnsi="Arial" w:cs="Arial"/>
          <w:lang w:val="fr-FR"/>
        </w:rPr>
        <w:t xml:space="preserve">. Dupa </w:t>
      </w:r>
      <w:proofErr w:type="spellStart"/>
      <w:r w:rsidRPr="003828BD">
        <w:rPr>
          <w:rFonts w:ascii="Arial" w:hAnsi="Arial" w:cs="Arial"/>
          <w:lang w:val="fr-FR"/>
        </w:rPr>
        <w:t>refacerea</w:t>
      </w:r>
      <w:proofErr w:type="spellEnd"/>
      <w:r w:rsidRPr="003828BD">
        <w:rPr>
          <w:rFonts w:ascii="Arial" w:hAnsi="Arial" w:cs="Arial"/>
          <w:lang w:val="fr-FR"/>
        </w:rPr>
        <w:t xml:space="preserve"> </w:t>
      </w:r>
      <w:proofErr w:type="spellStart"/>
      <w:r w:rsidRPr="003828BD">
        <w:rPr>
          <w:rFonts w:ascii="Arial" w:hAnsi="Arial" w:cs="Arial"/>
          <w:lang w:val="fr-FR"/>
        </w:rPr>
        <w:t>analizei</w:t>
      </w:r>
      <w:proofErr w:type="spellEnd"/>
      <w:r w:rsidRPr="003828BD">
        <w:rPr>
          <w:rFonts w:ascii="Arial" w:hAnsi="Arial" w:cs="Arial"/>
          <w:lang w:val="fr-FR"/>
        </w:rPr>
        <w:t xml:space="preserve"> si </w:t>
      </w:r>
      <w:proofErr w:type="spellStart"/>
      <w:r w:rsidRPr="003828BD">
        <w:rPr>
          <w:rFonts w:ascii="Arial" w:hAnsi="Arial" w:cs="Arial"/>
          <w:lang w:val="fr-FR"/>
        </w:rPr>
        <w:t>a</w:t>
      </w:r>
      <w:proofErr w:type="spellEnd"/>
      <w:r w:rsidRPr="003828BD">
        <w:rPr>
          <w:rFonts w:ascii="Arial" w:hAnsi="Arial" w:cs="Arial"/>
          <w:lang w:val="fr-FR"/>
        </w:rPr>
        <w:t xml:space="preserve"> </w:t>
      </w:r>
      <w:proofErr w:type="spellStart"/>
      <w:r w:rsidRPr="003828BD">
        <w:rPr>
          <w:rFonts w:ascii="Arial" w:hAnsi="Arial" w:cs="Arial"/>
          <w:lang w:val="fr-FR"/>
        </w:rPr>
        <w:t>Grilei</w:t>
      </w:r>
      <w:proofErr w:type="spellEnd"/>
      <w:r w:rsidRPr="003828BD">
        <w:rPr>
          <w:rFonts w:ascii="Arial" w:hAnsi="Arial" w:cs="Arial"/>
          <w:lang w:val="fr-FR"/>
        </w:rPr>
        <w:t xml:space="preserve"> de </w:t>
      </w:r>
      <w:proofErr w:type="spellStart"/>
      <w:r w:rsidRPr="003828BD">
        <w:rPr>
          <w:rFonts w:ascii="Arial" w:hAnsi="Arial" w:cs="Arial"/>
          <w:lang w:val="fr-FR"/>
        </w:rPr>
        <w:t>evaluare</w:t>
      </w:r>
      <w:proofErr w:type="spellEnd"/>
      <w:r w:rsidRPr="003828BD">
        <w:rPr>
          <w:rFonts w:ascii="Arial" w:hAnsi="Arial" w:cs="Arial"/>
          <w:lang w:val="fr-FR"/>
        </w:rPr>
        <w:t xml:space="preserve"> / </w:t>
      </w:r>
      <w:proofErr w:type="spellStart"/>
      <w:r w:rsidRPr="003828BD">
        <w:rPr>
          <w:rFonts w:ascii="Arial" w:hAnsi="Arial" w:cs="Arial"/>
          <w:lang w:val="fr-FR"/>
        </w:rPr>
        <w:t>verificare</w:t>
      </w:r>
      <w:proofErr w:type="spellEnd"/>
      <w:r w:rsidRPr="003828BD">
        <w:rPr>
          <w:rFonts w:ascii="Arial" w:hAnsi="Arial" w:cs="Arial"/>
          <w:lang w:val="fr-FR"/>
        </w:rPr>
        <w:t xml:space="preserve"> a </w:t>
      </w:r>
      <w:proofErr w:type="spellStart"/>
      <w:r w:rsidRPr="003828BD">
        <w:rPr>
          <w:rFonts w:ascii="Arial" w:hAnsi="Arial" w:cs="Arial"/>
          <w:lang w:val="fr-FR"/>
        </w:rPr>
        <w:t>criteriilor</w:t>
      </w:r>
      <w:proofErr w:type="spellEnd"/>
      <w:r w:rsidRPr="003828BD">
        <w:rPr>
          <w:rFonts w:ascii="Arial" w:hAnsi="Arial" w:cs="Arial"/>
          <w:lang w:val="fr-FR"/>
        </w:rPr>
        <w:t xml:space="preserve"> de </w:t>
      </w:r>
      <w:proofErr w:type="spellStart"/>
      <w:r w:rsidRPr="003828BD">
        <w:rPr>
          <w:rFonts w:ascii="Arial" w:hAnsi="Arial" w:cs="Arial"/>
          <w:lang w:val="fr-FR"/>
        </w:rPr>
        <w:t>selectie</w:t>
      </w:r>
      <w:proofErr w:type="spellEnd"/>
      <w:r w:rsidRPr="003828BD">
        <w:rPr>
          <w:rFonts w:ascii="Arial" w:hAnsi="Arial" w:cs="Arial"/>
          <w:lang w:val="fr-FR"/>
        </w:rPr>
        <w:t xml:space="preserve">, </w:t>
      </w:r>
      <w:proofErr w:type="spellStart"/>
      <w:r w:rsidRPr="003828BD">
        <w:rPr>
          <w:rFonts w:ascii="Arial" w:hAnsi="Arial" w:cs="Arial"/>
          <w:lang w:val="fr-FR"/>
        </w:rPr>
        <w:t>proiectele</w:t>
      </w:r>
      <w:proofErr w:type="spellEnd"/>
      <w:r w:rsidRPr="003828BD">
        <w:rPr>
          <w:rFonts w:ascii="Arial" w:hAnsi="Arial" w:cs="Arial"/>
          <w:lang w:val="fr-FR"/>
        </w:rPr>
        <w:t xml:space="preserve"> </w:t>
      </w:r>
      <w:proofErr w:type="spellStart"/>
      <w:r w:rsidRPr="003828BD">
        <w:rPr>
          <w:rFonts w:ascii="Arial" w:hAnsi="Arial" w:cs="Arial"/>
          <w:lang w:val="fr-FR"/>
        </w:rPr>
        <w:t>sunt</w:t>
      </w:r>
      <w:proofErr w:type="spellEnd"/>
      <w:r w:rsidRPr="003828BD">
        <w:rPr>
          <w:rFonts w:ascii="Arial" w:hAnsi="Arial" w:cs="Arial"/>
          <w:lang w:val="fr-FR"/>
        </w:rPr>
        <w:t xml:space="preserve"> </w:t>
      </w:r>
      <w:proofErr w:type="spellStart"/>
      <w:r w:rsidRPr="003828BD">
        <w:rPr>
          <w:rFonts w:ascii="Arial" w:hAnsi="Arial" w:cs="Arial"/>
          <w:lang w:val="fr-FR"/>
        </w:rPr>
        <w:t>trimise</w:t>
      </w:r>
      <w:proofErr w:type="spellEnd"/>
      <w:r w:rsidRPr="003828BD">
        <w:rPr>
          <w:rFonts w:ascii="Arial" w:hAnsi="Arial" w:cs="Arial"/>
          <w:lang w:val="fr-FR"/>
        </w:rPr>
        <w:t xml:space="preserve"> </w:t>
      </w:r>
      <w:proofErr w:type="spellStart"/>
      <w:r w:rsidRPr="003828BD">
        <w:rPr>
          <w:rFonts w:ascii="Arial" w:hAnsi="Arial" w:cs="Arial"/>
          <w:lang w:val="fr-FR"/>
        </w:rPr>
        <w:t>spre</w:t>
      </w:r>
      <w:proofErr w:type="spellEnd"/>
      <w:r w:rsidRPr="003828BD">
        <w:rPr>
          <w:rFonts w:ascii="Arial" w:hAnsi="Arial" w:cs="Arial"/>
          <w:lang w:val="fr-FR"/>
        </w:rPr>
        <w:t xml:space="preserve"> </w:t>
      </w:r>
      <w:proofErr w:type="spellStart"/>
      <w:r w:rsidRPr="003828BD">
        <w:rPr>
          <w:rFonts w:ascii="Arial" w:hAnsi="Arial" w:cs="Arial"/>
          <w:lang w:val="fr-FR"/>
        </w:rPr>
        <w:t>validare</w:t>
      </w:r>
      <w:proofErr w:type="spellEnd"/>
      <w:r w:rsidRPr="003828BD">
        <w:rPr>
          <w:rFonts w:ascii="Arial" w:hAnsi="Arial" w:cs="Arial"/>
          <w:lang w:val="fr-FR"/>
        </w:rPr>
        <w:t xml:space="preserve"> la </w:t>
      </w:r>
      <w:proofErr w:type="spellStart"/>
      <w:r w:rsidRPr="003828BD">
        <w:rPr>
          <w:rFonts w:ascii="Arial" w:hAnsi="Arial" w:cs="Arial"/>
          <w:lang w:val="fr-FR"/>
        </w:rPr>
        <w:t>urmatoarea</w:t>
      </w:r>
      <w:proofErr w:type="spellEnd"/>
      <w:r w:rsidRPr="003828BD">
        <w:rPr>
          <w:rFonts w:ascii="Arial" w:hAnsi="Arial" w:cs="Arial"/>
          <w:lang w:val="fr-FR"/>
        </w:rPr>
        <w:t xml:space="preserve"> </w:t>
      </w:r>
      <w:proofErr w:type="spellStart"/>
      <w:r w:rsidRPr="003828BD">
        <w:rPr>
          <w:rFonts w:ascii="Arial" w:hAnsi="Arial" w:cs="Arial"/>
          <w:lang w:val="fr-FR"/>
        </w:rPr>
        <w:t>sedinta</w:t>
      </w:r>
      <w:proofErr w:type="spellEnd"/>
      <w:r w:rsidRPr="003828BD">
        <w:rPr>
          <w:rFonts w:ascii="Arial" w:hAnsi="Arial" w:cs="Arial"/>
          <w:lang w:val="fr-FR"/>
        </w:rPr>
        <w:t xml:space="preserve"> a </w:t>
      </w:r>
      <w:proofErr w:type="spellStart"/>
      <w:r w:rsidRPr="003828BD">
        <w:rPr>
          <w:rFonts w:ascii="Arial" w:hAnsi="Arial" w:cs="Arial"/>
          <w:lang w:val="fr-FR"/>
        </w:rPr>
        <w:t>Comitetului</w:t>
      </w:r>
      <w:proofErr w:type="spellEnd"/>
      <w:r w:rsidRPr="003828BD">
        <w:rPr>
          <w:rFonts w:ascii="Arial" w:hAnsi="Arial" w:cs="Arial"/>
          <w:lang w:val="fr-FR"/>
        </w:rPr>
        <w:t xml:space="preserve"> de </w:t>
      </w:r>
      <w:proofErr w:type="spellStart"/>
      <w:r w:rsidRPr="003828BD">
        <w:rPr>
          <w:rFonts w:ascii="Arial" w:hAnsi="Arial" w:cs="Arial"/>
          <w:lang w:val="fr-FR"/>
        </w:rPr>
        <w:t>Selectie</w:t>
      </w:r>
      <w:proofErr w:type="spellEnd"/>
      <w:r w:rsidRPr="003828BD">
        <w:rPr>
          <w:rFonts w:ascii="Arial" w:hAnsi="Arial" w:cs="Arial"/>
          <w:lang w:val="fr-FR"/>
        </w:rPr>
        <w:t xml:space="preserve">. </w:t>
      </w:r>
    </w:p>
    <w:p w:rsidR="00700DD7" w:rsidRPr="003828BD" w:rsidRDefault="00700DD7" w:rsidP="00FF1EC0">
      <w:pPr>
        <w:spacing w:after="0"/>
        <w:contextualSpacing/>
        <w:jc w:val="both"/>
        <w:rPr>
          <w:rFonts w:ascii="Arial" w:hAnsi="Arial" w:cs="Arial"/>
          <w:lang w:val="fr-FR"/>
        </w:rPr>
      </w:pPr>
    </w:p>
    <w:p w:rsidR="00700DD7" w:rsidRPr="003828BD" w:rsidRDefault="00700DD7" w:rsidP="00B163C2">
      <w:pPr>
        <w:spacing w:after="0"/>
        <w:ind w:firstLine="720"/>
        <w:contextualSpacing/>
        <w:jc w:val="both"/>
        <w:rPr>
          <w:rFonts w:ascii="Arial" w:hAnsi="Arial" w:cs="Arial"/>
          <w:lang w:val="fr-FR"/>
        </w:rPr>
      </w:pPr>
      <w:proofErr w:type="spellStart"/>
      <w:r w:rsidRPr="003828BD">
        <w:rPr>
          <w:rFonts w:ascii="Arial" w:hAnsi="Arial" w:cs="Arial"/>
          <w:lang w:val="fr-FR"/>
        </w:rPr>
        <w:t>Daca</w:t>
      </w:r>
      <w:proofErr w:type="spellEnd"/>
      <w:r w:rsidRPr="003828BD">
        <w:rPr>
          <w:rFonts w:ascii="Arial" w:hAnsi="Arial" w:cs="Arial"/>
          <w:lang w:val="fr-FR"/>
        </w:rPr>
        <w:t xml:space="preserve"> si de data </w:t>
      </w:r>
      <w:proofErr w:type="spellStart"/>
      <w:r w:rsidRPr="003828BD">
        <w:rPr>
          <w:rFonts w:ascii="Arial" w:hAnsi="Arial" w:cs="Arial"/>
          <w:lang w:val="fr-FR"/>
        </w:rPr>
        <w:t>aceasta</w:t>
      </w:r>
      <w:proofErr w:type="spellEnd"/>
      <w:r w:rsidRPr="003828BD">
        <w:rPr>
          <w:rFonts w:ascii="Arial" w:hAnsi="Arial" w:cs="Arial"/>
          <w:lang w:val="fr-FR"/>
        </w:rPr>
        <w:t xml:space="preserve"> exista </w:t>
      </w:r>
      <w:proofErr w:type="spellStart"/>
      <w:r w:rsidRPr="003828BD">
        <w:rPr>
          <w:rFonts w:ascii="Arial" w:hAnsi="Arial" w:cs="Arial"/>
          <w:lang w:val="fr-FR"/>
        </w:rPr>
        <w:t>diferente</w:t>
      </w:r>
      <w:proofErr w:type="spellEnd"/>
      <w:r w:rsidRPr="003828BD">
        <w:rPr>
          <w:rFonts w:ascii="Arial" w:hAnsi="Arial" w:cs="Arial"/>
          <w:lang w:val="fr-FR"/>
        </w:rPr>
        <w:t xml:space="preserve"> </w:t>
      </w:r>
      <w:proofErr w:type="spellStart"/>
      <w:r w:rsidRPr="003828BD">
        <w:rPr>
          <w:rFonts w:ascii="Arial" w:hAnsi="Arial" w:cs="Arial"/>
          <w:lang w:val="fr-FR"/>
        </w:rPr>
        <w:t>fata</w:t>
      </w:r>
      <w:proofErr w:type="spellEnd"/>
      <w:r w:rsidRPr="003828BD">
        <w:rPr>
          <w:rFonts w:ascii="Arial" w:hAnsi="Arial" w:cs="Arial"/>
          <w:lang w:val="fr-FR"/>
        </w:rPr>
        <w:t xml:space="preserve"> de </w:t>
      </w:r>
      <w:proofErr w:type="spellStart"/>
      <w:r w:rsidRPr="003828BD">
        <w:rPr>
          <w:rFonts w:ascii="Arial" w:hAnsi="Arial" w:cs="Arial"/>
          <w:lang w:val="fr-FR"/>
        </w:rPr>
        <w:t>pozitia</w:t>
      </w:r>
      <w:proofErr w:type="spellEnd"/>
      <w:r w:rsidRPr="003828BD">
        <w:rPr>
          <w:rFonts w:ascii="Arial" w:hAnsi="Arial" w:cs="Arial"/>
          <w:lang w:val="fr-FR"/>
        </w:rPr>
        <w:t xml:space="preserve"> </w:t>
      </w:r>
      <w:proofErr w:type="spellStart"/>
      <w:r w:rsidRPr="003828BD">
        <w:rPr>
          <w:rFonts w:ascii="Arial" w:hAnsi="Arial" w:cs="Arial"/>
          <w:lang w:val="fr-FR"/>
        </w:rPr>
        <w:t>membrilor</w:t>
      </w:r>
      <w:proofErr w:type="spellEnd"/>
      <w:r w:rsidRPr="003828BD">
        <w:rPr>
          <w:rFonts w:ascii="Arial" w:hAnsi="Arial" w:cs="Arial"/>
          <w:lang w:val="fr-FR"/>
        </w:rPr>
        <w:t xml:space="preserve"> </w:t>
      </w:r>
      <w:proofErr w:type="spellStart"/>
      <w:r w:rsidRPr="003828BD">
        <w:rPr>
          <w:rFonts w:ascii="Arial" w:hAnsi="Arial" w:cs="Arial"/>
          <w:lang w:val="fr-FR"/>
        </w:rPr>
        <w:t>Comitetului</w:t>
      </w:r>
      <w:proofErr w:type="spellEnd"/>
      <w:r w:rsidRPr="003828BD">
        <w:rPr>
          <w:rFonts w:ascii="Arial" w:hAnsi="Arial" w:cs="Arial"/>
          <w:lang w:val="fr-FR"/>
        </w:rPr>
        <w:t xml:space="preserve"> de </w:t>
      </w:r>
      <w:proofErr w:type="spellStart"/>
      <w:r w:rsidRPr="003828BD">
        <w:rPr>
          <w:rFonts w:ascii="Arial" w:hAnsi="Arial" w:cs="Arial"/>
          <w:lang w:val="fr-FR"/>
        </w:rPr>
        <w:t>Selectie</w:t>
      </w:r>
      <w:proofErr w:type="spellEnd"/>
      <w:r w:rsidRPr="003828BD">
        <w:rPr>
          <w:rFonts w:ascii="Arial" w:hAnsi="Arial" w:cs="Arial"/>
          <w:lang w:val="fr-FR"/>
        </w:rPr>
        <w:t xml:space="preserve">, se va </w:t>
      </w:r>
      <w:proofErr w:type="spellStart"/>
      <w:r w:rsidRPr="003828BD">
        <w:rPr>
          <w:rFonts w:ascii="Arial" w:hAnsi="Arial" w:cs="Arial"/>
          <w:lang w:val="fr-FR"/>
        </w:rPr>
        <w:t>emite</w:t>
      </w:r>
      <w:proofErr w:type="spellEnd"/>
      <w:r w:rsidRPr="003828BD">
        <w:rPr>
          <w:rFonts w:ascii="Arial" w:hAnsi="Arial" w:cs="Arial"/>
          <w:lang w:val="fr-FR"/>
        </w:rPr>
        <w:t xml:space="preserve"> o </w:t>
      </w:r>
      <w:proofErr w:type="spellStart"/>
      <w:r w:rsidRPr="003828BD">
        <w:rPr>
          <w:rFonts w:ascii="Arial" w:hAnsi="Arial" w:cs="Arial"/>
          <w:lang w:val="fr-FR"/>
        </w:rPr>
        <w:t>Hotarare</w:t>
      </w:r>
      <w:proofErr w:type="spellEnd"/>
      <w:r w:rsidRPr="003828BD">
        <w:rPr>
          <w:rFonts w:ascii="Arial" w:hAnsi="Arial" w:cs="Arial"/>
          <w:lang w:val="fr-FR"/>
        </w:rPr>
        <w:t xml:space="preserve"> de </w:t>
      </w:r>
      <w:proofErr w:type="spellStart"/>
      <w:r w:rsidRPr="003828BD">
        <w:rPr>
          <w:rFonts w:ascii="Arial" w:hAnsi="Arial" w:cs="Arial"/>
          <w:lang w:val="fr-FR"/>
        </w:rPr>
        <w:t>aprobare</w:t>
      </w:r>
      <w:proofErr w:type="spellEnd"/>
      <w:r w:rsidRPr="003828BD">
        <w:rPr>
          <w:rFonts w:ascii="Arial" w:hAnsi="Arial" w:cs="Arial"/>
          <w:lang w:val="fr-FR"/>
        </w:rPr>
        <w:t xml:space="preserve"> a </w:t>
      </w:r>
      <w:proofErr w:type="spellStart"/>
      <w:r w:rsidRPr="003828BD">
        <w:rPr>
          <w:rFonts w:ascii="Arial" w:hAnsi="Arial" w:cs="Arial"/>
          <w:lang w:val="fr-FR"/>
        </w:rPr>
        <w:t>punctajului</w:t>
      </w:r>
      <w:proofErr w:type="spellEnd"/>
      <w:r w:rsidRPr="003828BD">
        <w:rPr>
          <w:rFonts w:ascii="Arial" w:hAnsi="Arial" w:cs="Arial"/>
          <w:lang w:val="fr-FR"/>
        </w:rPr>
        <w:t xml:space="preserve">, in </w:t>
      </w:r>
      <w:proofErr w:type="spellStart"/>
      <w:r w:rsidRPr="003828BD">
        <w:rPr>
          <w:rFonts w:ascii="Arial" w:hAnsi="Arial" w:cs="Arial"/>
          <w:lang w:val="fr-FR"/>
        </w:rPr>
        <w:t>conformitate</w:t>
      </w:r>
      <w:proofErr w:type="spellEnd"/>
      <w:r w:rsidRPr="003828BD">
        <w:rPr>
          <w:rFonts w:ascii="Arial" w:hAnsi="Arial" w:cs="Arial"/>
          <w:lang w:val="fr-FR"/>
        </w:rPr>
        <w:t xml:space="preserve"> </w:t>
      </w:r>
      <w:proofErr w:type="spellStart"/>
      <w:r w:rsidRPr="003828BD">
        <w:rPr>
          <w:rFonts w:ascii="Arial" w:hAnsi="Arial" w:cs="Arial"/>
          <w:lang w:val="fr-FR"/>
        </w:rPr>
        <w:t>cu</w:t>
      </w:r>
      <w:proofErr w:type="spellEnd"/>
      <w:r w:rsidRPr="003828BD">
        <w:rPr>
          <w:rFonts w:ascii="Arial" w:hAnsi="Arial" w:cs="Arial"/>
          <w:lang w:val="fr-FR"/>
        </w:rPr>
        <w:t xml:space="preserve"> </w:t>
      </w:r>
      <w:proofErr w:type="spellStart"/>
      <w:r w:rsidRPr="003828BD">
        <w:rPr>
          <w:rFonts w:ascii="Arial" w:hAnsi="Arial" w:cs="Arial"/>
          <w:lang w:val="fr-FR"/>
        </w:rPr>
        <w:t>opinia</w:t>
      </w:r>
      <w:proofErr w:type="spellEnd"/>
      <w:r w:rsidRPr="003828BD">
        <w:rPr>
          <w:rFonts w:ascii="Arial" w:hAnsi="Arial" w:cs="Arial"/>
          <w:lang w:val="fr-FR"/>
        </w:rPr>
        <w:t xml:space="preserve"> </w:t>
      </w:r>
      <w:proofErr w:type="spellStart"/>
      <w:r w:rsidRPr="003828BD">
        <w:rPr>
          <w:rFonts w:ascii="Arial" w:hAnsi="Arial" w:cs="Arial"/>
          <w:lang w:val="fr-FR"/>
        </w:rPr>
        <w:t>majoritara</w:t>
      </w:r>
      <w:proofErr w:type="spellEnd"/>
      <w:r w:rsidRPr="003828BD">
        <w:rPr>
          <w:rFonts w:ascii="Arial" w:hAnsi="Arial" w:cs="Arial"/>
          <w:lang w:val="fr-FR"/>
        </w:rPr>
        <w:t xml:space="preserve"> a </w:t>
      </w:r>
      <w:proofErr w:type="spellStart"/>
      <w:r w:rsidRPr="003828BD">
        <w:rPr>
          <w:rFonts w:ascii="Arial" w:hAnsi="Arial" w:cs="Arial"/>
          <w:lang w:val="fr-FR"/>
        </w:rPr>
        <w:t>membrilor</w:t>
      </w:r>
      <w:proofErr w:type="spellEnd"/>
      <w:r w:rsidRPr="003828BD">
        <w:rPr>
          <w:rFonts w:ascii="Arial" w:hAnsi="Arial" w:cs="Arial"/>
          <w:lang w:val="fr-FR"/>
        </w:rPr>
        <w:t xml:space="preserve"> </w:t>
      </w:r>
      <w:proofErr w:type="spellStart"/>
      <w:r w:rsidRPr="003828BD">
        <w:rPr>
          <w:rFonts w:ascii="Arial" w:hAnsi="Arial" w:cs="Arial"/>
          <w:lang w:val="fr-FR"/>
        </w:rPr>
        <w:t>Comitetului</w:t>
      </w:r>
      <w:proofErr w:type="spellEnd"/>
      <w:r w:rsidRPr="003828BD">
        <w:rPr>
          <w:rFonts w:ascii="Arial" w:hAnsi="Arial" w:cs="Arial"/>
          <w:lang w:val="fr-FR"/>
        </w:rPr>
        <w:t xml:space="preserve"> de </w:t>
      </w:r>
      <w:proofErr w:type="spellStart"/>
      <w:r w:rsidRPr="003828BD">
        <w:rPr>
          <w:rFonts w:ascii="Arial" w:hAnsi="Arial" w:cs="Arial"/>
          <w:lang w:val="fr-FR"/>
        </w:rPr>
        <w:t>Selectie</w:t>
      </w:r>
      <w:proofErr w:type="spellEnd"/>
      <w:r w:rsidRPr="003828BD">
        <w:rPr>
          <w:rFonts w:ascii="Arial" w:hAnsi="Arial" w:cs="Arial"/>
          <w:lang w:val="fr-FR"/>
        </w:rPr>
        <w:t>.</w:t>
      </w:r>
    </w:p>
    <w:p w:rsidR="003B0021" w:rsidRPr="003828BD" w:rsidRDefault="003B0021" w:rsidP="00B163C2">
      <w:pPr>
        <w:ind w:left="7" w:firstLine="713"/>
        <w:contextualSpacing/>
        <w:jc w:val="both"/>
        <w:rPr>
          <w:rFonts w:ascii="Arial" w:eastAsia="Arial" w:hAnsi="Arial" w:cs="Arial"/>
          <w:lang w:val="ro-RO"/>
        </w:rPr>
      </w:pPr>
      <w:r w:rsidRPr="003828BD">
        <w:rPr>
          <w:rFonts w:ascii="Arial" w:eastAsia="Arial" w:hAnsi="Arial" w:cs="Arial"/>
          <w:lang w:val="ro-RO"/>
        </w:rPr>
        <w:t xml:space="preserve">Comitetul de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analizeaza</w:t>
      </w:r>
      <w:proofErr w:type="spellEnd"/>
      <w:r w:rsidRPr="003828BD">
        <w:rPr>
          <w:rFonts w:ascii="Arial" w:eastAsia="Arial" w:hAnsi="Arial" w:cs="Arial"/>
          <w:lang w:val="ro-RO"/>
        </w:rPr>
        <w:t xml:space="preserve"> lista proiectelor, comparativ cu </w:t>
      </w:r>
      <w:proofErr w:type="spellStart"/>
      <w:r w:rsidRPr="003828BD">
        <w:rPr>
          <w:rFonts w:ascii="Arial" w:eastAsia="Arial" w:hAnsi="Arial" w:cs="Arial"/>
          <w:lang w:val="ro-RO"/>
        </w:rPr>
        <w:t>directiile</w:t>
      </w:r>
      <w:proofErr w:type="spellEnd"/>
      <w:r w:rsidRPr="003828BD">
        <w:rPr>
          <w:rFonts w:ascii="Arial" w:eastAsia="Arial" w:hAnsi="Arial" w:cs="Arial"/>
          <w:lang w:val="ro-RO"/>
        </w:rPr>
        <w:t xml:space="preserve"> de dezvoltare si indicatorii </w:t>
      </w:r>
      <w:proofErr w:type="spellStart"/>
      <w:r w:rsidRPr="003828BD">
        <w:rPr>
          <w:rFonts w:ascii="Arial" w:eastAsia="Arial" w:hAnsi="Arial" w:cs="Arial"/>
          <w:lang w:val="ro-RO"/>
        </w:rPr>
        <w:t>stabiliti</w:t>
      </w:r>
      <w:proofErr w:type="spellEnd"/>
      <w:r w:rsidRPr="003828BD">
        <w:rPr>
          <w:rFonts w:ascii="Arial" w:eastAsia="Arial" w:hAnsi="Arial" w:cs="Arial"/>
          <w:lang w:val="ro-RO"/>
        </w:rPr>
        <w:t xml:space="preserve"> in SDL GAL </w:t>
      </w:r>
      <w:r w:rsidR="000D2B28" w:rsidRPr="003828BD">
        <w:rPr>
          <w:rFonts w:ascii="Arial" w:eastAsia="Arial" w:hAnsi="Arial" w:cs="Arial"/>
          <w:lang w:val="ro-RO"/>
        </w:rPr>
        <w:t>AMARADIA-GILORT-OLTET</w:t>
      </w:r>
      <w:r w:rsidRPr="003828BD">
        <w:rPr>
          <w:rFonts w:ascii="Arial" w:eastAsia="Arial" w:hAnsi="Arial" w:cs="Arial"/>
          <w:lang w:val="ro-RO"/>
        </w:rPr>
        <w:t xml:space="preserve"> si aproba Raportul de evaluare si </w:t>
      </w:r>
      <w:proofErr w:type="spellStart"/>
      <w:r w:rsidRPr="003828BD">
        <w:rPr>
          <w:rFonts w:ascii="Arial" w:eastAsia="Arial" w:hAnsi="Arial" w:cs="Arial"/>
          <w:lang w:val="ro-RO"/>
        </w:rPr>
        <w:t>selectiepentru</w:t>
      </w:r>
      <w:proofErr w:type="spellEnd"/>
      <w:r w:rsidRPr="003828BD">
        <w:rPr>
          <w:rFonts w:ascii="Arial" w:eastAsia="Arial" w:hAnsi="Arial" w:cs="Arial"/>
          <w:lang w:val="ro-RO"/>
        </w:rPr>
        <w:t xml:space="preserve"> fiecare sesiune de proiecte lansata de GAL.</w:t>
      </w:r>
    </w:p>
    <w:p w:rsidR="003B0021" w:rsidRPr="003828BD" w:rsidRDefault="003B0021" w:rsidP="00B163C2">
      <w:pPr>
        <w:ind w:left="7" w:firstLine="713"/>
        <w:contextualSpacing/>
        <w:jc w:val="both"/>
        <w:rPr>
          <w:rFonts w:ascii="Arial" w:eastAsia="Arial" w:hAnsi="Arial" w:cs="Arial"/>
          <w:lang w:val="ro-RO"/>
        </w:rPr>
      </w:pPr>
      <w:r w:rsidRPr="003828BD">
        <w:rPr>
          <w:rFonts w:ascii="Arial" w:eastAsia="Arial" w:hAnsi="Arial" w:cs="Arial"/>
          <w:lang w:val="ro-RO"/>
        </w:rPr>
        <w:t xml:space="preserve">Daca unul dintre membrii comitetului de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constata ca se afla </w:t>
      </w:r>
      <w:proofErr w:type="spellStart"/>
      <w:r w:rsidRPr="003828BD">
        <w:rPr>
          <w:rFonts w:ascii="Arial" w:eastAsia="Arial" w:hAnsi="Arial" w:cs="Arial"/>
          <w:lang w:val="ro-RO"/>
        </w:rPr>
        <w:t>intr-o</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situatie</w:t>
      </w:r>
      <w:proofErr w:type="spellEnd"/>
      <w:r w:rsidRPr="003828BD">
        <w:rPr>
          <w:rFonts w:ascii="Arial" w:eastAsia="Arial" w:hAnsi="Arial" w:cs="Arial"/>
          <w:lang w:val="ro-RO"/>
        </w:rPr>
        <w:t xml:space="preserve"> de conflict de interese in raport cu unul dintre </w:t>
      </w:r>
      <w:proofErr w:type="spellStart"/>
      <w:r w:rsidRPr="003828BD">
        <w:rPr>
          <w:rFonts w:ascii="Arial" w:eastAsia="Arial" w:hAnsi="Arial" w:cs="Arial"/>
          <w:lang w:val="ro-RO"/>
        </w:rPr>
        <w:t>solicitantii</w:t>
      </w:r>
      <w:proofErr w:type="spellEnd"/>
      <w:r w:rsidRPr="003828BD">
        <w:rPr>
          <w:rFonts w:ascii="Arial" w:eastAsia="Arial" w:hAnsi="Arial" w:cs="Arial"/>
          <w:lang w:val="ro-RO"/>
        </w:rPr>
        <w:t xml:space="preserve"> proiectelor depuse pentru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acesta nu are drept de vot si nu va participa la </w:t>
      </w:r>
      <w:proofErr w:type="spellStart"/>
      <w:r w:rsidRPr="003828BD">
        <w:rPr>
          <w:rFonts w:ascii="Arial" w:eastAsia="Arial" w:hAnsi="Arial" w:cs="Arial"/>
          <w:lang w:val="ro-RO"/>
        </w:rPr>
        <w:t>intalnirea</w:t>
      </w:r>
      <w:proofErr w:type="spellEnd"/>
      <w:r w:rsidRPr="003828BD">
        <w:rPr>
          <w:rFonts w:ascii="Arial" w:eastAsia="Arial" w:hAnsi="Arial" w:cs="Arial"/>
          <w:lang w:val="ro-RO"/>
        </w:rPr>
        <w:t xml:space="preserve"> comitetului respectiv.</w:t>
      </w:r>
    </w:p>
    <w:p w:rsidR="003B0021" w:rsidRPr="003828BD" w:rsidRDefault="003B0021" w:rsidP="00B163C2">
      <w:pPr>
        <w:ind w:left="7" w:firstLine="713"/>
        <w:contextualSpacing/>
        <w:jc w:val="both"/>
        <w:rPr>
          <w:rFonts w:ascii="Arial" w:eastAsia="Arial" w:hAnsi="Arial" w:cs="Arial"/>
          <w:lang w:val="ro-RO"/>
        </w:rPr>
      </w:pPr>
      <w:r w:rsidRPr="003828BD">
        <w:rPr>
          <w:rFonts w:ascii="Arial" w:eastAsia="Arial" w:hAnsi="Arial" w:cs="Arial"/>
          <w:lang w:val="ro-RO"/>
        </w:rPr>
        <w:t xml:space="preserve">Fiecare persoana implicata in procesul de evaluare si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a proiectelor de la nivelul GAL (evaluator, membrii Comitetului de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si membrii Comisiei de </w:t>
      </w:r>
      <w:proofErr w:type="spellStart"/>
      <w:r w:rsidRPr="003828BD">
        <w:rPr>
          <w:rFonts w:ascii="Arial" w:eastAsia="Arial" w:hAnsi="Arial" w:cs="Arial"/>
          <w:lang w:val="ro-RO"/>
        </w:rPr>
        <w:t>solutionare</w:t>
      </w:r>
      <w:proofErr w:type="spellEnd"/>
      <w:r w:rsidRPr="003828BD">
        <w:rPr>
          <w:rFonts w:ascii="Arial" w:eastAsia="Arial" w:hAnsi="Arial" w:cs="Arial"/>
          <w:lang w:val="ro-RO"/>
        </w:rPr>
        <w:t xml:space="preserve"> a </w:t>
      </w:r>
      <w:proofErr w:type="spellStart"/>
      <w:r w:rsidRPr="003828BD">
        <w:rPr>
          <w:rFonts w:ascii="Arial" w:eastAsia="Arial" w:hAnsi="Arial" w:cs="Arial"/>
          <w:lang w:val="ro-RO"/>
        </w:rPr>
        <w:t>contestatiilor</w:t>
      </w:r>
      <w:proofErr w:type="spellEnd"/>
      <w:r w:rsidRPr="003828BD">
        <w:rPr>
          <w:rFonts w:ascii="Arial" w:eastAsia="Arial" w:hAnsi="Arial" w:cs="Arial"/>
          <w:lang w:val="ro-RO"/>
        </w:rPr>
        <w:t xml:space="preserve">) are </w:t>
      </w:r>
      <w:proofErr w:type="spellStart"/>
      <w:r w:rsidRPr="003828BD">
        <w:rPr>
          <w:rFonts w:ascii="Arial" w:eastAsia="Arial" w:hAnsi="Arial" w:cs="Arial"/>
          <w:lang w:val="ro-RO"/>
        </w:rPr>
        <w:t>obligatia</w:t>
      </w:r>
      <w:proofErr w:type="spellEnd"/>
      <w:r w:rsidRPr="003828BD">
        <w:rPr>
          <w:rFonts w:ascii="Arial" w:eastAsia="Arial" w:hAnsi="Arial" w:cs="Arial"/>
          <w:lang w:val="ro-RO"/>
        </w:rPr>
        <w:t xml:space="preserve"> de a respecta prevederile OUG nr. 66/ 2011 privind evitarea conflictului de interese si prevederile </w:t>
      </w:r>
      <w:proofErr w:type="spellStart"/>
      <w:r w:rsidRPr="003828BD">
        <w:rPr>
          <w:rFonts w:ascii="Arial" w:eastAsia="Arial" w:hAnsi="Arial" w:cs="Arial"/>
          <w:lang w:val="ro-RO"/>
        </w:rPr>
        <w:t>Cap.XII</w:t>
      </w:r>
      <w:proofErr w:type="spellEnd"/>
      <w:r w:rsidRPr="003828BD">
        <w:rPr>
          <w:rFonts w:ascii="Arial" w:eastAsia="Arial" w:hAnsi="Arial" w:cs="Arial"/>
          <w:lang w:val="ro-RO"/>
        </w:rPr>
        <w:t xml:space="preserve"> al SDL –”Descrierea mecanismelor de evitare a posibilelor conflicte de interese conform </w:t>
      </w:r>
      <w:proofErr w:type="spellStart"/>
      <w:r w:rsidRPr="003828BD">
        <w:rPr>
          <w:rFonts w:ascii="Arial" w:eastAsia="Arial" w:hAnsi="Arial" w:cs="Arial"/>
          <w:lang w:val="ro-RO"/>
        </w:rPr>
        <w:t>legislatiei</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nationale</w:t>
      </w:r>
      <w:proofErr w:type="spellEnd"/>
      <w:r w:rsidRPr="003828BD">
        <w:rPr>
          <w:rFonts w:ascii="Arial" w:eastAsia="Arial" w:hAnsi="Arial" w:cs="Arial"/>
          <w:lang w:val="ro-RO"/>
        </w:rPr>
        <w:t>”.</w:t>
      </w:r>
    </w:p>
    <w:p w:rsidR="003B0021" w:rsidRPr="003828BD" w:rsidRDefault="003B0021" w:rsidP="00B163C2">
      <w:pPr>
        <w:ind w:left="7" w:firstLine="713"/>
        <w:contextualSpacing/>
        <w:jc w:val="both"/>
        <w:rPr>
          <w:rFonts w:ascii="Arial" w:eastAsia="Arial" w:hAnsi="Arial" w:cs="Arial"/>
          <w:lang w:val="ro-RO"/>
        </w:rPr>
      </w:pPr>
      <w:r w:rsidRPr="003828BD">
        <w:rPr>
          <w:rFonts w:ascii="Arial" w:eastAsia="Arial" w:hAnsi="Arial" w:cs="Arial"/>
          <w:lang w:val="ro-RO"/>
        </w:rPr>
        <w:t xml:space="preserve">In acest sens, persoanele implicate in procesul de evaluare si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de la nivelul GAL (inclusiv </w:t>
      </w:r>
      <w:proofErr w:type="spellStart"/>
      <w:r w:rsidRPr="003828BD">
        <w:rPr>
          <w:rFonts w:ascii="Arial" w:eastAsia="Arial" w:hAnsi="Arial" w:cs="Arial"/>
          <w:lang w:val="ro-RO"/>
        </w:rPr>
        <w:t>experti</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cooptati</w:t>
      </w:r>
      <w:proofErr w:type="spellEnd"/>
      <w:r w:rsidRPr="003828BD">
        <w:rPr>
          <w:rFonts w:ascii="Arial" w:eastAsia="Arial" w:hAnsi="Arial" w:cs="Arial"/>
          <w:lang w:val="ro-RO"/>
        </w:rPr>
        <w:t xml:space="preserve">) vor completa </w:t>
      </w:r>
      <w:proofErr w:type="spellStart"/>
      <w:r w:rsidRPr="003828BD">
        <w:rPr>
          <w:rFonts w:ascii="Arial" w:eastAsia="Arial" w:hAnsi="Arial" w:cs="Arial"/>
          <w:lang w:val="ro-RO"/>
        </w:rPr>
        <w:t>declaratii</w:t>
      </w:r>
      <w:proofErr w:type="spellEnd"/>
      <w:r w:rsidRPr="003828BD">
        <w:rPr>
          <w:rFonts w:ascii="Arial" w:eastAsia="Arial" w:hAnsi="Arial" w:cs="Arial"/>
          <w:lang w:val="ro-RO"/>
        </w:rPr>
        <w:t xml:space="preserve"> pe proprie </w:t>
      </w:r>
      <w:proofErr w:type="spellStart"/>
      <w:r w:rsidRPr="003828BD">
        <w:rPr>
          <w:rFonts w:ascii="Arial" w:eastAsia="Arial" w:hAnsi="Arial" w:cs="Arial"/>
          <w:lang w:val="ro-RO"/>
        </w:rPr>
        <w:t>raspundere</w:t>
      </w:r>
      <w:proofErr w:type="spellEnd"/>
      <w:r w:rsidRPr="003828BD">
        <w:rPr>
          <w:rFonts w:ascii="Arial" w:eastAsia="Arial" w:hAnsi="Arial" w:cs="Arial"/>
          <w:lang w:val="ro-RO"/>
        </w:rPr>
        <w:t xml:space="preserve"> privind evitarea conflictului de interese, in care trebuie </w:t>
      </w:r>
      <w:proofErr w:type="spellStart"/>
      <w:r w:rsidRPr="003828BD">
        <w:rPr>
          <w:rFonts w:ascii="Arial" w:eastAsia="Arial" w:hAnsi="Arial" w:cs="Arial"/>
          <w:lang w:val="ro-RO"/>
        </w:rPr>
        <w:t>mentionate</w:t>
      </w:r>
      <w:proofErr w:type="spellEnd"/>
      <w:r w:rsidRPr="003828BD">
        <w:rPr>
          <w:rFonts w:ascii="Arial" w:eastAsia="Arial" w:hAnsi="Arial" w:cs="Arial"/>
          <w:lang w:val="ro-RO"/>
        </w:rPr>
        <w:t xml:space="preserve"> cel </w:t>
      </w:r>
      <w:proofErr w:type="spellStart"/>
      <w:r w:rsidRPr="003828BD">
        <w:rPr>
          <w:rFonts w:ascii="Arial" w:eastAsia="Arial" w:hAnsi="Arial" w:cs="Arial"/>
          <w:lang w:val="ro-RO"/>
        </w:rPr>
        <w:t>putin</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urmatoarele</w:t>
      </w:r>
      <w:proofErr w:type="spellEnd"/>
      <w:r w:rsidRPr="003828BD">
        <w:rPr>
          <w:rFonts w:ascii="Arial" w:eastAsia="Arial" w:hAnsi="Arial" w:cs="Arial"/>
          <w:lang w:val="ro-RO"/>
        </w:rPr>
        <w:t xml:space="preserve"> aspecte:</w:t>
      </w:r>
    </w:p>
    <w:p w:rsidR="003B0021" w:rsidRPr="003828BD" w:rsidRDefault="003B0021" w:rsidP="00160116">
      <w:pPr>
        <w:numPr>
          <w:ilvl w:val="0"/>
          <w:numId w:val="5"/>
        </w:numPr>
        <w:tabs>
          <w:tab w:val="left" w:pos="367"/>
        </w:tabs>
        <w:spacing w:after="0"/>
        <w:ind w:left="367" w:hanging="367"/>
        <w:contextualSpacing/>
        <w:jc w:val="both"/>
        <w:rPr>
          <w:rFonts w:ascii="Arial" w:eastAsia="Arial" w:hAnsi="Arial" w:cs="Arial"/>
          <w:lang w:val="ro-RO"/>
        </w:rPr>
      </w:pPr>
      <w:r w:rsidRPr="003828BD">
        <w:rPr>
          <w:rFonts w:ascii="Arial" w:eastAsia="Arial" w:hAnsi="Arial" w:cs="Arial"/>
          <w:lang w:val="ro-RO"/>
        </w:rPr>
        <w:t>Numele si prenumele declarantului;</w:t>
      </w:r>
    </w:p>
    <w:p w:rsidR="003B0021" w:rsidRPr="003828BD" w:rsidRDefault="003B0021" w:rsidP="00160116">
      <w:pPr>
        <w:numPr>
          <w:ilvl w:val="0"/>
          <w:numId w:val="5"/>
        </w:numPr>
        <w:tabs>
          <w:tab w:val="left" w:pos="367"/>
        </w:tabs>
        <w:spacing w:after="0"/>
        <w:ind w:left="367" w:hanging="367"/>
        <w:contextualSpacing/>
        <w:jc w:val="both"/>
        <w:rPr>
          <w:rFonts w:ascii="Arial" w:eastAsia="Arial" w:hAnsi="Arial" w:cs="Arial"/>
          <w:lang w:val="ro-RO"/>
        </w:rPr>
      </w:pPr>
      <w:proofErr w:type="spellStart"/>
      <w:r w:rsidRPr="003828BD">
        <w:rPr>
          <w:rFonts w:ascii="Arial" w:eastAsia="Arial" w:hAnsi="Arial" w:cs="Arial"/>
          <w:lang w:val="ro-RO"/>
        </w:rPr>
        <w:t>Functia</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detinuta</w:t>
      </w:r>
      <w:proofErr w:type="spellEnd"/>
      <w:r w:rsidRPr="003828BD">
        <w:rPr>
          <w:rFonts w:ascii="Arial" w:eastAsia="Arial" w:hAnsi="Arial" w:cs="Arial"/>
          <w:lang w:val="ro-RO"/>
        </w:rPr>
        <w:t xml:space="preserve"> la nivel GAL;</w:t>
      </w:r>
    </w:p>
    <w:p w:rsidR="003B0021" w:rsidRPr="003828BD" w:rsidRDefault="003B0021" w:rsidP="00160116">
      <w:pPr>
        <w:numPr>
          <w:ilvl w:val="0"/>
          <w:numId w:val="5"/>
        </w:numPr>
        <w:tabs>
          <w:tab w:val="left" w:pos="367"/>
        </w:tabs>
        <w:spacing w:after="0"/>
        <w:ind w:left="367" w:hanging="367"/>
        <w:contextualSpacing/>
        <w:jc w:val="both"/>
        <w:rPr>
          <w:rFonts w:ascii="Arial" w:eastAsia="Arial" w:hAnsi="Arial" w:cs="Arial"/>
          <w:lang w:val="ro-RO"/>
        </w:rPr>
      </w:pPr>
      <w:r w:rsidRPr="003828BD">
        <w:rPr>
          <w:rFonts w:ascii="Arial" w:eastAsia="Arial" w:hAnsi="Arial" w:cs="Arial"/>
          <w:lang w:val="ro-RO"/>
        </w:rPr>
        <w:t>Rolul in cadrul procesului de evaluare;</w:t>
      </w:r>
    </w:p>
    <w:p w:rsidR="003B0021" w:rsidRPr="003828BD" w:rsidRDefault="003B0021" w:rsidP="00160116">
      <w:pPr>
        <w:numPr>
          <w:ilvl w:val="0"/>
          <w:numId w:val="6"/>
        </w:numPr>
        <w:tabs>
          <w:tab w:val="left" w:pos="367"/>
        </w:tabs>
        <w:spacing w:after="0"/>
        <w:ind w:left="367" w:hanging="367"/>
        <w:contextualSpacing/>
        <w:jc w:val="both"/>
        <w:rPr>
          <w:rFonts w:ascii="Arial" w:eastAsia="Arial" w:hAnsi="Arial" w:cs="Arial"/>
          <w:lang w:val="ro-RO"/>
        </w:rPr>
      </w:pPr>
      <w:bookmarkStart w:id="10" w:name="page41"/>
      <w:bookmarkEnd w:id="10"/>
      <w:r w:rsidRPr="003828BD">
        <w:rPr>
          <w:rFonts w:ascii="Arial" w:eastAsia="Arial" w:hAnsi="Arial" w:cs="Arial"/>
          <w:lang w:val="ro-RO"/>
        </w:rPr>
        <w:t xml:space="preserve">Luarea la </w:t>
      </w:r>
      <w:proofErr w:type="spellStart"/>
      <w:r w:rsidRPr="003828BD">
        <w:rPr>
          <w:rFonts w:ascii="Arial" w:eastAsia="Arial" w:hAnsi="Arial" w:cs="Arial"/>
          <w:lang w:val="ro-RO"/>
        </w:rPr>
        <w:t>cunostinta</w:t>
      </w:r>
      <w:proofErr w:type="spellEnd"/>
      <w:r w:rsidRPr="003828BD">
        <w:rPr>
          <w:rFonts w:ascii="Arial" w:eastAsia="Arial" w:hAnsi="Arial" w:cs="Arial"/>
          <w:lang w:val="ro-RO"/>
        </w:rPr>
        <w:t xml:space="preserve"> a prevederilor privind conflictul de interese, </w:t>
      </w:r>
      <w:proofErr w:type="spellStart"/>
      <w:r w:rsidRPr="003828BD">
        <w:rPr>
          <w:rFonts w:ascii="Arial" w:eastAsia="Arial" w:hAnsi="Arial" w:cs="Arial"/>
          <w:lang w:val="ro-RO"/>
        </w:rPr>
        <w:t>asa</w:t>
      </w:r>
      <w:proofErr w:type="spellEnd"/>
      <w:r w:rsidRPr="003828BD">
        <w:rPr>
          <w:rFonts w:ascii="Arial" w:eastAsia="Arial" w:hAnsi="Arial" w:cs="Arial"/>
          <w:lang w:val="ro-RO"/>
        </w:rPr>
        <w:t xml:space="preserve"> cum este acesta </w:t>
      </w:r>
      <w:proofErr w:type="spellStart"/>
      <w:r w:rsidRPr="003828BD">
        <w:rPr>
          <w:rFonts w:ascii="Arial" w:eastAsia="Arial" w:hAnsi="Arial" w:cs="Arial"/>
          <w:lang w:val="ro-RO"/>
        </w:rPr>
        <w:t>prevazut</w:t>
      </w:r>
      <w:proofErr w:type="spellEnd"/>
      <w:r w:rsidRPr="003828BD">
        <w:rPr>
          <w:rFonts w:ascii="Arial" w:eastAsia="Arial" w:hAnsi="Arial" w:cs="Arial"/>
          <w:lang w:val="ro-RO"/>
        </w:rPr>
        <w:t xml:space="preserve"> la art. 10 si 11 din OUG nr. 66/2011, </w:t>
      </w:r>
      <w:proofErr w:type="spellStart"/>
      <w:r w:rsidRPr="003828BD">
        <w:rPr>
          <w:rFonts w:ascii="Arial" w:eastAsia="Arial" w:hAnsi="Arial" w:cs="Arial"/>
          <w:lang w:val="ro-RO"/>
        </w:rPr>
        <w:t>Sectiunea</w:t>
      </w:r>
      <w:proofErr w:type="spellEnd"/>
      <w:r w:rsidRPr="003828BD">
        <w:rPr>
          <w:rFonts w:ascii="Arial" w:eastAsia="Arial" w:hAnsi="Arial" w:cs="Arial"/>
          <w:lang w:val="ro-RO"/>
        </w:rPr>
        <w:t xml:space="preserve"> II – Reguli in materia conflictului de interes;</w:t>
      </w:r>
    </w:p>
    <w:p w:rsidR="003B0021" w:rsidRPr="003828BD" w:rsidRDefault="003B0021" w:rsidP="00160116">
      <w:pPr>
        <w:numPr>
          <w:ilvl w:val="0"/>
          <w:numId w:val="6"/>
        </w:numPr>
        <w:tabs>
          <w:tab w:val="left" w:pos="367"/>
        </w:tabs>
        <w:spacing w:after="0"/>
        <w:ind w:left="367" w:hanging="367"/>
        <w:contextualSpacing/>
        <w:jc w:val="both"/>
        <w:rPr>
          <w:rFonts w:ascii="Arial" w:eastAsia="Arial" w:hAnsi="Arial" w:cs="Arial"/>
          <w:lang w:val="ro-RO"/>
        </w:rPr>
      </w:pPr>
      <w:r w:rsidRPr="003828BD">
        <w:rPr>
          <w:rFonts w:ascii="Arial" w:eastAsia="Arial" w:hAnsi="Arial" w:cs="Arial"/>
          <w:lang w:val="ro-RO"/>
        </w:rPr>
        <w:t xml:space="preserve">Asumarea faptului ca in </w:t>
      </w:r>
      <w:proofErr w:type="spellStart"/>
      <w:r w:rsidRPr="003828BD">
        <w:rPr>
          <w:rFonts w:ascii="Arial" w:eastAsia="Arial" w:hAnsi="Arial" w:cs="Arial"/>
          <w:lang w:val="ro-RO"/>
        </w:rPr>
        <w:t>situatia</w:t>
      </w:r>
      <w:proofErr w:type="spellEnd"/>
      <w:r w:rsidRPr="003828BD">
        <w:rPr>
          <w:rFonts w:ascii="Arial" w:eastAsia="Arial" w:hAnsi="Arial" w:cs="Arial"/>
          <w:lang w:val="ro-RO"/>
        </w:rPr>
        <w:t xml:space="preserve"> in care se constata ca aceasta </w:t>
      </w:r>
      <w:proofErr w:type="spellStart"/>
      <w:r w:rsidRPr="003828BD">
        <w:rPr>
          <w:rFonts w:ascii="Arial" w:eastAsia="Arial" w:hAnsi="Arial" w:cs="Arial"/>
          <w:lang w:val="ro-RO"/>
        </w:rPr>
        <w:t>declaratie</w:t>
      </w:r>
      <w:proofErr w:type="spellEnd"/>
      <w:r w:rsidRPr="003828BD">
        <w:rPr>
          <w:rFonts w:ascii="Arial" w:eastAsia="Arial" w:hAnsi="Arial" w:cs="Arial"/>
          <w:lang w:val="ro-RO"/>
        </w:rPr>
        <w:t xml:space="preserve"> nu este conforma cu realitatea, persoana semnatara este pasibila de </w:t>
      </w:r>
      <w:proofErr w:type="spellStart"/>
      <w:r w:rsidRPr="003828BD">
        <w:rPr>
          <w:rFonts w:ascii="Arial" w:eastAsia="Arial" w:hAnsi="Arial" w:cs="Arial"/>
          <w:lang w:val="ro-RO"/>
        </w:rPr>
        <w:t>incalcarea</w:t>
      </w:r>
      <w:proofErr w:type="spellEnd"/>
      <w:r w:rsidRPr="003828BD">
        <w:rPr>
          <w:rFonts w:ascii="Arial" w:eastAsia="Arial" w:hAnsi="Arial" w:cs="Arial"/>
          <w:lang w:val="ro-RO"/>
        </w:rPr>
        <w:t xml:space="preserve"> prevederilor </w:t>
      </w:r>
      <w:proofErr w:type="spellStart"/>
      <w:r w:rsidRPr="003828BD">
        <w:rPr>
          <w:rFonts w:ascii="Arial" w:eastAsia="Arial" w:hAnsi="Arial" w:cs="Arial"/>
          <w:lang w:val="ro-RO"/>
        </w:rPr>
        <w:t>legislatiei</w:t>
      </w:r>
      <w:proofErr w:type="spellEnd"/>
      <w:r w:rsidRPr="003828BD">
        <w:rPr>
          <w:rFonts w:ascii="Arial" w:eastAsia="Arial" w:hAnsi="Arial" w:cs="Arial"/>
          <w:lang w:val="ro-RO"/>
        </w:rPr>
        <w:t xml:space="preserve"> penale privind falsul in </w:t>
      </w:r>
      <w:proofErr w:type="spellStart"/>
      <w:r w:rsidRPr="003828BD">
        <w:rPr>
          <w:rFonts w:ascii="Arial" w:eastAsia="Arial" w:hAnsi="Arial" w:cs="Arial"/>
          <w:lang w:val="ro-RO"/>
        </w:rPr>
        <w:t>declaratii</w:t>
      </w:r>
      <w:proofErr w:type="spellEnd"/>
      <w:r w:rsidRPr="003828BD">
        <w:rPr>
          <w:rFonts w:ascii="Arial" w:eastAsia="Arial" w:hAnsi="Arial" w:cs="Arial"/>
          <w:lang w:val="ro-RO"/>
        </w:rPr>
        <w:t>.</w:t>
      </w:r>
    </w:p>
    <w:p w:rsidR="003B0021" w:rsidRPr="003828BD" w:rsidRDefault="001953CA" w:rsidP="00B163C2">
      <w:pPr>
        <w:ind w:left="7" w:firstLine="713"/>
        <w:contextualSpacing/>
        <w:jc w:val="both"/>
        <w:rPr>
          <w:rFonts w:ascii="Arial" w:eastAsia="Times New Roman" w:hAnsi="Arial" w:cs="Arial"/>
          <w:lang w:val="ro-RO"/>
        </w:rPr>
      </w:pPr>
      <w:r w:rsidRPr="003828BD">
        <w:rPr>
          <w:rFonts w:ascii="Arial" w:eastAsia="Times New Roman" w:hAnsi="Arial" w:cs="Arial"/>
          <w:lang w:val="ro-RO"/>
        </w:rPr>
        <w:t>I</w:t>
      </w:r>
      <w:r w:rsidR="003B0021" w:rsidRPr="003828BD">
        <w:rPr>
          <w:rFonts w:ascii="Arial" w:eastAsia="Times New Roman" w:hAnsi="Arial" w:cs="Arial"/>
          <w:lang w:val="ro-RO"/>
        </w:rPr>
        <w:t xml:space="preserve">n cazul </w:t>
      </w:r>
      <w:r w:rsidRPr="003828BD">
        <w:rPr>
          <w:rFonts w:ascii="Arial" w:eastAsia="Times New Roman" w:hAnsi="Arial" w:cs="Arial"/>
          <w:lang w:val="ro-RO"/>
        </w:rPr>
        <w:t>i</w:t>
      </w:r>
      <w:r w:rsidR="003B0021" w:rsidRPr="003828BD">
        <w:rPr>
          <w:rFonts w:ascii="Arial" w:eastAsia="Times New Roman" w:hAnsi="Arial" w:cs="Arial"/>
          <w:lang w:val="ro-RO"/>
        </w:rPr>
        <w:t xml:space="preserve">n care sunt beneficiari  </w:t>
      </w:r>
      <w:proofErr w:type="spellStart"/>
      <w:r w:rsidR="003B0021" w:rsidRPr="003828BD">
        <w:rPr>
          <w:rFonts w:ascii="Arial" w:eastAsia="Times New Roman" w:hAnsi="Arial" w:cs="Arial"/>
          <w:lang w:val="ro-RO"/>
        </w:rPr>
        <w:t>nemul</w:t>
      </w:r>
      <w:r w:rsidRPr="003828BD">
        <w:rPr>
          <w:rFonts w:ascii="Arial" w:eastAsia="Times New Roman" w:hAnsi="Arial" w:cs="Arial"/>
          <w:lang w:val="ro-RO"/>
        </w:rPr>
        <w:t>t</w:t>
      </w:r>
      <w:r w:rsidR="003B0021" w:rsidRPr="003828BD">
        <w:rPr>
          <w:rFonts w:ascii="Arial" w:eastAsia="Times New Roman" w:hAnsi="Arial" w:cs="Arial"/>
          <w:lang w:val="ro-RO"/>
        </w:rPr>
        <w:t>umi</w:t>
      </w:r>
      <w:r w:rsidRPr="003828BD">
        <w:rPr>
          <w:rFonts w:ascii="Arial" w:eastAsia="Times New Roman" w:hAnsi="Arial" w:cs="Arial"/>
          <w:lang w:val="ro-RO"/>
        </w:rPr>
        <w:t>t</w:t>
      </w:r>
      <w:r w:rsidR="003B0021" w:rsidRPr="003828BD">
        <w:rPr>
          <w:rFonts w:ascii="Arial" w:eastAsia="Times New Roman" w:hAnsi="Arial" w:cs="Arial"/>
          <w:lang w:val="ro-RO"/>
        </w:rPr>
        <w:t>i</w:t>
      </w:r>
      <w:proofErr w:type="spellEnd"/>
      <w:r w:rsidR="003B0021" w:rsidRPr="003828BD">
        <w:rPr>
          <w:rFonts w:ascii="Arial" w:eastAsia="Times New Roman" w:hAnsi="Arial" w:cs="Arial"/>
          <w:lang w:val="ro-RO"/>
        </w:rPr>
        <w:t xml:space="preserve"> de rezultatele </w:t>
      </w:r>
      <w:proofErr w:type="spellStart"/>
      <w:r w:rsidR="003B0021" w:rsidRPr="003828BD">
        <w:rPr>
          <w:rFonts w:ascii="Arial" w:eastAsia="Times New Roman" w:hAnsi="Arial" w:cs="Arial"/>
          <w:lang w:val="ro-RO"/>
        </w:rPr>
        <w:t>ob</w:t>
      </w:r>
      <w:r w:rsidRPr="003828BD">
        <w:rPr>
          <w:rFonts w:ascii="Arial" w:eastAsia="Times New Roman" w:hAnsi="Arial" w:cs="Arial"/>
          <w:lang w:val="ro-RO"/>
        </w:rPr>
        <w:t>t</w:t>
      </w:r>
      <w:r w:rsidR="003B0021" w:rsidRPr="003828BD">
        <w:rPr>
          <w:rFonts w:ascii="Arial" w:eastAsia="Times New Roman" w:hAnsi="Arial" w:cs="Arial"/>
          <w:lang w:val="ro-RO"/>
        </w:rPr>
        <w:t>inute</w:t>
      </w:r>
      <w:proofErr w:type="spellEnd"/>
      <w:r w:rsidR="003B0021" w:rsidRPr="003828BD">
        <w:rPr>
          <w:rFonts w:ascii="Arial" w:eastAsia="Times New Roman" w:hAnsi="Arial" w:cs="Arial"/>
          <w:lang w:val="ro-RO"/>
        </w:rPr>
        <w:t xml:space="preserve"> </w:t>
      </w:r>
      <w:r w:rsidRPr="003828BD">
        <w:rPr>
          <w:rFonts w:ascii="Arial" w:eastAsia="Times New Roman" w:hAnsi="Arial" w:cs="Arial"/>
          <w:lang w:val="ro-RO"/>
        </w:rPr>
        <w:t>i</w:t>
      </w:r>
      <w:r w:rsidR="003B0021" w:rsidRPr="003828BD">
        <w:rPr>
          <w:rFonts w:ascii="Arial" w:eastAsia="Times New Roman" w:hAnsi="Arial" w:cs="Arial"/>
          <w:lang w:val="ro-RO"/>
        </w:rPr>
        <w:t xml:space="preserve">n urma procedurii de evaluare </w:t>
      </w:r>
      <w:r w:rsidRPr="003828BD">
        <w:rPr>
          <w:rFonts w:ascii="Arial" w:eastAsia="Times New Roman" w:hAnsi="Arial" w:cs="Arial"/>
          <w:lang w:val="ro-RO"/>
        </w:rPr>
        <w:t>s</w:t>
      </w:r>
      <w:r w:rsidR="003B0021" w:rsidRPr="003828BD">
        <w:rPr>
          <w:rFonts w:ascii="Arial" w:eastAsia="Times New Roman" w:hAnsi="Arial" w:cs="Arial"/>
          <w:lang w:val="ro-RO"/>
        </w:rPr>
        <w:t xml:space="preserve">i </w:t>
      </w:r>
      <w:proofErr w:type="spellStart"/>
      <w:r w:rsidR="003B0021" w:rsidRPr="003828BD">
        <w:rPr>
          <w:rFonts w:ascii="Arial" w:eastAsia="Times New Roman" w:hAnsi="Arial" w:cs="Arial"/>
          <w:lang w:val="ro-RO"/>
        </w:rPr>
        <w:t>selec</w:t>
      </w:r>
      <w:r w:rsidRPr="003828BD">
        <w:rPr>
          <w:rFonts w:ascii="Arial" w:eastAsia="Times New Roman" w:hAnsi="Arial" w:cs="Arial"/>
          <w:lang w:val="ro-RO"/>
        </w:rPr>
        <w:t>t</w:t>
      </w:r>
      <w:r w:rsidR="003B0021" w:rsidRPr="003828BD">
        <w:rPr>
          <w:rFonts w:ascii="Arial" w:eastAsia="Times New Roman" w:hAnsi="Arial" w:cs="Arial"/>
          <w:lang w:val="ro-RO"/>
        </w:rPr>
        <w:t>ie</w:t>
      </w:r>
      <w:proofErr w:type="spellEnd"/>
      <w:r w:rsidR="003B0021" w:rsidRPr="003828BD">
        <w:rPr>
          <w:rFonts w:ascii="Arial" w:eastAsia="Times New Roman" w:hAnsi="Arial" w:cs="Arial"/>
          <w:lang w:val="ro-RO"/>
        </w:rPr>
        <w:t xml:space="preserve">, </w:t>
      </w:r>
      <w:proofErr w:type="spellStart"/>
      <w:r w:rsidR="003B0021" w:rsidRPr="003828BD">
        <w:rPr>
          <w:rFonts w:ascii="Arial" w:eastAsia="Times New Roman" w:hAnsi="Arial" w:cs="Arial"/>
          <w:lang w:val="ro-RO"/>
        </w:rPr>
        <w:t>ace</w:t>
      </w:r>
      <w:r w:rsidRPr="003828BD">
        <w:rPr>
          <w:rFonts w:ascii="Arial" w:eastAsia="Times New Roman" w:hAnsi="Arial" w:cs="Arial"/>
          <w:lang w:val="ro-RO"/>
        </w:rPr>
        <w:t>s</w:t>
      </w:r>
      <w:r w:rsidR="003B0021" w:rsidRPr="003828BD">
        <w:rPr>
          <w:rFonts w:ascii="Arial" w:eastAsia="Times New Roman" w:hAnsi="Arial" w:cs="Arial"/>
          <w:lang w:val="ro-RO"/>
        </w:rPr>
        <w:t>tia</w:t>
      </w:r>
      <w:proofErr w:type="spellEnd"/>
      <w:r w:rsidR="003B0021" w:rsidRPr="003828BD">
        <w:rPr>
          <w:rFonts w:ascii="Arial" w:eastAsia="Times New Roman" w:hAnsi="Arial" w:cs="Arial"/>
          <w:lang w:val="ro-RO"/>
        </w:rPr>
        <w:t xml:space="preserve"> vor avea posibilitatea s</w:t>
      </w:r>
      <w:r w:rsidRPr="003828BD">
        <w:rPr>
          <w:rFonts w:ascii="Arial" w:eastAsia="Times New Roman" w:hAnsi="Arial" w:cs="Arial"/>
          <w:lang w:val="ro-RO"/>
        </w:rPr>
        <w:t>a</w:t>
      </w:r>
      <w:r w:rsidR="003B0021" w:rsidRPr="003828BD">
        <w:rPr>
          <w:rFonts w:ascii="Arial" w:eastAsia="Times New Roman" w:hAnsi="Arial" w:cs="Arial"/>
          <w:lang w:val="ro-RO"/>
        </w:rPr>
        <w:t xml:space="preserve"> </w:t>
      </w:r>
      <w:proofErr w:type="spellStart"/>
      <w:r w:rsidR="003B0021" w:rsidRPr="003828BD">
        <w:rPr>
          <w:rFonts w:ascii="Arial" w:eastAsia="Times New Roman" w:hAnsi="Arial" w:cs="Arial"/>
          <w:lang w:val="ro-RO"/>
        </w:rPr>
        <w:t>depun</w:t>
      </w:r>
      <w:r w:rsidRPr="003828BD">
        <w:rPr>
          <w:rFonts w:ascii="Arial" w:eastAsia="Times New Roman" w:hAnsi="Arial" w:cs="Arial"/>
          <w:lang w:val="ro-RO"/>
        </w:rPr>
        <w:t>a</w:t>
      </w:r>
      <w:proofErr w:type="spellEnd"/>
      <w:r w:rsidR="003B0021" w:rsidRPr="003828BD">
        <w:rPr>
          <w:rFonts w:ascii="Arial" w:eastAsia="Times New Roman" w:hAnsi="Arial" w:cs="Arial"/>
          <w:lang w:val="ro-RO"/>
        </w:rPr>
        <w:t xml:space="preserve"> </w:t>
      </w:r>
      <w:proofErr w:type="spellStart"/>
      <w:r w:rsidR="003B0021" w:rsidRPr="003828BD">
        <w:rPr>
          <w:rFonts w:ascii="Arial" w:eastAsia="Times New Roman" w:hAnsi="Arial" w:cs="Arial"/>
          <w:lang w:val="ro-RO"/>
        </w:rPr>
        <w:t>contesta</w:t>
      </w:r>
      <w:r w:rsidRPr="003828BD">
        <w:rPr>
          <w:rFonts w:ascii="Arial" w:eastAsia="Times New Roman" w:hAnsi="Arial" w:cs="Arial"/>
          <w:lang w:val="ro-RO"/>
        </w:rPr>
        <w:t>t</w:t>
      </w:r>
      <w:r w:rsidR="003B0021" w:rsidRPr="003828BD">
        <w:rPr>
          <w:rFonts w:ascii="Arial" w:eastAsia="Times New Roman" w:hAnsi="Arial" w:cs="Arial"/>
          <w:lang w:val="ro-RO"/>
        </w:rPr>
        <w:t>ie</w:t>
      </w:r>
      <w:proofErr w:type="spellEnd"/>
      <w:r w:rsidR="003B0021" w:rsidRPr="003828BD">
        <w:rPr>
          <w:rFonts w:ascii="Arial" w:eastAsia="Times New Roman" w:hAnsi="Arial" w:cs="Arial"/>
          <w:lang w:val="ro-RO"/>
        </w:rPr>
        <w:t xml:space="preserve">. Analiza </w:t>
      </w:r>
      <w:proofErr w:type="spellStart"/>
      <w:r w:rsidR="003B0021" w:rsidRPr="003828BD">
        <w:rPr>
          <w:rFonts w:ascii="Arial" w:eastAsia="Times New Roman" w:hAnsi="Arial" w:cs="Arial"/>
          <w:lang w:val="ro-RO"/>
        </w:rPr>
        <w:t>contesta</w:t>
      </w:r>
      <w:r w:rsidRPr="003828BD">
        <w:rPr>
          <w:rFonts w:ascii="Arial" w:eastAsia="Times New Roman" w:hAnsi="Arial" w:cs="Arial"/>
          <w:lang w:val="ro-RO"/>
        </w:rPr>
        <w:t>t</w:t>
      </w:r>
      <w:r w:rsidR="003B0021" w:rsidRPr="003828BD">
        <w:rPr>
          <w:rFonts w:ascii="Arial" w:eastAsia="Times New Roman" w:hAnsi="Arial" w:cs="Arial"/>
          <w:lang w:val="ro-RO"/>
        </w:rPr>
        <w:t>ilor</w:t>
      </w:r>
      <w:proofErr w:type="spellEnd"/>
      <w:r w:rsidR="003B0021" w:rsidRPr="003828BD">
        <w:rPr>
          <w:rFonts w:ascii="Arial" w:eastAsia="Times New Roman" w:hAnsi="Arial" w:cs="Arial"/>
          <w:lang w:val="ro-RO"/>
        </w:rPr>
        <w:t xml:space="preserve"> se va face de </w:t>
      </w:r>
      <w:proofErr w:type="spellStart"/>
      <w:r w:rsidR="003B0021" w:rsidRPr="003828BD">
        <w:rPr>
          <w:rFonts w:ascii="Arial" w:eastAsia="Times New Roman" w:hAnsi="Arial" w:cs="Arial"/>
          <w:lang w:val="ro-RO"/>
        </w:rPr>
        <w:t>c</w:t>
      </w:r>
      <w:r w:rsidRPr="003828BD">
        <w:rPr>
          <w:rFonts w:ascii="Arial" w:eastAsia="Times New Roman" w:hAnsi="Arial" w:cs="Arial"/>
          <w:lang w:val="ro-RO"/>
        </w:rPr>
        <w:t>a</w:t>
      </w:r>
      <w:r w:rsidR="003B0021" w:rsidRPr="003828BD">
        <w:rPr>
          <w:rFonts w:ascii="Arial" w:eastAsia="Times New Roman" w:hAnsi="Arial" w:cs="Arial"/>
          <w:lang w:val="ro-RO"/>
        </w:rPr>
        <w:t>tre</w:t>
      </w:r>
      <w:proofErr w:type="spellEnd"/>
      <w:r w:rsidR="003B0021" w:rsidRPr="003828BD">
        <w:rPr>
          <w:rFonts w:ascii="Arial" w:eastAsia="Times New Roman" w:hAnsi="Arial" w:cs="Arial"/>
          <w:lang w:val="ro-RO"/>
        </w:rPr>
        <w:t xml:space="preserve"> o alta comisie, numita Comisie de </w:t>
      </w:r>
      <w:proofErr w:type="spellStart"/>
      <w:r w:rsidR="003B0021" w:rsidRPr="003828BD">
        <w:rPr>
          <w:rFonts w:ascii="Arial" w:eastAsia="Times New Roman" w:hAnsi="Arial" w:cs="Arial"/>
          <w:lang w:val="ro-RO"/>
        </w:rPr>
        <w:t>contesta</w:t>
      </w:r>
      <w:r w:rsidRPr="003828BD">
        <w:rPr>
          <w:rFonts w:ascii="Arial" w:eastAsia="Times New Roman" w:hAnsi="Arial" w:cs="Arial"/>
          <w:lang w:val="ro-RO"/>
        </w:rPr>
        <w:t>t</w:t>
      </w:r>
      <w:r w:rsidR="003B0021" w:rsidRPr="003828BD">
        <w:rPr>
          <w:rFonts w:ascii="Arial" w:eastAsia="Times New Roman" w:hAnsi="Arial" w:cs="Arial"/>
          <w:lang w:val="ro-RO"/>
        </w:rPr>
        <w:t>ii</w:t>
      </w:r>
      <w:proofErr w:type="spellEnd"/>
      <w:r w:rsidR="003B0021" w:rsidRPr="003828BD">
        <w:rPr>
          <w:rFonts w:ascii="Arial" w:eastAsia="Times New Roman" w:hAnsi="Arial" w:cs="Arial"/>
          <w:lang w:val="ro-RO"/>
        </w:rPr>
        <w:t xml:space="preserve"> formata din 3 membri</w:t>
      </w:r>
      <w:r w:rsidR="00B163C2">
        <w:rPr>
          <w:rFonts w:ascii="Arial" w:eastAsia="Times New Roman" w:hAnsi="Arial" w:cs="Arial"/>
          <w:lang w:val="ro-RO"/>
        </w:rPr>
        <w:t xml:space="preserve"> si 3</w:t>
      </w:r>
      <w:r w:rsidR="00447C45" w:rsidRPr="003828BD">
        <w:rPr>
          <w:rFonts w:ascii="Arial" w:eastAsia="Times New Roman" w:hAnsi="Arial" w:cs="Arial"/>
          <w:lang w:val="ro-RO"/>
        </w:rPr>
        <w:t xml:space="preserve"> </w:t>
      </w:r>
      <w:proofErr w:type="spellStart"/>
      <w:r w:rsidR="00447C45" w:rsidRPr="003828BD">
        <w:rPr>
          <w:rFonts w:ascii="Arial" w:eastAsia="Times New Roman" w:hAnsi="Arial" w:cs="Arial"/>
          <w:lang w:val="ro-RO"/>
        </w:rPr>
        <w:t>supleanti</w:t>
      </w:r>
      <w:proofErr w:type="spellEnd"/>
      <w:r w:rsidR="003B0021" w:rsidRPr="003828BD">
        <w:rPr>
          <w:rFonts w:ascii="Arial" w:eastAsia="Times New Roman" w:hAnsi="Arial" w:cs="Arial"/>
          <w:lang w:val="ro-RO"/>
        </w:rPr>
        <w:t xml:space="preserve">.  Membrii comitetului de </w:t>
      </w:r>
      <w:proofErr w:type="spellStart"/>
      <w:r w:rsidR="003B0021" w:rsidRPr="003828BD">
        <w:rPr>
          <w:rFonts w:ascii="Arial" w:eastAsia="Times New Roman" w:hAnsi="Arial" w:cs="Arial"/>
          <w:lang w:val="ro-RO"/>
        </w:rPr>
        <w:t>contesta</w:t>
      </w:r>
      <w:r w:rsidRPr="003828BD">
        <w:rPr>
          <w:rFonts w:ascii="Arial" w:eastAsia="Times New Roman" w:hAnsi="Arial" w:cs="Arial"/>
          <w:lang w:val="ro-RO"/>
        </w:rPr>
        <w:t>t</w:t>
      </w:r>
      <w:r w:rsidR="003B0021" w:rsidRPr="003828BD">
        <w:rPr>
          <w:rFonts w:ascii="Arial" w:eastAsia="Times New Roman" w:hAnsi="Arial" w:cs="Arial"/>
          <w:lang w:val="ro-RO"/>
        </w:rPr>
        <w:t>ie</w:t>
      </w:r>
      <w:proofErr w:type="spellEnd"/>
      <w:r w:rsidR="003B0021" w:rsidRPr="003828BD">
        <w:rPr>
          <w:rFonts w:ascii="Arial" w:eastAsia="Times New Roman" w:hAnsi="Arial" w:cs="Arial"/>
          <w:lang w:val="ro-RO"/>
        </w:rPr>
        <w:t xml:space="preserve"> nu vor face parte </w:t>
      </w:r>
      <w:r w:rsidRPr="003828BD">
        <w:rPr>
          <w:rFonts w:ascii="Arial" w:eastAsia="Times New Roman" w:hAnsi="Arial" w:cs="Arial"/>
          <w:lang w:val="ro-RO"/>
        </w:rPr>
        <w:t>s</w:t>
      </w:r>
      <w:r w:rsidR="003B0021" w:rsidRPr="003828BD">
        <w:rPr>
          <w:rFonts w:ascii="Arial" w:eastAsia="Times New Roman" w:hAnsi="Arial" w:cs="Arial"/>
          <w:lang w:val="ro-RO"/>
        </w:rPr>
        <w:t xml:space="preserve">i din Comitetul de </w:t>
      </w:r>
      <w:proofErr w:type="spellStart"/>
      <w:r w:rsidR="003B0021" w:rsidRPr="003828BD">
        <w:rPr>
          <w:rFonts w:ascii="Arial" w:eastAsia="Times New Roman" w:hAnsi="Arial" w:cs="Arial"/>
          <w:lang w:val="ro-RO"/>
        </w:rPr>
        <w:t>selectie</w:t>
      </w:r>
      <w:proofErr w:type="spellEnd"/>
      <w:r w:rsidR="003B0021" w:rsidRPr="003828BD">
        <w:rPr>
          <w:rFonts w:ascii="Arial" w:eastAsia="Times New Roman" w:hAnsi="Arial" w:cs="Arial"/>
          <w:lang w:val="ro-RO"/>
        </w:rPr>
        <w:t xml:space="preserve">. In sarcina Comisiei de </w:t>
      </w:r>
      <w:proofErr w:type="spellStart"/>
      <w:r w:rsidR="003B0021" w:rsidRPr="003828BD">
        <w:rPr>
          <w:rFonts w:ascii="Arial" w:eastAsia="Times New Roman" w:hAnsi="Arial" w:cs="Arial"/>
          <w:lang w:val="ro-RO"/>
        </w:rPr>
        <w:t>Contestatii</w:t>
      </w:r>
      <w:proofErr w:type="spellEnd"/>
      <w:r w:rsidR="003B0021" w:rsidRPr="003828BD">
        <w:rPr>
          <w:rFonts w:ascii="Arial" w:eastAsia="Times New Roman" w:hAnsi="Arial" w:cs="Arial"/>
          <w:lang w:val="ro-RO"/>
        </w:rPr>
        <w:t xml:space="preserve"> revine analiza si </w:t>
      </w:r>
      <w:proofErr w:type="spellStart"/>
      <w:r w:rsidR="003B0021" w:rsidRPr="003828BD">
        <w:rPr>
          <w:rFonts w:ascii="Arial" w:eastAsia="Times New Roman" w:hAnsi="Arial" w:cs="Arial"/>
          <w:lang w:val="ro-RO"/>
        </w:rPr>
        <w:t>solutionarea</w:t>
      </w:r>
      <w:proofErr w:type="spellEnd"/>
      <w:r w:rsidR="003B0021" w:rsidRPr="003828BD">
        <w:rPr>
          <w:rFonts w:ascii="Arial" w:eastAsia="Times New Roman" w:hAnsi="Arial" w:cs="Arial"/>
          <w:lang w:val="ro-RO"/>
        </w:rPr>
        <w:t xml:space="preserve"> </w:t>
      </w:r>
      <w:proofErr w:type="spellStart"/>
      <w:r w:rsidR="003B0021" w:rsidRPr="003828BD">
        <w:rPr>
          <w:rFonts w:ascii="Arial" w:eastAsia="Times New Roman" w:hAnsi="Arial" w:cs="Arial"/>
          <w:lang w:val="ro-RO"/>
        </w:rPr>
        <w:t>contestatiilor</w:t>
      </w:r>
      <w:proofErr w:type="spellEnd"/>
      <w:r w:rsidR="003B0021" w:rsidRPr="003828BD">
        <w:rPr>
          <w:rFonts w:ascii="Arial" w:eastAsia="Times New Roman" w:hAnsi="Arial" w:cs="Arial"/>
          <w:lang w:val="ro-RO"/>
        </w:rPr>
        <w:t xml:space="preserve"> depuse.</w:t>
      </w:r>
    </w:p>
    <w:p w:rsidR="003B0021" w:rsidRPr="003828BD" w:rsidRDefault="003B0021" w:rsidP="00B163C2">
      <w:pPr>
        <w:ind w:left="7" w:firstLine="713"/>
        <w:contextualSpacing/>
        <w:jc w:val="both"/>
        <w:rPr>
          <w:rFonts w:ascii="Arial" w:eastAsia="Arial" w:hAnsi="Arial" w:cs="Arial"/>
          <w:b/>
          <w:lang w:val="ro-RO"/>
        </w:rPr>
      </w:pPr>
      <w:proofErr w:type="spellStart"/>
      <w:r w:rsidRPr="003828BD">
        <w:rPr>
          <w:rFonts w:ascii="Arial" w:eastAsia="Arial" w:hAnsi="Arial" w:cs="Arial"/>
          <w:b/>
          <w:lang w:val="ro-RO"/>
        </w:rPr>
        <w:t>Desfasurarea</w:t>
      </w:r>
      <w:proofErr w:type="spellEnd"/>
      <w:r w:rsidRPr="003828BD">
        <w:rPr>
          <w:rFonts w:ascii="Arial" w:eastAsia="Arial" w:hAnsi="Arial" w:cs="Arial"/>
          <w:b/>
          <w:lang w:val="ro-RO"/>
        </w:rPr>
        <w:t xml:space="preserve"> procedurii de </w:t>
      </w:r>
      <w:proofErr w:type="spellStart"/>
      <w:r w:rsidRPr="003828BD">
        <w:rPr>
          <w:rFonts w:ascii="Arial" w:eastAsia="Arial" w:hAnsi="Arial" w:cs="Arial"/>
          <w:b/>
          <w:lang w:val="ro-RO"/>
        </w:rPr>
        <w:t>solutionare</w:t>
      </w:r>
      <w:proofErr w:type="spellEnd"/>
      <w:r w:rsidRPr="003828BD">
        <w:rPr>
          <w:rFonts w:ascii="Arial" w:eastAsia="Arial" w:hAnsi="Arial" w:cs="Arial"/>
          <w:b/>
          <w:lang w:val="ro-RO"/>
        </w:rPr>
        <w:t xml:space="preserve"> a </w:t>
      </w:r>
      <w:proofErr w:type="spellStart"/>
      <w:r w:rsidRPr="003828BD">
        <w:rPr>
          <w:rFonts w:ascii="Arial" w:eastAsia="Arial" w:hAnsi="Arial" w:cs="Arial"/>
          <w:b/>
          <w:lang w:val="ro-RO"/>
        </w:rPr>
        <w:t>contestatiilor</w:t>
      </w:r>
      <w:proofErr w:type="spellEnd"/>
      <w:r w:rsidRPr="003828BD">
        <w:rPr>
          <w:rFonts w:ascii="Arial" w:eastAsia="Arial" w:hAnsi="Arial" w:cs="Arial"/>
          <w:b/>
          <w:lang w:val="ro-RO"/>
        </w:rPr>
        <w:t xml:space="preserve">, inclusiv perioada si </w:t>
      </w:r>
      <w:proofErr w:type="spellStart"/>
      <w:r w:rsidRPr="003828BD">
        <w:rPr>
          <w:rFonts w:ascii="Arial" w:eastAsia="Arial" w:hAnsi="Arial" w:cs="Arial"/>
          <w:b/>
          <w:lang w:val="ro-RO"/>
        </w:rPr>
        <w:t>locatia</w:t>
      </w:r>
      <w:proofErr w:type="spellEnd"/>
      <w:r w:rsidRPr="003828BD">
        <w:rPr>
          <w:rFonts w:ascii="Arial" w:eastAsia="Arial" w:hAnsi="Arial" w:cs="Arial"/>
          <w:b/>
          <w:lang w:val="ro-RO"/>
        </w:rPr>
        <w:t xml:space="preserve"> de depunere a </w:t>
      </w:r>
      <w:proofErr w:type="spellStart"/>
      <w:r w:rsidRPr="003828BD">
        <w:rPr>
          <w:rFonts w:ascii="Arial" w:eastAsia="Arial" w:hAnsi="Arial" w:cs="Arial"/>
          <w:b/>
          <w:lang w:val="ro-RO"/>
        </w:rPr>
        <w:t>contestatiilor</w:t>
      </w:r>
      <w:proofErr w:type="spellEnd"/>
      <w:r w:rsidRPr="003828BD">
        <w:rPr>
          <w:rFonts w:ascii="Arial" w:eastAsia="Arial" w:hAnsi="Arial" w:cs="Arial"/>
          <w:b/>
          <w:lang w:val="ro-RO"/>
        </w:rPr>
        <w:t>, comunicarea rezultatelor</w:t>
      </w:r>
    </w:p>
    <w:p w:rsidR="003B0021" w:rsidRPr="003828BD" w:rsidRDefault="003B0021" w:rsidP="00B163C2">
      <w:pPr>
        <w:ind w:left="7" w:firstLine="713"/>
        <w:contextualSpacing/>
        <w:jc w:val="both"/>
        <w:rPr>
          <w:rFonts w:ascii="Arial" w:eastAsia="Times New Roman" w:hAnsi="Arial" w:cs="Arial"/>
          <w:lang w:val="ro-RO"/>
        </w:rPr>
      </w:pPr>
      <w:proofErr w:type="spellStart"/>
      <w:r w:rsidRPr="003828BD">
        <w:rPr>
          <w:rFonts w:ascii="Arial" w:eastAsia="Arial" w:hAnsi="Arial" w:cs="Arial"/>
          <w:lang w:val="ro-RO"/>
        </w:rPr>
        <w:t>Aplicantii</w:t>
      </w:r>
      <w:proofErr w:type="spellEnd"/>
      <w:r w:rsidRPr="003828BD">
        <w:rPr>
          <w:rFonts w:ascii="Arial" w:eastAsia="Arial" w:hAnsi="Arial" w:cs="Arial"/>
          <w:lang w:val="ro-RO"/>
        </w:rPr>
        <w:t xml:space="preserve"> care au depus proiecte in cadrul sesiunii de depunere pentru care a fost </w:t>
      </w:r>
      <w:proofErr w:type="spellStart"/>
      <w:r w:rsidRPr="003828BD">
        <w:rPr>
          <w:rFonts w:ascii="Arial" w:eastAsia="Arial" w:hAnsi="Arial" w:cs="Arial"/>
          <w:lang w:val="ro-RO"/>
        </w:rPr>
        <w:t>intocmit</w:t>
      </w:r>
      <w:proofErr w:type="spellEnd"/>
      <w:r w:rsidRPr="003828BD">
        <w:rPr>
          <w:rFonts w:ascii="Arial" w:eastAsia="Arial" w:hAnsi="Arial" w:cs="Arial"/>
          <w:lang w:val="ro-RO"/>
        </w:rPr>
        <w:t xml:space="preserve"> un Raport de evaluare si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au la </w:t>
      </w:r>
      <w:proofErr w:type="spellStart"/>
      <w:r w:rsidRPr="003828BD">
        <w:rPr>
          <w:rFonts w:ascii="Arial" w:eastAsia="Arial" w:hAnsi="Arial" w:cs="Arial"/>
          <w:lang w:val="ro-RO"/>
        </w:rPr>
        <w:t>dispozitie</w:t>
      </w:r>
      <w:proofErr w:type="spellEnd"/>
      <w:r w:rsidRPr="003828BD">
        <w:rPr>
          <w:rFonts w:ascii="Arial" w:eastAsia="Arial" w:hAnsi="Arial" w:cs="Arial"/>
          <w:lang w:val="ro-RO"/>
        </w:rPr>
        <w:t xml:space="preserve"> un termen de 5 zile </w:t>
      </w:r>
      <w:proofErr w:type="spellStart"/>
      <w:r w:rsidRPr="003828BD">
        <w:rPr>
          <w:rFonts w:ascii="Arial" w:eastAsia="Arial" w:hAnsi="Arial" w:cs="Arial"/>
          <w:lang w:val="ro-RO"/>
        </w:rPr>
        <w:t>lucratoare</w:t>
      </w:r>
      <w:proofErr w:type="spellEnd"/>
      <w:r w:rsidRPr="003828BD">
        <w:rPr>
          <w:rFonts w:ascii="Arial" w:eastAsia="Arial" w:hAnsi="Arial" w:cs="Arial"/>
          <w:lang w:val="ro-RO"/>
        </w:rPr>
        <w:t xml:space="preserve"> de la primirea </w:t>
      </w:r>
      <w:proofErr w:type="spellStart"/>
      <w:r w:rsidRPr="003828BD">
        <w:rPr>
          <w:rFonts w:ascii="Arial" w:eastAsia="Arial" w:hAnsi="Arial" w:cs="Arial"/>
          <w:lang w:val="ro-RO"/>
        </w:rPr>
        <w:t>notificarii</w:t>
      </w:r>
      <w:proofErr w:type="spellEnd"/>
      <w:r w:rsidRPr="003828BD">
        <w:rPr>
          <w:rFonts w:ascii="Arial" w:eastAsia="Arial" w:hAnsi="Arial" w:cs="Arial"/>
          <w:lang w:val="ro-RO"/>
        </w:rPr>
        <w:t xml:space="preserve"> sau maxim 7 zile </w:t>
      </w:r>
      <w:proofErr w:type="spellStart"/>
      <w:r w:rsidRPr="003828BD">
        <w:rPr>
          <w:rFonts w:ascii="Arial" w:eastAsia="Arial" w:hAnsi="Arial" w:cs="Arial"/>
          <w:lang w:val="ro-RO"/>
        </w:rPr>
        <w:t>lucratoare</w:t>
      </w:r>
      <w:proofErr w:type="spellEnd"/>
      <w:r w:rsidRPr="003828BD">
        <w:rPr>
          <w:rFonts w:ascii="Arial" w:eastAsia="Arial" w:hAnsi="Arial" w:cs="Arial"/>
          <w:lang w:val="ro-RO"/>
        </w:rPr>
        <w:t xml:space="preserve"> de la data </w:t>
      </w:r>
      <w:proofErr w:type="spellStart"/>
      <w:r w:rsidRPr="003828BD">
        <w:rPr>
          <w:rFonts w:ascii="Arial" w:eastAsia="Arial" w:hAnsi="Arial" w:cs="Arial"/>
          <w:lang w:val="ro-RO"/>
        </w:rPr>
        <w:t>postarii</w:t>
      </w:r>
      <w:proofErr w:type="spellEnd"/>
      <w:r w:rsidRPr="003828BD">
        <w:rPr>
          <w:rFonts w:ascii="Arial" w:eastAsia="Arial" w:hAnsi="Arial" w:cs="Arial"/>
          <w:lang w:val="ro-RO"/>
        </w:rPr>
        <w:t xml:space="preserve"> pe site-ul GAL </w:t>
      </w:r>
      <w:r w:rsidR="000D2B28" w:rsidRPr="003828BD">
        <w:rPr>
          <w:rFonts w:ascii="Arial" w:eastAsia="Arial" w:hAnsi="Arial" w:cs="Arial"/>
          <w:lang w:val="ro-RO"/>
        </w:rPr>
        <w:t>AMARADIA-GILORT-OLTET</w:t>
      </w:r>
      <w:r w:rsidRPr="003828BD">
        <w:rPr>
          <w:rFonts w:ascii="Arial" w:eastAsia="Arial" w:hAnsi="Arial" w:cs="Arial"/>
          <w:lang w:val="ro-RO"/>
        </w:rPr>
        <w:t xml:space="preserve"> a Raportului de evaluare si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Contestatiile</w:t>
      </w:r>
      <w:proofErr w:type="spellEnd"/>
      <w:r w:rsidRPr="003828BD">
        <w:rPr>
          <w:rFonts w:ascii="Arial" w:eastAsia="Arial" w:hAnsi="Arial" w:cs="Arial"/>
          <w:lang w:val="ro-RO"/>
        </w:rPr>
        <w:t xml:space="preserve"> trimise </w:t>
      </w:r>
      <w:proofErr w:type="spellStart"/>
      <w:r w:rsidRPr="003828BD">
        <w:rPr>
          <w:rFonts w:ascii="Arial" w:eastAsia="Arial" w:hAnsi="Arial" w:cs="Arial"/>
          <w:lang w:val="ro-RO"/>
        </w:rPr>
        <w:t>dupa</w:t>
      </w:r>
      <w:proofErr w:type="spellEnd"/>
      <w:r w:rsidRPr="003828BD">
        <w:rPr>
          <w:rFonts w:ascii="Arial" w:eastAsia="Arial" w:hAnsi="Arial" w:cs="Arial"/>
          <w:lang w:val="ro-RO"/>
        </w:rPr>
        <w:t xml:space="preserve"> expirarea termenului </w:t>
      </w:r>
      <w:proofErr w:type="spellStart"/>
      <w:r w:rsidRPr="003828BD">
        <w:rPr>
          <w:rFonts w:ascii="Arial" w:eastAsia="Arial" w:hAnsi="Arial" w:cs="Arial"/>
          <w:lang w:val="ro-RO"/>
        </w:rPr>
        <w:t>prevazut</w:t>
      </w:r>
      <w:proofErr w:type="spellEnd"/>
      <w:r w:rsidRPr="003828BD">
        <w:rPr>
          <w:rFonts w:ascii="Arial" w:eastAsia="Arial" w:hAnsi="Arial" w:cs="Arial"/>
          <w:lang w:val="ro-RO"/>
        </w:rPr>
        <w:t xml:space="preserve"> vor fi respinse.</w:t>
      </w:r>
    </w:p>
    <w:p w:rsidR="003B0021" w:rsidRPr="003828BD" w:rsidRDefault="003B0021" w:rsidP="00B163C2">
      <w:pPr>
        <w:ind w:left="7" w:firstLine="713"/>
        <w:contextualSpacing/>
        <w:jc w:val="both"/>
        <w:rPr>
          <w:rFonts w:ascii="Arial" w:eastAsia="Arial" w:hAnsi="Arial" w:cs="Arial"/>
          <w:lang w:val="ro-RO"/>
        </w:rPr>
      </w:pPr>
      <w:proofErr w:type="spellStart"/>
      <w:r w:rsidRPr="003828BD">
        <w:rPr>
          <w:rFonts w:ascii="Arial" w:eastAsia="Arial" w:hAnsi="Arial" w:cs="Arial"/>
          <w:lang w:val="ro-RO"/>
        </w:rPr>
        <w:lastRenderedPageBreak/>
        <w:t>Contestatiile</w:t>
      </w:r>
      <w:proofErr w:type="spellEnd"/>
      <w:r w:rsidRPr="003828BD">
        <w:rPr>
          <w:rFonts w:ascii="Arial" w:eastAsia="Arial" w:hAnsi="Arial" w:cs="Arial"/>
          <w:lang w:val="ro-RO"/>
        </w:rPr>
        <w:t xml:space="preserve"> se depun de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solicitant la </w:t>
      </w:r>
      <w:r w:rsidR="00700DD7" w:rsidRPr="003828BD">
        <w:rPr>
          <w:rFonts w:ascii="Arial" w:eastAsia="Arial" w:hAnsi="Arial" w:cs="Arial"/>
          <w:lang w:val="ro-RO"/>
        </w:rPr>
        <w:t xml:space="preserve">sediul GAL , </w:t>
      </w:r>
      <w:r w:rsidR="00700DD7" w:rsidRPr="00E16F32">
        <w:rPr>
          <w:rFonts w:ascii="Arial" w:hAnsi="Arial" w:cs="Arial"/>
          <w:bCs/>
          <w:lang w:val="it-IT"/>
        </w:rPr>
        <w:t>începând cu momentul publicării Raportului de Selecție pe pagina de internet a GAL.</w:t>
      </w:r>
      <w:r w:rsidRPr="003828BD">
        <w:rPr>
          <w:rFonts w:ascii="Arial" w:eastAsia="Arial" w:hAnsi="Arial" w:cs="Arial"/>
          <w:lang w:val="ro-RO"/>
        </w:rPr>
        <w:t xml:space="preserve">, intre orele </w:t>
      </w:r>
      <w:r w:rsidR="00EA6FFC">
        <w:rPr>
          <w:rFonts w:ascii="Arial" w:eastAsia="Arial" w:hAnsi="Arial" w:cs="Arial"/>
          <w:lang w:val="ro-RO"/>
        </w:rPr>
        <w:t>9.30-17.30</w:t>
      </w:r>
      <w:r w:rsidRPr="003828BD">
        <w:rPr>
          <w:rFonts w:ascii="Arial" w:eastAsia="Arial" w:hAnsi="Arial" w:cs="Arial"/>
          <w:lang w:val="ro-RO"/>
        </w:rPr>
        <w:t xml:space="preserve">  </w:t>
      </w:r>
      <w:proofErr w:type="spellStart"/>
      <w:r w:rsidRPr="003828BD">
        <w:rPr>
          <w:rFonts w:ascii="Arial" w:eastAsia="Arial" w:hAnsi="Arial" w:cs="Arial"/>
          <w:lang w:val="ro-RO"/>
        </w:rPr>
        <w:t>Contestatiile</w:t>
      </w:r>
      <w:proofErr w:type="spellEnd"/>
      <w:r w:rsidRPr="003828BD">
        <w:rPr>
          <w:rFonts w:ascii="Arial" w:eastAsia="Arial" w:hAnsi="Arial" w:cs="Arial"/>
          <w:lang w:val="ro-RO"/>
        </w:rPr>
        <w:t xml:space="preserve"> vor fi analizate de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Comisia de </w:t>
      </w:r>
      <w:proofErr w:type="spellStart"/>
      <w:r w:rsidRPr="003828BD">
        <w:rPr>
          <w:rFonts w:ascii="Arial" w:eastAsia="Arial" w:hAnsi="Arial" w:cs="Arial"/>
          <w:lang w:val="ro-RO"/>
        </w:rPr>
        <w:t>Contestatii</w:t>
      </w:r>
      <w:proofErr w:type="spellEnd"/>
      <w:r w:rsidRPr="003828BD">
        <w:rPr>
          <w:rFonts w:ascii="Arial" w:eastAsia="Arial" w:hAnsi="Arial" w:cs="Arial"/>
          <w:lang w:val="ro-RO"/>
        </w:rPr>
        <w:t xml:space="preserve">. </w:t>
      </w:r>
    </w:p>
    <w:p w:rsidR="003B0021" w:rsidRPr="003828BD" w:rsidRDefault="003B0021" w:rsidP="00B163C2">
      <w:pPr>
        <w:ind w:left="7" w:firstLine="713"/>
        <w:contextualSpacing/>
        <w:jc w:val="both"/>
        <w:rPr>
          <w:rFonts w:ascii="Arial" w:eastAsia="Arial" w:hAnsi="Arial" w:cs="Arial"/>
          <w:lang w:val="ro-RO"/>
        </w:rPr>
      </w:pPr>
      <w:r w:rsidRPr="003828BD">
        <w:rPr>
          <w:rFonts w:ascii="Arial" w:eastAsia="Arial" w:hAnsi="Arial" w:cs="Arial"/>
          <w:lang w:val="ro-RO"/>
        </w:rPr>
        <w:t xml:space="preserve">Obiectul </w:t>
      </w:r>
      <w:proofErr w:type="spellStart"/>
      <w:r w:rsidRPr="003828BD">
        <w:rPr>
          <w:rFonts w:ascii="Arial" w:eastAsia="Arial" w:hAnsi="Arial" w:cs="Arial"/>
          <w:lang w:val="ro-RO"/>
        </w:rPr>
        <w:t>contestatiei</w:t>
      </w:r>
      <w:proofErr w:type="spellEnd"/>
      <w:r w:rsidRPr="003828BD">
        <w:rPr>
          <w:rFonts w:ascii="Arial" w:eastAsia="Arial" w:hAnsi="Arial" w:cs="Arial"/>
          <w:lang w:val="ro-RO"/>
        </w:rPr>
        <w:t xml:space="preserve"> va fi strict legat de Cererea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w:t>
      </w:r>
      <w:r w:rsidRPr="003828BD">
        <w:rPr>
          <w:rFonts w:ascii="Arial" w:eastAsia="Arial" w:hAnsi="Arial" w:cs="Arial"/>
          <w:u w:val="single"/>
          <w:lang w:val="ro-RO"/>
        </w:rPr>
        <w:t>depusa</w:t>
      </w:r>
      <w:r w:rsidRPr="003828BD">
        <w:rPr>
          <w:rFonts w:ascii="Arial" w:eastAsia="Arial" w:hAnsi="Arial" w:cs="Arial"/>
          <w:lang w:val="ro-RO"/>
        </w:rPr>
        <w:t xml:space="preserve"> de solicitant</w:t>
      </w:r>
      <w:r w:rsidRPr="003828BD">
        <w:rPr>
          <w:rFonts w:ascii="Arial" w:eastAsia="Arial" w:hAnsi="Arial" w:cs="Arial"/>
          <w:u w:val="single"/>
          <w:lang w:val="ro-RO"/>
        </w:rPr>
        <w:t>.</w:t>
      </w:r>
      <w:r w:rsidRPr="003828BD">
        <w:rPr>
          <w:rFonts w:ascii="Arial" w:eastAsia="Arial" w:hAnsi="Arial" w:cs="Arial"/>
          <w:lang w:val="ro-RO"/>
        </w:rPr>
        <w:t xml:space="preserve"> In acest sens, se pot contesta motivele pentru declararea </w:t>
      </w:r>
      <w:proofErr w:type="spellStart"/>
      <w:r w:rsidRPr="003828BD">
        <w:rPr>
          <w:rFonts w:ascii="Arial" w:eastAsia="Arial" w:hAnsi="Arial" w:cs="Arial"/>
          <w:lang w:val="ro-RO"/>
        </w:rPr>
        <w:t>neconformitatii</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neeligibilitatii</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neselectarii</w:t>
      </w:r>
      <w:proofErr w:type="spellEnd"/>
      <w:r w:rsidRPr="003828BD">
        <w:rPr>
          <w:rFonts w:ascii="Arial" w:eastAsia="Arial" w:hAnsi="Arial" w:cs="Arial"/>
          <w:lang w:val="ro-RO"/>
        </w:rPr>
        <w:t>, valoarea proiectului declarat</w:t>
      </w:r>
      <w:r w:rsidR="001953CA" w:rsidRPr="003828BD">
        <w:rPr>
          <w:rFonts w:ascii="Arial" w:eastAsia="Arial" w:hAnsi="Arial" w:cs="Arial"/>
          <w:lang w:val="ro-RO"/>
        </w:rPr>
        <w:t>a</w:t>
      </w:r>
      <w:r w:rsidRPr="003828BD">
        <w:rPr>
          <w:rFonts w:ascii="Arial" w:eastAsia="Arial" w:hAnsi="Arial" w:cs="Arial"/>
          <w:lang w:val="ro-RO"/>
        </w:rPr>
        <w:t xml:space="preserve"> eligibil</w:t>
      </w:r>
      <w:r w:rsidR="001953CA" w:rsidRPr="003828BD">
        <w:rPr>
          <w:rFonts w:ascii="Arial" w:eastAsia="Arial" w:hAnsi="Arial" w:cs="Arial"/>
          <w:lang w:val="ro-RO"/>
        </w:rPr>
        <w:t>a</w:t>
      </w:r>
      <w:r w:rsidRPr="003828BD">
        <w:rPr>
          <w:rFonts w:ascii="Arial" w:eastAsia="Arial" w:hAnsi="Arial" w:cs="Arial"/>
          <w:lang w:val="ro-RO"/>
        </w:rPr>
        <w:t xml:space="preserve">, valoarea sau intensitatea sprijinului public acordat pentru proiectul depus sau punctajul acordat unuia sau mai multor criterii de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w:t>
      </w:r>
    </w:p>
    <w:p w:rsidR="003B0021" w:rsidRPr="003828BD" w:rsidRDefault="003B0021" w:rsidP="00B163C2">
      <w:pPr>
        <w:ind w:left="7" w:firstLine="713"/>
        <w:contextualSpacing/>
        <w:jc w:val="both"/>
        <w:rPr>
          <w:rFonts w:ascii="Arial" w:eastAsia="Arial" w:hAnsi="Arial" w:cs="Arial"/>
          <w:lang w:val="ro-RO"/>
        </w:rPr>
      </w:pPr>
      <w:r w:rsidRPr="003828BD">
        <w:rPr>
          <w:rFonts w:ascii="Arial" w:eastAsia="Arial" w:hAnsi="Arial" w:cs="Arial"/>
          <w:lang w:val="ro-RO"/>
        </w:rPr>
        <w:t xml:space="preserve">Termenul de </w:t>
      </w:r>
      <w:proofErr w:type="spellStart"/>
      <w:r w:rsidRPr="003828BD">
        <w:rPr>
          <w:rFonts w:ascii="Arial" w:eastAsia="Arial" w:hAnsi="Arial" w:cs="Arial"/>
          <w:lang w:val="ro-RO"/>
        </w:rPr>
        <w:t>solutionare</w:t>
      </w:r>
      <w:proofErr w:type="spellEnd"/>
      <w:r w:rsidRPr="003828BD">
        <w:rPr>
          <w:rFonts w:ascii="Arial" w:eastAsia="Arial" w:hAnsi="Arial" w:cs="Arial"/>
          <w:lang w:val="ro-RO"/>
        </w:rPr>
        <w:t xml:space="preserve"> a tuturor </w:t>
      </w:r>
      <w:proofErr w:type="spellStart"/>
      <w:r w:rsidRPr="003828BD">
        <w:rPr>
          <w:rFonts w:ascii="Arial" w:eastAsia="Arial" w:hAnsi="Arial" w:cs="Arial"/>
          <w:lang w:val="ro-RO"/>
        </w:rPr>
        <w:t>contestatiilor</w:t>
      </w:r>
      <w:proofErr w:type="spellEnd"/>
      <w:r w:rsidRPr="003828BD">
        <w:rPr>
          <w:rFonts w:ascii="Arial" w:eastAsia="Arial" w:hAnsi="Arial" w:cs="Arial"/>
          <w:lang w:val="ro-RO"/>
        </w:rPr>
        <w:t xml:space="preserve"> este de 30 zile </w:t>
      </w:r>
      <w:proofErr w:type="spellStart"/>
      <w:r w:rsidRPr="003828BD">
        <w:rPr>
          <w:rFonts w:ascii="Arial" w:eastAsia="Arial" w:hAnsi="Arial" w:cs="Arial"/>
          <w:lang w:val="ro-RO"/>
        </w:rPr>
        <w:t>lucratoare</w:t>
      </w:r>
      <w:proofErr w:type="spellEnd"/>
      <w:r w:rsidRPr="003828BD">
        <w:rPr>
          <w:rFonts w:ascii="Arial" w:eastAsia="Arial" w:hAnsi="Arial" w:cs="Arial"/>
          <w:lang w:val="ro-RO"/>
        </w:rPr>
        <w:t xml:space="preserve"> de la expirarea termenului de depunere a </w:t>
      </w:r>
      <w:proofErr w:type="spellStart"/>
      <w:r w:rsidRPr="003828BD">
        <w:rPr>
          <w:rFonts w:ascii="Arial" w:eastAsia="Arial" w:hAnsi="Arial" w:cs="Arial"/>
          <w:lang w:val="ro-RO"/>
        </w:rPr>
        <w:t>contestatiilor</w:t>
      </w:r>
      <w:proofErr w:type="spellEnd"/>
      <w:r w:rsidRPr="003828BD">
        <w:rPr>
          <w:rFonts w:ascii="Arial" w:eastAsia="Arial" w:hAnsi="Arial" w:cs="Arial"/>
          <w:lang w:val="ro-RO"/>
        </w:rPr>
        <w:t xml:space="preserve"> si poate fi prelungit, daca este cazul.</w:t>
      </w:r>
    </w:p>
    <w:p w:rsidR="00700DD7" w:rsidRPr="003828BD" w:rsidRDefault="00700DD7" w:rsidP="00B163C2">
      <w:pPr>
        <w:ind w:firstLine="720"/>
        <w:contextualSpacing/>
        <w:jc w:val="both"/>
        <w:rPr>
          <w:rFonts w:ascii="Arial" w:hAnsi="Arial" w:cs="Arial"/>
          <w:lang w:val="fr-FR"/>
        </w:rPr>
      </w:pPr>
      <w:proofErr w:type="spellStart"/>
      <w:r w:rsidRPr="003828BD">
        <w:rPr>
          <w:rFonts w:ascii="Arial" w:hAnsi="Arial" w:cs="Arial"/>
          <w:lang w:val="fr-FR"/>
        </w:rPr>
        <w:t>Analiza</w:t>
      </w:r>
      <w:proofErr w:type="spellEnd"/>
      <w:r w:rsidRPr="003828BD">
        <w:rPr>
          <w:rFonts w:ascii="Arial" w:hAnsi="Arial" w:cs="Arial"/>
          <w:lang w:val="fr-FR"/>
        </w:rPr>
        <w:t xml:space="preserve"> </w:t>
      </w:r>
      <w:proofErr w:type="spellStart"/>
      <w:r w:rsidRPr="003828BD">
        <w:rPr>
          <w:rFonts w:ascii="Arial" w:hAnsi="Arial" w:cs="Arial"/>
          <w:lang w:val="fr-FR"/>
        </w:rPr>
        <w:t>contestatilor</w:t>
      </w:r>
      <w:proofErr w:type="spellEnd"/>
      <w:r w:rsidRPr="003828BD">
        <w:rPr>
          <w:rFonts w:ascii="Arial" w:hAnsi="Arial" w:cs="Arial"/>
          <w:lang w:val="fr-FR"/>
        </w:rPr>
        <w:t xml:space="preserve"> se va face de </w:t>
      </w:r>
      <w:proofErr w:type="spellStart"/>
      <w:r w:rsidRPr="003828BD">
        <w:rPr>
          <w:rFonts w:ascii="Arial" w:hAnsi="Arial" w:cs="Arial"/>
          <w:lang w:val="fr-FR"/>
        </w:rPr>
        <w:t>catre</w:t>
      </w:r>
      <w:proofErr w:type="spellEnd"/>
      <w:r w:rsidRPr="003828BD">
        <w:rPr>
          <w:rFonts w:ascii="Arial" w:hAnsi="Arial" w:cs="Arial"/>
          <w:lang w:val="fr-FR"/>
        </w:rPr>
        <w:t xml:space="preserve"> un alt </w:t>
      </w:r>
      <w:proofErr w:type="spellStart"/>
      <w:r w:rsidRPr="003828BD">
        <w:rPr>
          <w:rFonts w:ascii="Arial" w:hAnsi="Arial" w:cs="Arial"/>
          <w:lang w:val="fr-FR"/>
        </w:rPr>
        <w:t>comitet</w:t>
      </w:r>
      <w:proofErr w:type="spellEnd"/>
      <w:r w:rsidRPr="003828BD">
        <w:rPr>
          <w:rFonts w:ascii="Arial" w:hAnsi="Arial" w:cs="Arial"/>
          <w:lang w:val="fr-FR"/>
        </w:rPr>
        <w:t xml:space="preserve">, </w:t>
      </w:r>
      <w:proofErr w:type="spellStart"/>
      <w:r w:rsidRPr="003828BD">
        <w:rPr>
          <w:rFonts w:ascii="Arial" w:hAnsi="Arial" w:cs="Arial"/>
          <w:lang w:val="fr-FR"/>
        </w:rPr>
        <w:t>numit</w:t>
      </w:r>
      <w:proofErr w:type="spellEnd"/>
      <w:r w:rsidRPr="003828BD">
        <w:rPr>
          <w:rFonts w:ascii="Arial" w:hAnsi="Arial" w:cs="Arial"/>
          <w:lang w:val="fr-FR"/>
        </w:rPr>
        <w:t xml:space="preserve"> </w:t>
      </w:r>
      <w:proofErr w:type="spellStart"/>
      <w:r w:rsidRPr="003828BD">
        <w:rPr>
          <w:rFonts w:ascii="Arial" w:hAnsi="Arial" w:cs="Arial"/>
          <w:lang w:val="fr-FR"/>
        </w:rPr>
        <w:t>Comisia</w:t>
      </w:r>
      <w:proofErr w:type="spellEnd"/>
      <w:r w:rsidRPr="003828BD">
        <w:rPr>
          <w:rFonts w:ascii="Arial" w:hAnsi="Arial" w:cs="Arial"/>
          <w:lang w:val="fr-FR"/>
        </w:rPr>
        <w:t xml:space="preserve"> de </w:t>
      </w:r>
      <w:proofErr w:type="spellStart"/>
      <w:r w:rsidRPr="003828BD">
        <w:rPr>
          <w:rFonts w:ascii="Arial" w:hAnsi="Arial" w:cs="Arial"/>
          <w:lang w:val="fr-FR"/>
        </w:rPr>
        <w:t>Solutionare</w:t>
      </w:r>
      <w:proofErr w:type="spellEnd"/>
      <w:r w:rsidRPr="003828BD">
        <w:rPr>
          <w:rFonts w:ascii="Arial" w:hAnsi="Arial" w:cs="Arial"/>
          <w:lang w:val="fr-FR"/>
        </w:rPr>
        <w:t xml:space="preserve"> a </w:t>
      </w:r>
      <w:proofErr w:type="spellStart"/>
      <w:r w:rsidRPr="003828BD">
        <w:rPr>
          <w:rFonts w:ascii="Arial" w:hAnsi="Arial" w:cs="Arial"/>
          <w:lang w:val="fr-FR"/>
        </w:rPr>
        <w:t>contestatiilor</w:t>
      </w:r>
      <w:proofErr w:type="spellEnd"/>
      <w:r w:rsidRPr="003828BD">
        <w:rPr>
          <w:rFonts w:ascii="Arial" w:hAnsi="Arial" w:cs="Arial"/>
          <w:lang w:val="fr-FR"/>
        </w:rPr>
        <w:t xml:space="preserve"> format </w:t>
      </w:r>
      <w:proofErr w:type="spellStart"/>
      <w:r w:rsidRPr="003828BD">
        <w:rPr>
          <w:rFonts w:ascii="Arial" w:hAnsi="Arial" w:cs="Arial"/>
          <w:lang w:val="fr-FR"/>
        </w:rPr>
        <w:t>din</w:t>
      </w:r>
      <w:proofErr w:type="spellEnd"/>
      <w:r w:rsidRPr="003828BD">
        <w:rPr>
          <w:rFonts w:ascii="Arial" w:hAnsi="Arial" w:cs="Arial"/>
          <w:lang w:val="fr-FR"/>
        </w:rPr>
        <w:t xml:space="preserve"> </w:t>
      </w:r>
      <w:proofErr w:type="spellStart"/>
      <w:r w:rsidRPr="003828BD">
        <w:rPr>
          <w:rFonts w:ascii="Arial" w:hAnsi="Arial" w:cs="Arial"/>
          <w:lang w:val="fr-FR"/>
        </w:rPr>
        <w:t>cel</w:t>
      </w:r>
      <w:proofErr w:type="spellEnd"/>
      <w:r w:rsidRPr="003828BD">
        <w:rPr>
          <w:rFonts w:ascii="Arial" w:hAnsi="Arial" w:cs="Arial"/>
          <w:lang w:val="fr-FR"/>
        </w:rPr>
        <w:t xml:space="preserve"> </w:t>
      </w:r>
      <w:proofErr w:type="spellStart"/>
      <w:r w:rsidRPr="003828BD">
        <w:rPr>
          <w:rFonts w:ascii="Arial" w:hAnsi="Arial" w:cs="Arial"/>
          <w:lang w:val="fr-FR"/>
        </w:rPr>
        <w:t>putin</w:t>
      </w:r>
      <w:proofErr w:type="spellEnd"/>
      <w:r w:rsidRPr="003828BD">
        <w:rPr>
          <w:rFonts w:ascii="Arial" w:hAnsi="Arial" w:cs="Arial"/>
          <w:lang w:val="fr-FR"/>
        </w:rPr>
        <w:t xml:space="preserve"> 3 </w:t>
      </w:r>
      <w:proofErr w:type="spellStart"/>
      <w:r w:rsidRPr="003828BD">
        <w:rPr>
          <w:rFonts w:ascii="Arial" w:hAnsi="Arial" w:cs="Arial"/>
          <w:lang w:val="fr-FR"/>
        </w:rPr>
        <w:t>membri</w:t>
      </w:r>
      <w:proofErr w:type="spellEnd"/>
      <w:r w:rsidRPr="003828BD">
        <w:rPr>
          <w:rFonts w:ascii="Arial" w:hAnsi="Arial" w:cs="Arial"/>
          <w:lang w:val="fr-FR"/>
        </w:rPr>
        <w:t xml:space="preserve">, </w:t>
      </w:r>
      <w:proofErr w:type="spellStart"/>
      <w:r w:rsidRPr="003828BD">
        <w:rPr>
          <w:rFonts w:ascii="Arial" w:hAnsi="Arial" w:cs="Arial"/>
          <w:lang w:val="fr-FR"/>
        </w:rPr>
        <w:t>respectiv</w:t>
      </w:r>
      <w:proofErr w:type="spellEnd"/>
      <w:r w:rsidRPr="003828BD">
        <w:rPr>
          <w:rFonts w:ascii="Arial" w:hAnsi="Arial" w:cs="Arial"/>
          <w:lang w:val="fr-FR"/>
        </w:rPr>
        <w:t xml:space="preserve"> un membru al </w:t>
      </w:r>
      <w:proofErr w:type="spellStart"/>
      <w:r w:rsidRPr="003828BD">
        <w:rPr>
          <w:rFonts w:ascii="Arial" w:hAnsi="Arial" w:cs="Arial"/>
          <w:lang w:val="fr-FR"/>
        </w:rPr>
        <w:t>partenerilor</w:t>
      </w:r>
      <w:proofErr w:type="spellEnd"/>
      <w:r w:rsidRPr="003828BD">
        <w:rPr>
          <w:rFonts w:ascii="Arial" w:hAnsi="Arial" w:cs="Arial"/>
          <w:lang w:val="fr-FR"/>
        </w:rPr>
        <w:t xml:space="preserve"> </w:t>
      </w:r>
      <w:proofErr w:type="spellStart"/>
      <w:r w:rsidRPr="003828BD">
        <w:rPr>
          <w:rFonts w:ascii="Arial" w:hAnsi="Arial" w:cs="Arial"/>
          <w:lang w:val="fr-FR"/>
        </w:rPr>
        <w:t>publici</w:t>
      </w:r>
      <w:proofErr w:type="spellEnd"/>
      <w:r w:rsidRPr="003828BD">
        <w:rPr>
          <w:rFonts w:ascii="Arial" w:hAnsi="Arial" w:cs="Arial"/>
          <w:lang w:val="fr-FR"/>
        </w:rPr>
        <w:t xml:space="preserve">, un membru al </w:t>
      </w:r>
      <w:proofErr w:type="spellStart"/>
      <w:r w:rsidRPr="003828BD">
        <w:rPr>
          <w:rFonts w:ascii="Arial" w:hAnsi="Arial" w:cs="Arial"/>
          <w:lang w:val="fr-FR"/>
        </w:rPr>
        <w:t>partenerilor</w:t>
      </w:r>
      <w:proofErr w:type="spellEnd"/>
      <w:r w:rsidRPr="003828BD">
        <w:rPr>
          <w:rFonts w:ascii="Arial" w:hAnsi="Arial" w:cs="Arial"/>
          <w:lang w:val="fr-FR"/>
        </w:rPr>
        <w:t xml:space="preserve"> </w:t>
      </w:r>
      <w:proofErr w:type="spellStart"/>
      <w:r w:rsidRPr="003828BD">
        <w:rPr>
          <w:rFonts w:ascii="Arial" w:hAnsi="Arial" w:cs="Arial"/>
          <w:lang w:val="fr-FR"/>
        </w:rPr>
        <w:t>privati</w:t>
      </w:r>
      <w:proofErr w:type="spellEnd"/>
      <w:r w:rsidRPr="003828BD">
        <w:rPr>
          <w:rFonts w:ascii="Arial" w:hAnsi="Arial" w:cs="Arial"/>
          <w:lang w:val="fr-FR"/>
        </w:rPr>
        <w:t>, un membru al ONG-</w:t>
      </w:r>
      <w:proofErr w:type="spellStart"/>
      <w:r w:rsidRPr="003828BD">
        <w:rPr>
          <w:rFonts w:ascii="Arial" w:hAnsi="Arial" w:cs="Arial"/>
          <w:lang w:val="fr-FR"/>
        </w:rPr>
        <w:t>urilor</w:t>
      </w:r>
      <w:proofErr w:type="spellEnd"/>
      <w:r w:rsidRPr="003828BD">
        <w:rPr>
          <w:rFonts w:ascii="Arial" w:hAnsi="Arial" w:cs="Arial"/>
          <w:lang w:val="fr-FR"/>
        </w:rPr>
        <w:t xml:space="preserve">. </w:t>
      </w:r>
      <w:proofErr w:type="spellStart"/>
      <w:r w:rsidRPr="003828BD">
        <w:rPr>
          <w:rFonts w:ascii="Arial" w:hAnsi="Arial" w:cs="Arial"/>
          <w:lang w:val="fr-FR"/>
        </w:rPr>
        <w:t>Membrii</w:t>
      </w:r>
      <w:proofErr w:type="spellEnd"/>
      <w:r w:rsidRPr="003828BD">
        <w:rPr>
          <w:rFonts w:ascii="Arial" w:hAnsi="Arial" w:cs="Arial"/>
          <w:lang w:val="fr-FR"/>
        </w:rPr>
        <w:t xml:space="preserve"> </w:t>
      </w:r>
      <w:proofErr w:type="spellStart"/>
      <w:r w:rsidRPr="003828BD">
        <w:rPr>
          <w:rFonts w:ascii="Arial" w:hAnsi="Arial" w:cs="Arial"/>
          <w:lang w:val="fr-FR"/>
        </w:rPr>
        <w:t>comitetului</w:t>
      </w:r>
      <w:proofErr w:type="spellEnd"/>
      <w:r w:rsidRPr="003828BD">
        <w:rPr>
          <w:rFonts w:ascii="Arial" w:hAnsi="Arial" w:cs="Arial"/>
          <w:lang w:val="fr-FR"/>
        </w:rPr>
        <w:t xml:space="preserve"> de </w:t>
      </w:r>
      <w:proofErr w:type="spellStart"/>
      <w:r w:rsidRPr="003828BD">
        <w:rPr>
          <w:rFonts w:ascii="Arial" w:hAnsi="Arial" w:cs="Arial"/>
          <w:lang w:val="fr-FR"/>
        </w:rPr>
        <w:t>contestatie</w:t>
      </w:r>
      <w:proofErr w:type="spellEnd"/>
      <w:r w:rsidRPr="003828BD">
        <w:rPr>
          <w:rFonts w:ascii="Arial" w:hAnsi="Arial" w:cs="Arial"/>
          <w:lang w:val="fr-FR"/>
        </w:rPr>
        <w:t xml:space="preserve"> nu vor face parte si </w:t>
      </w:r>
      <w:proofErr w:type="spellStart"/>
      <w:r w:rsidRPr="003828BD">
        <w:rPr>
          <w:rFonts w:ascii="Arial" w:hAnsi="Arial" w:cs="Arial"/>
          <w:lang w:val="fr-FR"/>
        </w:rPr>
        <w:t>din</w:t>
      </w:r>
      <w:proofErr w:type="spellEnd"/>
      <w:r w:rsidRPr="003828BD">
        <w:rPr>
          <w:rFonts w:ascii="Arial" w:hAnsi="Arial" w:cs="Arial"/>
          <w:lang w:val="fr-FR"/>
        </w:rPr>
        <w:t xml:space="preserve"> </w:t>
      </w:r>
      <w:proofErr w:type="spellStart"/>
      <w:r w:rsidRPr="003828BD">
        <w:rPr>
          <w:rFonts w:ascii="Arial" w:hAnsi="Arial" w:cs="Arial"/>
          <w:lang w:val="fr-FR"/>
        </w:rPr>
        <w:t>comitetul</w:t>
      </w:r>
      <w:proofErr w:type="spellEnd"/>
      <w:r w:rsidRPr="003828BD">
        <w:rPr>
          <w:rFonts w:ascii="Arial" w:hAnsi="Arial" w:cs="Arial"/>
          <w:lang w:val="fr-FR"/>
        </w:rPr>
        <w:t xml:space="preserve"> de </w:t>
      </w:r>
      <w:proofErr w:type="spellStart"/>
      <w:r w:rsidRPr="003828BD">
        <w:rPr>
          <w:rFonts w:ascii="Arial" w:hAnsi="Arial" w:cs="Arial"/>
          <w:lang w:val="fr-FR"/>
        </w:rPr>
        <w:t>selectie</w:t>
      </w:r>
      <w:proofErr w:type="spellEnd"/>
      <w:r w:rsidRPr="003828BD">
        <w:rPr>
          <w:rFonts w:ascii="Arial" w:hAnsi="Arial" w:cs="Arial"/>
          <w:lang w:val="fr-FR"/>
        </w:rPr>
        <w:t>.</w:t>
      </w:r>
    </w:p>
    <w:p w:rsidR="00700DD7" w:rsidRPr="003828BD" w:rsidRDefault="00700DD7" w:rsidP="00B163C2">
      <w:pPr>
        <w:spacing w:after="0"/>
        <w:ind w:firstLine="720"/>
        <w:contextualSpacing/>
        <w:jc w:val="both"/>
        <w:rPr>
          <w:rFonts w:ascii="Arial" w:hAnsi="Arial" w:cs="Arial"/>
          <w:lang w:val="fr-FR"/>
        </w:rPr>
      </w:pPr>
      <w:r w:rsidRPr="003828BD">
        <w:rPr>
          <w:rFonts w:ascii="Arial" w:hAnsi="Arial" w:cs="Arial"/>
          <w:lang w:val="fr-FR"/>
        </w:rPr>
        <w:t xml:space="preserve">In </w:t>
      </w:r>
      <w:proofErr w:type="spellStart"/>
      <w:r w:rsidRPr="003828BD">
        <w:rPr>
          <w:rFonts w:ascii="Arial" w:hAnsi="Arial" w:cs="Arial"/>
          <w:lang w:val="fr-FR"/>
        </w:rPr>
        <w:t>cazul</w:t>
      </w:r>
      <w:proofErr w:type="spellEnd"/>
      <w:r w:rsidRPr="003828BD">
        <w:rPr>
          <w:rFonts w:ascii="Arial" w:hAnsi="Arial" w:cs="Arial"/>
          <w:lang w:val="fr-FR"/>
        </w:rPr>
        <w:t xml:space="preserve"> in care </w:t>
      </w:r>
      <w:proofErr w:type="spellStart"/>
      <w:r w:rsidRPr="003828BD">
        <w:rPr>
          <w:rFonts w:ascii="Arial" w:hAnsi="Arial" w:cs="Arial"/>
          <w:lang w:val="fr-FR"/>
        </w:rPr>
        <w:t>unul</w:t>
      </w:r>
      <w:proofErr w:type="spellEnd"/>
      <w:r w:rsidRPr="003828BD">
        <w:rPr>
          <w:rFonts w:ascii="Arial" w:hAnsi="Arial" w:cs="Arial"/>
          <w:lang w:val="fr-FR"/>
        </w:rPr>
        <w:t xml:space="preserve"> </w:t>
      </w:r>
      <w:proofErr w:type="spellStart"/>
      <w:r w:rsidRPr="003828BD">
        <w:rPr>
          <w:rFonts w:ascii="Arial" w:hAnsi="Arial" w:cs="Arial"/>
          <w:lang w:val="fr-FR"/>
        </w:rPr>
        <w:t>dintre</w:t>
      </w:r>
      <w:proofErr w:type="spellEnd"/>
      <w:r w:rsidRPr="003828BD">
        <w:rPr>
          <w:rFonts w:ascii="Arial" w:hAnsi="Arial" w:cs="Arial"/>
          <w:lang w:val="fr-FR"/>
        </w:rPr>
        <w:t xml:space="preserve"> </w:t>
      </w:r>
      <w:proofErr w:type="spellStart"/>
      <w:r w:rsidRPr="003828BD">
        <w:rPr>
          <w:rFonts w:ascii="Arial" w:hAnsi="Arial" w:cs="Arial"/>
          <w:lang w:val="fr-FR"/>
        </w:rPr>
        <w:t>angajatii</w:t>
      </w:r>
      <w:proofErr w:type="spellEnd"/>
      <w:r w:rsidRPr="003828BD">
        <w:rPr>
          <w:rFonts w:ascii="Arial" w:hAnsi="Arial" w:cs="Arial"/>
          <w:lang w:val="fr-FR"/>
        </w:rPr>
        <w:t xml:space="preserve"> GAL </w:t>
      </w:r>
      <w:proofErr w:type="spellStart"/>
      <w:r w:rsidRPr="003828BD">
        <w:rPr>
          <w:rFonts w:ascii="Arial" w:hAnsi="Arial" w:cs="Arial"/>
          <w:lang w:val="fr-FR"/>
        </w:rPr>
        <w:t>sau</w:t>
      </w:r>
      <w:proofErr w:type="spellEnd"/>
      <w:r w:rsidRPr="003828BD">
        <w:rPr>
          <w:rFonts w:ascii="Arial" w:hAnsi="Arial" w:cs="Arial"/>
          <w:lang w:val="fr-FR"/>
        </w:rPr>
        <w:t xml:space="preserve"> </w:t>
      </w:r>
      <w:proofErr w:type="spellStart"/>
      <w:r w:rsidRPr="003828BD">
        <w:rPr>
          <w:rFonts w:ascii="Arial" w:hAnsi="Arial" w:cs="Arial"/>
          <w:lang w:val="fr-FR"/>
        </w:rPr>
        <w:t>membrii</w:t>
      </w:r>
      <w:proofErr w:type="spellEnd"/>
      <w:r w:rsidRPr="003828BD">
        <w:rPr>
          <w:rFonts w:ascii="Arial" w:hAnsi="Arial" w:cs="Arial"/>
          <w:lang w:val="fr-FR"/>
        </w:rPr>
        <w:t xml:space="preserve"> </w:t>
      </w:r>
      <w:proofErr w:type="spellStart"/>
      <w:r w:rsidRPr="003828BD">
        <w:rPr>
          <w:rFonts w:ascii="Arial" w:hAnsi="Arial" w:cs="Arial"/>
          <w:lang w:val="fr-FR"/>
        </w:rPr>
        <w:t>desemnati</w:t>
      </w:r>
      <w:proofErr w:type="spellEnd"/>
      <w:r w:rsidRPr="003828BD">
        <w:rPr>
          <w:rFonts w:ascii="Arial" w:hAnsi="Arial" w:cs="Arial"/>
          <w:lang w:val="fr-FR"/>
        </w:rPr>
        <w:t xml:space="preserve"> in </w:t>
      </w:r>
      <w:proofErr w:type="spellStart"/>
      <w:r w:rsidRPr="003828BD">
        <w:rPr>
          <w:rFonts w:ascii="Arial" w:hAnsi="Arial" w:cs="Arial"/>
          <w:lang w:val="fr-FR"/>
        </w:rPr>
        <w:t>Comitetul</w:t>
      </w:r>
      <w:proofErr w:type="spellEnd"/>
      <w:r w:rsidRPr="003828BD">
        <w:rPr>
          <w:rFonts w:ascii="Arial" w:hAnsi="Arial" w:cs="Arial"/>
          <w:lang w:val="fr-FR"/>
        </w:rPr>
        <w:t xml:space="preserve"> de </w:t>
      </w:r>
      <w:proofErr w:type="spellStart"/>
      <w:r w:rsidRPr="003828BD">
        <w:rPr>
          <w:rFonts w:ascii="Arial" w:hAnsi="Arial" w:cs="Arial"/>
          <w:lang w:val="fr-FR"/>
        </w:rPr>
        <w:t>Selectie</w:t>
      </w:r>
      <w:proofErr w:type="spellEnd"/>
      <w:r w:rsidRPr="003828BD">
        <w:rPr>
          <w:rFonts w:ascii="Arial" w:hAnsi="Arial" w:cs="Arial"/>
          <w:lang w:val="fr-FR"/>
        </w:rPr>
        <w:t xml:space="preserve">/ </w:t>
      </w:r>
      <w:proofErr w:type="spellStart"/>
      <w:r w:rsidRPr="003828BD">
        <w:rPr>
          <w:rFonts w:ascii="Arial" w:hAnsi="Arial" w:cs="Arial"/>
          <w:lang w:val="fr-FR"/>
        </w:rPr>
        <w:t>Comisia</w:t>
      </w:r>
      <w:proofErr w:type="spellEnd"/>
      <w:r w:rsidRPr="003828BD">
        <w:rPr>
          <w:rFonts w:ascii="Arial" w:hAnsi="Arial" w:cs="Arial"/>
          <w:lang w:val="fr-FR"/>
        </w:rPr>
        <w:t xml:space="preserve"> de </w:t>
      </w:r>
      <w:proofErr w:type="spellStart"/>
      <w:r w:rsidRPr="003828BD">
        <w:rPr>
          <w:rFonts w:ascii="Arial" w:hAnsi="Arial" w:cs="Arial"/>
          <w:lang w:val="fr-FR"/>
        </w:rPr>
        <w:t>Contestatii</w:t>
      </w:r>
      <w:proofErr w:type="spellEnd"/>
      <w:r w:rsidRPr="003828BD">
        <w:rPr>
          <w:rFonts w:ascii="Arial" w:hAnsi="Arial" w:cs="Arial"/>
          <w:lang w:val="fr-FR"/>
        </w:rPr>
        <w:t xml:space="preserve"> constata </w:t>
      </w:r>
      <w:proofErr w:type="spellStart"/>
      <w:r w:rsidRPr="003828BD">
        <w:rPr>
          <w:rFonts w:ascii="Arial" w:hAnsi="Arial" w:cs="Arial"/>
          <w:lang w:val="fr-FR"/>
        </w:rPr>
        <w:t>ca</w:t>
      </w:r>
      <w:proofErr w:type="spellEnd"/>
      <w:r w:rsidRPr="003828BD">
        <w:rPr>
          <w:rFonts w:ascii="Arial" w:hAnsi="Arial" w:cs="Arial"/>
          <w:lang w:val="fr-FR"/>
        </w:rPr>
        <w:t xml:space="preserve"> se </w:t>
      </w:r>
      <w:proofErr w:type="spellStart"/>
      <w:r w:rsidRPr="003828BD">
        <w:rPr>
          <w:rFonts w:ascii="Arial" w:hAnsi="Arial" w:cs="Arial"/>
          <w:lang w:val="fr-FR"/>
        </w:rPr>
        <w:t>afla</w:t>
      </w:r>
      <w:proofErr w:type="spellEnd"/>
      <w:r w:rsidRPr="003828BD">
        <w:rPr>
          <w:rFonts w:ascii="Arial" w:hAnsi="Arial" w:cs="Arial"/>
          <w:lang w:val="fr-FR"/>
        </w:rPr>
        <w:t xml:space="preserve"> in </w:t>
      </w:r>
      <w:proofErr w:type="spellStart"/>
      <w:r w:rsidRPr="003828BD">
        <w:rPr>
          <w:rFonts w:ascii="Arial" w:hAnsi="Arial" w:cs="Arial"/>
          <w:lang w:val="fr-FR"/>
        </w:rPr>
        <w:t>situatia</w:t>
      </w:r>
      <w:proofErr w:type="spellEnd"/>
      <w:r w:rsidRPr="003828BD">
        <w:rPr>
          <w:rFonts w:ascii="Arial" w:hAnsi="Arial" w:cs="Arial"/>
          <w:lang w:val="fr-FR"/>
        </w:rPr>
        <w:t xml:space="preserve"> de </w:t>
      </w:r>
      <w:proofErr w:type="spellStart"/>
      <w:r w:rsidRPr="003828BD">
        <w:rPr>
          <w:rFonts w:ascii="Arial" w:hAnsi="Arial" w:cs="Arial"/>
          <w:lang w:val="fr-FR"/>
        </w:rPr>
        <w:t>conflict</w:t>
      </w:r>
      <w:proofErr w:type="spellEnd"/>
      <w:r w:rsidRPr="003828BD">
        <w:rPr>
          <w:rFonts w:ascii="Arial" w:hAnsi="Arial" w:cs="Arial"/>
          <w:lang w:val="fr-FR"/>
        </w:rPr>
        <w:t xml:space="preserve"> de </w:t>
      </w:r>
      <w:proofErr w:type="spellStart"/>
      <w:r w:rsidRPr="003828BD">
        <w:rPr>
          <w:rFonts w:ascii="Arial" w:hAnsi="Arial" w:cs="Arial"/>
          <w:lang w:val="fr-FR"/>
        </w:rPr>
        <w:t>interese</w:t>
      </w:r>
      <w:proofErr w:type="spellEnd"/>
      <w:r w:rsidRPr="003828BD">
        <w:rPr>
          <w:rFonts w:ascii="Arial" w:hAnsi="Arial" w:cs="Arial"/>
          <w:lang w:val="fr-FR"/>
        </w:rPr>
        <w:t xml:space="preserve">, </w:t>
      </w:r>
      <w:proofErr w:type="spellStart"/>
      <w:r w:rsidRPr="003828BD">
        <w:rPr>
          <w:rFonts w:ascii="Arial" w:hAnsi="Arial" w:cs="Arial"/>
          <w:lang w:val="fr-FR"/>
        </w:rPr>
        <w:t>acesta</w:t>
      </w:r>
      <w:proofErr w:type="spellEnd"/>
      <w:r w:rsidRPr="003828BD">
        <w:rPr>
          <w:rFonts w:ascii="Arial" w:hAnsi="Arial" w:cs="Arial"/>
          <w:lang w:val="fr-FR"/>
        </w:rPr>
        <w:t xml:space="preserve"> are </w:t>
      </w:r>
      <w:proofErr w:type="spellStart"/>
      <w:r w:rsidRPr="003828BD">
        <w:rPr>
          <w:rFonts w:ascii="Arial" w:hAnsi="Arial" w:cs="Arial"/>
          <w:lang w:val="fr-FR"/>
        </w:rPr>
        <w:t>obligatia</w:t>
      </w:r>
      <w:proofErr w:type="spellEnd"/>
      <w:r w:rsidRPr="003828BD">
        <w:rPr>
          <w:rFonts w:ascii="Arial" w:hAnsi="Arial" w:cs="Arial"/>
          <w:lang w:val="fr-FR"/>
        </w:rPr>
        <w:t xml:space="preserve"> de a </w:t>
      </w:r>
      <w:proofErr w:type="spellStart"/>
      <w:r w:rsidRPr="003828BD">
        <w:rPr>
          <w:rFonts w:ascii="Arial" w:hAnsi="Arial" w:cs="Arial"/>
          <w:lang w:val="fr-FR"/>
        </w:rPr>
        <w:t>solicita</w:t>
      </w:r>
      <w:proofErr w:type="spellEnd"/>
      <w:r w:rsidRPr="003828BD">
        <w:rPr>
          <w:rFonts w:ascii="Arial" w:hAnsi="Arial" w:cs="Arial"/>
          <w:lang w:val="fr-FR"/>
        </w:rPr>
        <w:t xml:space="preserve"> de </w:t>
      </w:r>
      <w:proofErr w:type="spellStart"/>
      <w:r w:rsidRPr="003828BD">
        <w:rPr>
          <w:rFonts w:ascii="Arial" w:hAnsi="Arial" w:cs="Arial"/>
          <w:lang w:val="fr-FR"/>
        </w:rPr>
        <w:t>indata</w:t>
      </w:r>
      <w:proofErr w:type="spellEnd"/>
      <w:r w:rsidRPr="003828BD">
        <w:rPr>
          <w:rFonts w:ascii="Arial" w:hAnsi="Arial" w:cs="Arial"/>
          <w:lang w:val="fr-FR"/>
        </w:rPr>
        <w:t xml:space="preserve"> </w:t>
      </w:r>
      <w:proofErr w:type="spellStart"/>
      <w:r w:rsidRPr="003828BD">
        <w:rPr>
          <w:rFonts w:ascii="Arial" w:hAnsi="Arial" w:cs="Arial"/>
          <w:lang w:val="fr-FR"/>
        </w:rPr>
        <w:t>inlocuirea</w:t>
      </w:r>
      <w:proofErr w:type="spellEnd"/>
      <w:r w:rsidRPr="003828BD">
        <w:rPr>
          <w:rFonts w:ascii="Arial" w:hAnsi="Arial" w:cs="Arial"/>
          <w:lang w:val="fr-FR"/>
        </w:rPr>
        <w:t xml:space="preserve"> sa.</w:t>
      </w:r>
    </w:p>
    <w:p w:rsidR="00700DD7" w:rsidRPr="003828BD" w:rsidRDefault="00700DD7" w:rsidP="00154DA3">
      <w:pPr>
        <w:spacing w:after="0"/>
        <w:ind w:firstLine="720"/>
        <w:contextualSpacing/>
        <w:jc w:val="both"/>
        <w:rPr>
          <w:rFonts w:ascii="Arial" w:hAnsi="Arial" w:cs="Arial"/>
          <w:lang w:val="fr-FR"/>
        </w:rPr>
      </w:pPr>
      <w:r w:rsidRPr="003828BD">
        <w:rPr>
          <w:rFonts w:ascii="Arial" w:hAnsi="Arial" w:cs="Arial"/>
          <w:lang w:val="fr-FR"/>
        </w:rPr>
        <w:t xml:space="preserve">In </w:t>
      </w:r>
      <w:proofErr w:type="spellStart"/>
      <w:r w:rsidRPr="003828BD">
        <w:rPr>
          <w:rFonts w:ascii="Arial" w:hAnsi="Arial" w:cs="Arial"/>
          <w:lang w:val="fr-FR"/>
        </w:rPr>
        <w:t>cazul</w:t>
      </w:r>
      <w:proofErr w:type="spellEnd"/>
      <w:r w:rsidRPr="003828BD">
        <w:rPr>
          <w:rFonts w:ascii="Arial" w:hAnsi="Arial" w:cs="Arial"/>
          <w:lang w:val="fr-FR"/>
        </w:rPr>
        <w:t xml:space="preserve"> in care se constata ca nu se respecta </w:t>
      </w:r>
      <w:proofErr w:type="spellStart"/>
      <w:r w:rsidRPr="003828BD">
        <w:rPr>
          <w:rFonts w:ascii="Arial" w:hAnsi="Arial" w:cs="Arial"/>
          <w:lang w:val="fr-FR"/>
        </w:rPr>
        <w:t>regulile</w:t>
      </w:r>
      <w:proofErr w:type="spellEnd"/>
      <w:r w:rsidRPr="003828BD">
        <w:rPr>
          <w:rFonts w:ascii="Arial" w:hAnsi="Arial" w:cs="Arial"/>
          <w:lang w:val="fr-FR"/>
        </w:rPr>
        <w:t xml:space="preserve"> de </w:t>
      </w:r>
      <w:proofErr w:type="spellStart"/>
      <w:r w:rsidRPr="003828BD">
        <w:rPr>
          <w:rFonts w:ascii="Arial" w:hAnsi="Arial" w:cs="Arial"/>
          <w:lang w:val="fr-FR"/>
        </w:rPr>
        <w:t>evitare</w:t>
      </w:r>
      <w:proofErr w:type="spellEnd"/>
      <w:r w:rsidRPr="003828BD">
        <w:rPr>
          <w:rFonts w:ascii="Arial" w:hAnsi="Arial" w:cs="Arial"/>
          <w:lang w:val="fr-FR"/>
        </w:rPr>
        <w:t xml:space="preserve"> a </w:t>
      </w:r>
      <w:proofErr w:type="spellStart"/>
      <w:r w:rsidRPr="003828BD">
        <w:rPr>
          <w:rFonts w:ascii="Arial" w:hAnsi="Arial" w:cs="Arial"/>
          <w:lang w:val="fr-FR"/>
        </w:rPr>
        <w:t>conflictului</w:t>
      </w:r>
      <w:proofErr w:type="spellEnd"/>
      <w:r w:rsidRPr="003828BD">
        <w:rPr>
          <w:rFonts w:ascii="Arial" w:hAnsi="Arial" w:cs="Arial"/>
          <w:lang w:val="fr-FR"/>
        </w:rPr>
        <w:t xml:space="preserve"> de </w:t>
      </w:r>
      <w:proofErr w:type="spellStart"/>
      <w:r w:rsidRPr="003828BD">
        <w:rPr>
          <w:rFonts w:ascii="Arial" w:hAnsi="Arial" w:cs="Arial"/>
          <w:lang w:val="fr-FR"/>
        </w:rPr>
        <w:t>interese</w:t>
      </w:r>
      <w:proofErr w:type="spellEnd"/>
      <w:r w:rsidRPr="003828BD">
        <w:rPr>
          <w:rFonts w:ascii="Arial" w:hAnsi="Arial" w:cs="Arial"/>
          <w:lang w:val="fr-FR"/>
        </w:rPr>
        <w:t xml:space="preserve">, asa cum </w:t>
      </w:r>
      <w:proofErr w:type="spellStart"/>
      <w:r w:rsidRPr="003828BD">
        <w:rPr>
          <w:rFonts w:ascii="Arial" w:hAnsi="Arial" w:cs="Arial"/>
          <w:lang w:val="fr-FR"/>
        </w:rPr>
        <w:t>sunt</w:t>
      </w:r>
      <w:proofErr w:type="spellEnd"/>
      <w:r w:rsidRPr="003828BD">
        <w:rPr>
          <w:rFonts w:ascii="Arial" w:hAnsi="Arial" w:cs="Arial"/>
          <w:lang w:val="fr-FR"/>
        </w:rPr>
        <w:t xml:space="preserve"> </w:t>
      </w:r>
      <w:proofErr w:type="spellStart"/>
      <w:r w:rsidRPr="003828BD">
        <w:rPr>
          <w:rFonts w:ascii="Arial" w:hAnsi="Arial" w:cs="Arial"/>
          <w:lang w:val="fr-FR"/>
        </w:rPr>
        <w:t>definite</w:t>
      </w:r>
      <w:proofErr w:type="spellEnd"/>
      <w:r w:rsidRPr="003828BD">
        <w:rPr>
          <w:rFonts w:ascii="Arial" w:hAnsi="Arial" w:cs="Arial"/>
          <w:lang w:val="fr-FR"/>
        </w:rPr>
        <w:t xml:space="preserve"> in </w:t>
      </w:r>
      <w:proofErr w:type="spellStart"/>
      <w:r w:rsidRPr="003828BD">
        <w:rPr>
          <w:rFonts w:ascii="Arial" w:hAnsi="Arial" w:cs="Arial"/>
          <w:lang w:val="fr-FR"/>
        </w:rPr>
        <w:t>legislatia</w:t>
      </w:r>
      <w:proofErr w:type="spellEnd"/>
      <w:r w:rsidRPr="003828BD">
        <w:rPr>
          <w:rFonts w:ascii="Arial" w:hAnsi="Arial" w:cs="Arial"/>
          <w:lang w:val="fr-FR"/>
        </w:rPr>
        <w:t xml:space="preserve"> in </w:t>
      </w:r>
      <w:proofErr w:type="spellStart"/>
      <w:r w:rsidRPr="003828BD">
        <w:rPr>
          <w:rFonts w:ascii="Arial" w:hAnsi="Arial" w:cs="Arial"/>
          <w:lang w:val="fr-FR"/>
        </w:rPr>
        <w:t>vigoare</w:t>
      </w:r>
      <w:proofErr w:type="spellEnd"/>
      <w:r w:rsidRPr="003828BD">
        <w:rPr>
          <w:rFonts w:ascii="Arial" w:hAnsi="Arial" w:cs="Arial"/>
          <w:lang w:val="fr-FR"/>
        </w:rPr>
        <w:t xml:space="preserve">, </w:t>
      </w:r>
      <w:proofErr w:type="spellStart"/>
      <w:r w:rsidRPr="003828BD">
        <w:rPr>
          <w:rFonts w:ascii="Arial" w:hAnsi="Arial" w:cs="Arial"/>
          <w:lang w:val="fr-FR"/>
        </w:rPr>
        <w:t>proiectul</w:t>
      </w:r>
      <w:proofErr w:type="spellEnd"/>
      <w:r w:rsidRPr="003828BD">
        <w:rPr>
          <w:rFonts w:ascii="Arial" w:hAnsi="Arial" w:cs="Arial"/>
          <w:lang w:val="fr-FR"/>
        </w:rPr>
        <w:t xml:space="preserve"> nu este </w:t>
      </w:r>
      <w:proofErr w:type="spellStart"/>
      <w:r w:rsidRPr="003828BD">
        <w:rPr>
          <w:rFonts w:ascii="Arial" w:hAnsi="Arial" w:cs="Arial"/>
          <w:lang w:val="fr-FR"/>
        </w:rPr>
        <w:t>eligibil</w:t>
      </w:r>
      <w:proofErr w:type="spellEnd"/>
      <w:r w:rsidRPr="003828BD">
        <w:rPr>
          <w:rFonts w:ascii="Arial" w:hAnsi="Arial" w:cs="Arial"/>
          <w:lang w:val="fr-FR"/>
        </w:rPr>
        <w:t xml:space="preserve">, </w:t>
      </w:r>
      <w:proofErr w:type="spellStart"/>
      <w:r w:rsidRPr="003828BD">
        <w:rPr>
          <w:rFonts w:ascii="Arial" w:hAnsi="Arial" w:cs="Arial"/>
          <w:lang w:val="fr-FR"/>
        </w:rPr>
        <w:t>iar</w:t>
      </w:r>
      <w:proofErr w:type="spellEnd"/>
      <w:r w:rsidRPr="003828BD">
        <w:rPr>
          <w:rFonts w:ascii="Arial" w:hAnsi="Arial" w:cs="Arial"/>
          <w:lang w:val="fr-FR"/>
        </w:rPr>
        <w:t xml:space="preserve"> </w:t>
      </w:r>
      <w:proofErr w:type="spellStart"/>
      <w:r w:rsidRPr="003828BD">
        <w:rPr>
          <w:rFonts w:ascii="Arial" w:hAnsi="Arial" w:cs="Arial"/>
          <w:lang w:val="fr-FR"/>
        </w:rPr>
        <w:t>daca</w:t>
      </w:r>
      <w:proofErr w:type="spellEnd"/>
      <w:r w:rsidRPr="003828BD">
        <w:rPr>
          <w:rFonts w:ascii="Arial" w:hAnsi="Arial" w:cs="Arial"/>
          <w:lang w:val="fr-FR"/>
        </w:rPr>
        <w:t xml:space="preserve"> a </w:t>
      </w:r>
      <w:proofErr w:type="spellStart"/>
      <w:r w:rsidRPr="003828BD">
        <w:rPr>
          <w:rFonts w:ascii="Arial" w:hAnsi="Arial" w:cs="Arial"/>
          <w:lang w:val="fr-FR"/>
        </w:rPr>
        <w:t>fost</w:t>
      </w:r>
      <w:proofErr w:type="spellEnd"/>
      <w:r w:rsidRPr="003828BD">
        <w:rPr>
          <w:rFonts w:ascii="Arial" w:hAnsi="Arial" w:cs="Arial"/>
          <w:lang w:val="fr-FR"/>
        </w:rPr>
        <w:t xml:space="preserve"> </w:t>
      </w:r>
      <w:proofErr w:type="spellStart"/>
      <w:r w:rsidRPr="003828BD">
        <w:rPr>
          <w:rFonts w:ascii="Arial" w:hAnsi="Arial" w:cs="Arial"/>
          <w:lang w:val="fr-FR"/>
        </w:rPr>
        <w:t>finantat</w:t>
      </w:r>
      <w:proofErr w:type="spellEnd"/>
      <w:r w:rsidRPr="003828BD">
        <w:rPr>
          <w:rFonts w:ascii="Arial" w:hAnsi="Arial" w:cs="Arial"/>
          <w:lang w:val="fr-FR"/>
        </w:rPr>
        <w:t xml:space="preserve"> se va </w:t>
      </w:r>
      <w:proofErr w:type="spellStart"/>
      <w:r w:rsidRPr="003828BD">
        <w:rPr>
          <w:rFonts w:ascii="Arial" w:hAnsi="Arial" w:cs="Arial"/>
          <w:lang w:val="fr-FR"/>
        </w:rPr>
        <w:t>proceda</w:t>
      </w:r>
      <w:proofErr w:type="spellEnd"/>
      <w:r w:rsidRPr="003828BD">
        <w:rPr>
          <w:rFonts w:ascii="Arial" w:hAnsi="Arial" w:cs="Arial"/>
          <w:lang w:val="fr-FR"/>
        </w:rPr>
        <w:t xml:space="preserve"> la </w:t>
      </w:r>
      <w:proofErr w:type="spellStart"/>
      <w:r w:rsidRPr="003828BD">
        <w:rPr>
          <w:rFonts w:ascii="Arial" w:hAnsi="Arial" w:cs="Arial"/>
          <w:lang w:val="fr-FR"/>
        </w:rPr>
        <w:t>recuperarea</w:t>
      </w:r>
      <w:proofErr w:type="spellEnd"/>
      <w:r w:rsidRPr="003828BD">
        <w:rPr>
          <w:rFonts w:ascii="Arial" w:hAnsi="Arial" w:cs="Arial"/>
          <w:lang w:val="fr-FR"/>
        </w:rPr>
        <w:t xml:space="preserve"> </w:t>
      </w:r>
      <w:proofErr w:type="spellStart"/>
      <w:r w:rsidRPr="003828BD">
        <w:rPr>
          <w:rFonts w:ascii="Arial" w:hAnsi="Arial" w:cs="Arial"/>
          <w:lang w:val="fr-FR"/>
        </w:rPr>
        <w:t>sumelor</w:t>
      </w:r>
      <w:proofErr w:type="spellEnd"/>
      <w:r w:rsidRPr="003828BD">
        <w:rPr>
          <w:rFonts w:ascii="Arial" w:hAnsi="Arial" w:cs="Arial"/>
          <w:lang w:val="fr-FR"/>
        </w:rPr>
        <w:t xml:space="preserve"> </w:t>
      </w:r>
      <w:proofErr w:type="spellStart"/>
      <w:r w:rsidRPr="003828BD">
        <w:rPr>
          <w:rFonts w:ascii="Arial" w:hAnsi="Arial" w:cs="Arial"/>
          <w:lang w:val="fr-FR"/>
        </w:rPr>
        <w:t>conform</w:t>
      </w:r>
      <w:proofErr w:type="spellEnd"/>
      <w:r w:rsidRPr="003828BD">
        <w:rPr>
          <w:rFonts w:ascii="Arial" w:hAnsi="Arial" w:cs="Arial"/>
          <w:lang w:val="fr-FR"/>
        </w:rPr>
        <w:t xml:space="preserve"> </w:t>
      </w:r>
      <w:proofErr w:type="spellStart"/>
      <w:r w:rsidRPr="003828BD">
        <w:rPr>
          <w:rFonts w:ascii="Arial" w:hAnsi="Arial" w:cs="Arial"/>
          <w:lang w:val="fr-FR"/>
        </w:rPr>
        <w:t>legislatiei</w:t>
      </w:r>
      <w:proofErr w:type="spellEnd"/>
      <w:r w:rsidRPr="003828BD">
        <w:rPr>
          <w:rFonts w:ascii="Arial" w:hAnsi="Arial" w:cs="Arial"/>
          <w:lang w:val="fr-FR"/>
        </w:rPr>
        <w:t>.</w:t>
      </w:r>
    </w:p>
    <w:p w:rsidR="00700DD7" w:rsidRPr="003828BD" w:rsidRDefault="00700DD7" w:rsidP="00154DA3">
      <w:pPr>
        <w:ind w:firstLine="720"/>
        <w:contextualSpacing/>
        <w:jc w:val="both"/>
        <w:rPr>
          <w:rFonts w:ascii="Arial" w:hAnsi="Arial" w:cs="Arial"/>
          <w:lang w:val="fr-FR"/>
        </w:rPr>
      </w:pPr>
      <w:r w:rsidRPr="003828BD">
        <w:rPr>
          <w:rFonts w:ascii="Arial" w:hAnsi="Arial" w:cs="Arial"/>
          <w:lang w:val="fr-FR"/>
        </w:rPr>
        <w:t xml:space="preserve">GAL </w:t>
      </w:r>
      <w:proofErr w:type="spellStart"/>
      <w:r w:rsidRPr="003828BD">
        <w:rPr>
          <w:rFonts w:ascii="Arial" w:hAnsi="Arial" w:cs="Arial"/>
          <w:lang w:val="fr-FR"/>
        </w:rPr>
        <w:t>poate</w:t>
      </w:r>
      <w:proofErr w:type="spellEnd"/>
      <w:r w:rsidRPr="003828BD">
        <w:rPr>
          <w:rFonts w:ascii="Arial" w:hAnsi="Arial" w:cs="Arial"/>
          <w:lang w:val="fr-FR"/>
        </w:rPr>
        <w:t xml:space="preserve"> </w:t>
      </w:r>
      <w:proofErr w:type="spellStart"/>
      <w:r w:rsidRPr="003828BD">
        <w:rPr>
          <w:rFonts w:ascii="Arial" w:hAnsi="Arial" w:cs="Arial"/>
          <w:lang w:val="fr-FR"/>
        </w:rPr>
        <w:t>exclude</w:t>
      </w:r>
      <w:proofErr w:type="spellEnd"/>
      <w:r w:rsidRPr="003828BD">
        <w:rPr>
          <w:rFonts w:ascii="Arial" w:hAnsi="Arial" w:cs="Arial"/>
          <w:lang w:val="fr-FR"/>
        </w:rPr>
        <w:t xml:space="preserve"> </w:t>
      </w:r>
      <w:proofErr w:type="spellStart"/>
      <w:r w:rsidRPr="003828BD">
        <w:rPr>
          <w:rFonts w:ascii="Arial" w:hAnsi="Arial" w:cs="Arial"/>
          <w:lang w:val="fr-FR"/>
        </w:rPr>
        <w:t>din</w:t>
      </w:r>
      <w:proofErr w:type="spellEnd"/>
      <w:r w:rsidRPr="003828BD">
        <w:rPr>
          <w:rFonts w:ascii="Arial" w:hAnsi="Arial" w:cs="Arial"/>
          <w:lang w:val="fr-FR"/>
        </w:rPr>
        <w:t xml:space="preserve"> flux </w:t>
      </w:r>
      <w:proofErr w:type="spellStart"/>
      <w:r w:rsidRPr="003828BD">
        <w:rPr>
          <w:rFonts w:ascii="Arial" w:hAnsi="Arial" w:cs="Arial"/>
          <w:lang w:val="fr-FR"/>
        </w:rPr>
        <w:t>etapa</w:t>
      </w:r>
      <w:proofErr w:type="spellEnd"/>
      <w:r w:rsidRPr="003828BD">
        <w:rPr>
          <w:rFonts w:ascii="Arial" w:hAnsi="Arial" w:cs="Arial"/>
          <w:lang w:val="fr-FR"/>
        </w:rPr>
        <w:t xml:space="preserve"> de </w:t>
      </w:r>
      <w:proofErr w:type="spellStart"/>
      <w:r w:rsidRPr="003828BD">
        <w:rPr>
          <w:rFonts w:ascii="Arial" w:hAnsi="Arial" w:cs="Arial"/>
          <w:lang w:val="fr-FR"/>
        </w:rPr>
        <w:t>raport</w:t>
      </w:r>
      <w:proofErr w:type="spellEnd"/>
      <w:r w:rsidRPr="003828BD">
        <w:rPr>
          <w:rFonts w:ascii="Arial" w:hAnsi="Arial" w:cs="Arial"/>
          <w:lang w:val="fr-FR"/>
        </w:rPr>
        <w:t xml:space="preserve"> </w:t>
      </w:r>
      <w:proofErr w:type="spellStart"/>
      <w:r w:rsidRPr="003828BD">
        <w:rPr>
          <w:rFonts w:ascii="Arial" w:hAnsi="Arial" w:cs="Arial"/>
          <w:lang w:val="fr-FR"/>
        </w:rPr>
        <w:t>intermediar</w:t>
      </w:r>
      <w:proofErr w:type="spellEnd"/>
      <w:r w:rsidRPr="003828BD">
        <w:rPr>
          <w:rFonts w:ascii="Arial" w:hAnsi="Arial" w:cs="Arial"/>
          <w:lang w:val="fr-FR"/>
        </w:rPr>
        <w:t xml:space="preserve"> si </w:t>
      </w:r>
      <w:proofErr w:type="spellStart"/>
      <w:r w:rsidRPr="003828BD">
        <w:rPr>
          <w:rFonts w:ascii="Arial" w:hAnsi="Arial" w:cs="Arial"/>
          <w:lang w:val="fr-FR"/>
        </w:rPr>
        <w:t>prioada</w:t>
      </w:r>
      <w:proofErr w:type="spellEnd"/>
      <w:r w:rsidRPr="003828BD">
        <w:rPr>
          <w:rFonts w:ascii="Arial" w:hAnsi="Arial" w:cs="Arial"/>
          <w:lang w:val="fr-FR"/>
        </w:rPr>
        <w:t xml:space="preserve"> de </w:t>
      </w:r>
      <w:proofErr w:type="spellStart"/>
      <w:r w:rsidRPr="003828BD">
        <w:rPr>
          <w:rFonts w:ascii="Arial" w:hAnsi="Arial" w:cs="Arial"/>
          <w:lang w:val="fr-FR"/>
        </w:rPr>
        <w:t>primire</w:t>
      </w:r>
      <w:proofErr w:type="spellEnd"/>
      <w:r w:rsidRPr="003828BD">
        <w:rPr>
          <w:rFonts w:ascii="Arial" w:hAnsi="Arial" w:cs="Arial"/>
          <w:lang w:val="fr-FR"/>
        </w:rPr>
        <w:t xml:space="preserve"> a </w:t>
      </w:r>
      <w:proofErr w:type="spellStart"/>
      <w:r w:rsidRPr="003828BD">
        <w:rPr>
          <w:rFonts w:ascii="Arial" w:hAnsi="Arial" w:cs="Arial"/>
          <w:lang w:val="fr-FR"/>
        </w:rPr>
        <w:t>contestatiilor</w:t>
      </w:r>
      <w:proofErr w:type="spellEnd"/>
      <w:r w:rsidRPr="003828BD">
        <w:rPr>
          <w:rFonts w:ascii="Arial" w:hAnsi="Arial" w:cs="Arial"/>
          <w:lang w:val="fr-FR"/>
        </w:rPr>
        <w:t xml:space="preserve"> si </w:t>
      </w:r>
      <w:proofErr w:type="spellStart"/>
      <w:r w:rsidRPr="003828BD">
        <w:rPr>
          <w:rFonts w:ascii="Arial" w:hAnsi="Arial" w:cs="Arial"/>
          <w:lang w:val="fr-FR"/>
        </w:rPr>
        <w:t>poate</w:t>
      </w:r>
      <w:proofErr w:type="spellEnd"/>
      <w:r w:rsidRPr="003828BD">
        <w:rPr>
          <w:rFonts w:ascii="Arial" w:hAnsi="Arial" w:cs="Arial"/>
          <w:lang w:val="fr-FR"/>
        </w:rPr>
        <w:t xml:space="preserve"> sa </w:t>
      </w:r>
      <w:proofErr w:type="spellStart"/>
      <w:r w:rsidRPr="003828BD">
        <w:rPr>
          <w:rFonts w:ascii="Arial" w:hAnsi="Arial" w:cs="Arial"/>
          <w:lang w:val="fr-FR"/>
        </w:rPr>
        <w:t>elaboreze</w:t>
      </w:r>
      <w:proofErr w:type="spellEnd"/>
      <w:r w:rsidRPr="003828BD">
        <w:rPr>
          <w:rFonts w:ascii="Arial" w:hAnsi="Arial" w:cs="Arial"/>
          <w:lang w:val="fr-FR"/>
        </w:rPr>
        <w:t xml:space="preserve"> direct </w:t>
      </w:r>
      <w:proofErr w:type="spellStart"/>
      <w:r w:rsidRPr="003828BD">
        <w:rPr>
          <w:rFonts w:ascii="Arial" w:hAnsi="Arial" w:cs="Arial"/>
          <w:lang w:val="fr-FR"/>
        </w:rPr>
        <w:t>Raport</w:t>
      </w:r>
      <w:proofErr w:type="spellEnd"/>
      <w:r w:rsidRPr="003828BD">
        <w:rPr>
          <w:rFonts w:ascii="Arial" w:hAnsi="Arial" w:cs="Arial"/>
          <w:lang w:val="fr-FR"/>
        </w:rPr>
        <w:t xml:space="preserve"> de </w:t>
      </w:r>
      <w:proofErr w:type="spellStart"/>
      <w:r w:rsidRPr="003828BD">
        <w:rPr>
          <w:rFonts w:ascii="Arial" w:hAnsi="Arial" w:cs="Arial"/>
          <w:lang w:val="fr-FR"/>
        </w:rPr>
        <w:t>Selectie</w:t>
      </w:r>
      <w:proofErr w:type="spellEnd"/>
      <w:r w:rsidRPr="003828BD">
        <w:rPr>
          <w:rFonts w:ascii="Arial" w:hAnsi="Arial" w:cs="Arial"/>
          <w:lang w:val="fr-FR"/>
        </w:rPr>
        <w:t xml:space="preserve"> Final </w:t>
      </w:r>
      <w:proofErr w:type="spellStart"/>
      <w:r w:rsidRPr="003828BD">
        <w:rPr>
          <w:rFonts w:ascii="Arial" w:hAnsi="Arial" w:cs="Arial"/>
          <w:lang w:val="fr-FR"/>
        </w:rPr>
        <w:t>doar</w:t>
      </w:r>
      <w:proofErr w:type="spellEnd"/>
      <w:r w:rsidRPr="003828BD">
        <w:rPr>
          <w:rFonts w:ascii="Arial" w:hAnsi="Arial" w:cs="Arial"/>
          <w:lang w:val="fr-FR"/>
        </w:rPr>
        <w:t xml:space="preserve"> in </w:t>
      </w:r>
      <w:proofErr w:type="spellStart"/>
      <w:r w:rsidRPr="003828BD">
        <w:rPr>
          <w:rFonts w:ascii="Arial" w:hAnsi="Arial" w:cs="Arial"/>
          <w:lang w:val="fr-FR"/>
        </w:rPr>
        <w:t>situatia</w:t>
      </w:r>
      <w:proofErr w:type="spellEnd"/>
      <w:r w:rsidRPr="003828BD">
        <w:rPr>
          <w:rFonts w:ascii="Arial" w:hAnsi="Arial" w:cs="Arial"/>
          <w:lang w:val="fr-FR"/>
        </w:rPr>
        <w:t xml:space="preserve"> in care nu exista </w:t>
      </w:r>
      <w:proofErr w:type="spellStart"/>
      <w:r w:rsidRPr="003828BD">
        <w:rPr>
          <w:rFonts w:ascii="Arial" w:hAnsi="Arial" w:cs="Arial"/>
          <w:lang w:val="fr-FR"/>
        </w:rPr>
        <w:t>proiecte</w:t>
      </w:r>
      <w:proofErr w:type="spellEnd"/>
      <w:r w:rsidRPr="003828BD">
        <w:rPr>
          <w:rFonts w:ascii="Arial" w:hAnsi="Arial" w:cs="Arial"/>
          <w:lang w:val="fr-FR"/>
        </w:rPr>
        <w:t xml:space="preserve"> </w:t>
      </w:r>
      <w:proofErr w:type="spellStart"/>
      <w:r w:rsidRPr="003828BD">
        <w:rPr>
          <w:rFonts w:ascii="Arial" w:hAnsi="Arial" w:cs="Arial"/>
          <w:lang w:val="fr-FR"/>
        </w:rPr>
        <w:t>neeligibile</w:t>
      </w:r>
      <w:proofErr w:type="spellEnd"/>
      <w:r w:rsidRPr="003828BD">
        <w:rPr>
          <w:rFonts w:ascii="Arial" w:hAnsi="Arial" w:cs="Arial"/>
          <w:lang w:val="fr-FR"/>
        </w:rPr>
        <w:t xml:space="preserve"> </w:t>
      </w:r>
      <w:proofErr w:type="spellStart"/>
      <w:r w:rsidRPr="003828BD">
        <w:rPr>
          <w:rFonts w:ascii="Arial" w:hAnsi="Arial" w:cs="Arial"/>
          <w:lang w:val="fr-FR"/>
        </w:rPr>
        <w:t>sau</w:t>
      </w:r>
      <w:proofErr w:type="spellEnd"/>
      <w:r w:rsidRPr="003828BD">
        <w:rPr>
          <w:rFonts w:ascii="Arial" w:hAnsi="Arial" w:cs="Arial"/>
          <w:lang w:val="fr-FR"/>
        </w:rPr>
        <w:t xml:space="preserve"> </w:t>
      </w:r>
      <w:proofErr w:type="spellStart"/>
      <w:r w:rsidRPr="003828BD">
        <w:rPr>
          <w:rFonts w:ascii="Arial" w:hAnsi="Arial" w:cs="Arial"/>
          <w:lang w:val="fr-FR"/>
        </w:rPr>
        <w:t>proiecte</w:t>
      </w:r>
      <w:proofErr w:type="spellEnd"/>
      <w:r w:rsidRPr="003828BD">
        <w:rPr>
          <w:rFonts w:ascii="Arial" w:hAnsi="Arial" w:cs="Arial"/>
          <w:lang w:val="fr-FR"/>
        </w:rPr>
        <w:t xml:space="preserve"> </w:t>
      </w:r>
      <w:proofErr w:type="spellStart"/>
      <w:r w:rsidRPr="003828BD">
        <w:rPr>
          <w:rFonts w:ascii="Arial" w:hAnsi="Arial" w:cs="Arial"/>
          <w:lang w:val="fr-FR"/>
        </w:rPr>
        <w:t>eligibile</w:t>
      </w:r>
      <w:proofErr w:type="spellEnd"/>
      <w:r w:rsidRPr="003828BD">
        <w:rPr>
          <w:rFonts w:ascii="Arial" w:hAnsi="Arial" w:cs="Arial"/>
          <w:lang w:val="fr-FR"/>
        </w:rPr>
        <w:t xml:space="preserve"> si </w:t>
      </w:r>
      <w:proofErr w:type="spellStart"/>
      <w:r w:rsidRPr="003828BD">
        <w:rPr>
          <w:rFonts w:ascii="Arial" w:hAnsi="Arial" w:cs="Arial"/>
          <w:lang w:val="fr-FR"/>
        </w:rPr>
        <w:t>neselectate</w:t>
      </w:r>
      <w:proofErr w:type="spellEnd"/>
      <w:r w:rsidRPr="003828BD">
        <w:rPr>
          <w:rFonts w:ascii="Arial" w:hAnsi="Arial" w:cs="Arial"/>
          <w:lang w:val="fr-FR"/>
        </w:rPr>
        <w:t xml:space="preserve">, </w:t>
      </w:r>
      <w:proofErr w:type="spellStart"/>
      <w:r w:rsidRPr="003828BD">
        <w:rPr>
          <w:rFonts w:ascii="Arial" w:hAnsi="Arial" w:cs="Arial"/>
          <w:lang w:val="fr-FR"/>
        </w:rPr>
        <w:t>deci</w:t>
      </w:r>
      <w:proofErr w:type="spellEnd"/>
      <w:r w:rsidRPr="003828BD">
        <w:rPr>
          <w:rFonts w:ascii="Arial" w:hAnsi="Arial" w:cs="Arial"/>
          <w:lang w:val="fr-FR"/>
        </w:rPr>
        <w:t xml:space="preserve"> </w:t>
      </w:r>
      <w:proofErr w:type="spellStart"/>
      <w:r w:rsidRPr="003828BD">
        <w:rPr>
          <w:rFonts w:ascii="Arial" w:hAnsi="Arial" w:cs="Arial"/>
          <w:lang w:val="fr-FR"/>
        </w:rPr>
        <w:t>cand</w:t>
      </w:r>
      <w:proofErr w:type="spellEnd"/>
      <w:r w:rsidRPr="003828BD">
        <w:rPr>
          <w:rFonts w:ascii="Arial" w:hAnsi="Arial" w:cs="Arial"/>
          <w:lang w:val="fr-FR"/>
        </w:rPr>
        <w:t xml:space="preserve"> </w:t>
      </w:r>
      <w:proofErr w:type="spellStart"/>
      <w:r w:rsidRPr="003828BD">
        <w:rPr>
          <w:rFonts w:ascii="Arial" w:hAnsi="Arial" w:cs="Arial"/>
          <w:lang w:val="fr-FR"/>
        </w:rPr>
        <w:t>valoarea</w:t>
      </w:r>
      <w:proofErr w:type="spellEnd"/>
      <w:r w:rsidRPr="003828BD">
        <w:rPr>
          <w:rFonts w:ascii="Arial" w:hAnsi="Arial" w:cs="Arial"/>
          <w:lang w:val="fr-FR"/>
        </w:rPr>
        <w:t xml:space="preserve"> </w:t>
      </w:r>
      <w:proofErr w:type="spellStart"/>
      <w:r w:rsidRPr="003828BD">
        <w:rPr>
          <w:rFonts w:ascii="Arial" w:hAnsi="Arial" w:cs="Arial"/>
          <w:lang w:val="fr-FR"/>
        </w:rPr>
        <w:t>proiectelor</w:t>
      </w:r>
      <w:proofErr w:type="spellEnd"/>
      <w:r w:rsidRPr="003828BD">
        <w:rPr>
          <w:rFonts w:ascii="Arial" w:hAnsi="Arial" w:cs="Arial"/>
          <w:lang w:val="fr-FR"/>
        </w:rPr>
        <w:t xml:space="preserve"> </w:t>
      </w:r>
      <w:proofErr w:type="spellStart"/>
      <w:r w:rsidRPr="003828BD">
        <w:rPr>
          <w:rFonts w:ascii="Arial" w:hAnsi="Arial" w:cs="Arial"/>
          <w:lang w:val="fr-FR"/>
        </w:rPr>
        <w:t>totala</w:t>
      </w:r>
      <w:proofErr w:type="spellEnd"/>
      <w:r w:rsidRPr="003828BD">
        <w:rPr>
          <w:rFonts w:ascii="Arial" w:hAnsi="Arial" w:cs="Arial"/>
          <w:lang w:val="fr-FR"/>
        </w:rPr>
        <w:t xml:space="preserve"> a </w:t>
      </w:r>
      <w:proofErr w:type="spellStart"/>
      <w:r w:rsidRPr="003828BD">
        <w:rPr>
          <w:rFonts w:ascii="Arial" w:hAnsi="Arial" w:cs="Arial"/>
          <w:lang w:val="fr-FR"/>
        </w:rPr>
        <w:t>proiectelor</w:t>
      </w:r>
      <w:proofErr w:type="spellEnd"/>
      <w:r w:rsidRPr="003828BD">
        <w:rPr>
          <w:rFonts w:ascii="Arial" w:hAnsi="Arial" w:cs="Arial"/>
          <w:lang w:val="fr-FR"/>
        </w:rPr>
        <w:t xml:space="preserve"> </w:t>
      </w:r>
      <w:proofErr w:type="spellStart"/>
      <w:r w:rsidRPr="003828BD">
        <w:rPr>
          <w:rFonts w:ascii="Arial" w:hAnsi="Arial" w:cs="Arial"/>
          <w:lang w:val="fr-FR"/>
        </w:rPr>
        <w:t>eligibile</w:t>
      </w:r>
      <w:proofErr w:type="spellEnd"/>
      <w:r w:rsidRPr="003828BD">
        <w:rPr>
          <w:rFonts w:ascii="Arial" w:hAnsi="Arial" w:cs="Arial"/>
          <w:lang w:val="fr-FR"/>
        </w:rPr>
        <w:t xml:space="preserve"> este mai mica </w:t>
      </w:r>
      <w:proofErr w:type="spellStart"/>
      <w:r w:rsidRPr="003828BD">
        <w:rPr>
          <w:rFonts w:ascii="Arial" w:hAnsi="Arial" w:cs="Arial"/>
          <w:lang w:val="fr-FR"/>
        </w:rPr>
        <w:t>sau</w:t>
      </w:r>
      <w:proofErr w:type="spellEnd"/>
      <w:r w:rsidRPr="003828BD">
        <w:rPr>
          <w:rFonts w:ascii="Arial" w:hAnsi="Arial" w:cs="Arial"/>
          <w:lang w:val="fr-FR"/>
        </w:rPr>
        <w:t xml:space="preserve"> </w:t>
      </w:r>
      <w:proofErr w:type="spellStart"/>
      <w:r w:rsidRPr="003828BD">
        <w:rPr>
          <w:rFonts w:ascii="Arial" w:hAnsi="Arial" w:cs="Arial"/>
          <w:lang w:val="fr-FR"/>
        </w:rPr>
        <w:t>egala</w:t>
      </w:r>
      <w:proofErr w:type="spellEnd"/>
      <w:r w:rsidRPr="003828BD">
        <w:rPr>
          <w:rFonts w:ascii="Arial" w:hAnsi="Arial" w:cs="Arial"/>
          <w:lang w:val="fr-FR"/>
        </w:rPr>
        <w:t xml:space="preserve"> </w:t>
      </w:r>
      <w:proofErr w:type="spellStart"/>
      <w:r w:rsidRPr="003828BD">
        <w:rPr>
          <w:rFonts w:ascii="Arial" w:hAnsi="Arial" w:cs="Arial"/>
          <w:lang w:val="fr-FR"/>
        </w:rPr>
        <w:t>cu</w:t>
      </w:r>
      <w:proofErr w:type="spellEnd"/>
      <w:r w:rsidRPr="003828BD">
        <w:rPr>
          <w:rFonts w:ascii="Arial" w:hAnsi="Arial" w:cs="Arial"/>
          <w:lang w:val="fr-FR"/>
        </w:rPr>
        <w:t xml:space="preserve"> </w:t>
      </w:r>
      <w:proofErr w:type="spellStart"/>
      <w:r w:rsidRPr="003828BD">
        <w:rPr>
          <w:rFonts w:ascii="Arial" w:hAnsi="Arial" w:cs="Arial"/>
          <w:lang w:val="fr-FR"/>
        </w:rPr>
        <w:t>alocarea</w:t>
      </w:r>
      <w:proofErr w:type="spellEnd"/>
      <w:r w:rsidRPr="003828BD">
        <w:rPr>
          <w:rFonts w:ascii="Arial" w:hAnsi="Arial" w:cs="Arial"/>
          <w:lang w:val="fr-FR"/>
        </w:rPr>
        <w:t xml:space="preserve"> </w:t>
      </w:r>
      <w:proofErr w:type="spellStart"/>
      <w:r w:rsidRPr="003828BD">
        <w:rPr>
          <w:rFonts w:ascii="Arial" w:hAnsi="Arial" w:cs="Arial"/>
          <w:lang w:val="fr-FR"/>
        </w:rPr>
        <w:t>financiara</w:t>
      </w:r>
      <w:proofErr w:type="spellEnd"/>
      <w:r w:rsidRPr="003828BD">
        <w:rPr>
          <w:rFonts w:ascii="Arial" w:hAnsi="Arial" w:cs="Arial"/>
          <w:lang w:val="fr-FR"/>
        </w:rPr>
        <w:t xml:space="preserve"> a </w:t>
      </w:r>
      <w:proofErr w:type="spellStart"/>
      <w:r w:rsidRPr="003828BD">
        <w:rPr>
          <w:rFonts w:ascii="Arial" w:hAnsi="Arial" w:cs="Arial"/>
          <w:lang w:val="fr-FR"/>
        </w:rPr>
        <w:t>apelului</w:t>
      </w:r>
      <w:proofErr w:type="spellEnd"/>
      <w:r w:rsidRPr="003828BD">
        <w:rPr>
          <w:rFonts w:ascii="Arial" w:hAnsi="Arial" w:cs="Arial"/>
          <w:lang w:val="fr-FR"/>
        </w:rPr>
        <w:t xml:space="preserve"> de </w:t>
      </w:r>
      <w:proofErr w:type="spellStart"/>
      <w:r w:rsidRPr="003828BD">
        <w:rPr>
          <w:rFonts w:ascii="Arial" w:hAnsi="Arial" w:cs="Arial"/>
          <w:lang w:val="fr-FR"/>
        </w:rPr>
        <w:t>respectiv</w:t>
      </w:r>
      <w:proofErr w:type="spellEnd"/>
      <w:r w:rsidRPr="003828BD">
        <w:rPr>
          <w:rFonts w:ascii="Arial" w:hAnsi="Arial" w:cs="Arial"/>
          <w:lang w:val="fr-FR"/>
        </w:rPr>
        <w:t xml:space="preserve"> , </w:t>
      </w:r>
      <w:proofErr w:type="spellStart"/>
      <w:r w:rsidRPr="003828BD">
        <w:rPr>
          <w:rFonts w:ascii="Arial" w:hAnsi="Arial" w:cs="Arial"/>
          <w:lang w:val="fr-FR"/>
        </w:rPr>
        <w:t>dat</w:t>
      </w:r>
      <w:proofErr w:type="spellEnd"/>
      <w:r w:rsidRPr="003828BD">
        <w:rPr>
          <w:rFonts w:ascii="Arial" w:hAnsi="Arial" w:cs="Arial"/>
          <w:lang w:val="fr-FR"/>
        </w:rPr>
        <w:t xml:space="preserve"> </w:t>
      </w:r>
      <w:proofErr w:type="spellStart"/>
      <w:r w:rsidRPr="003828BD">
        <w:rPr>
          <w:rFonts w:ascii="Arial" w:hAnsi="Arial" w:cs="Arial"/>
          <w:lang w:val="fr-FR"/>
        </w:rPr>
        <w:t>fiind</w:t>
      </w:r>
      <w:proofErr w:type="spellEnd"/>
      <w:r w:rsidRPr="003828BD">
        <w:rPr>
          <w:rFonts w:ascii="Arial" w:hAnsi="Arial" w:cs="Arial"/>
          <w:lang w:val="fr-FR"/>
        </w:rPr>
        <w:t xml:space="preserve"> </w:t>
      </w:r>
      <w:proofErr w:type="spellStart"/>
      <w:r w:rsidRPr="003828BD">
        <w:rPr>
          <w:rFonts w:ascii="Arial" w:hAnsi="Arial" w:cs="Arial"/>
          <w:lang w:val="fr-FR"/>
        </w:rPr>
        <w:t>faptul</w:t>
      </w:r>
      <w:proofErr w:type="spellEnd"/>
      <w:r w:rsidRPr="003828BD">
        <w:rPr>
          <w:rFonts w:ascii="Arial" w:hAnsi="Arial" w:cs="Arial"/>
          <w:lang w:val="fr-FR"/>
        </w:rPr>
        <w:t xml:space="preserve"> ca nu exista </w:t>
      </w:r>
      <w:proofErr w:type="spellStart"/>
      <w:r w:rsidRPr="003828BD">
        <w:rPr>
          <w:rFonts w:ascii="Arial" w:hAnsi="Arial" w:cs="Arial"/>
          <w:lang w:val="fr-FR"/>
        </w:rPr>
        <w:t>conditii</w:t>
      </w:r>
      <w:proofErr w:type="spellEnd"/>
      <w:r w:rsidRPr="003828BD">
        <w:rPr>
          <w:rFonts w:ascii="Arial" w:hAnsi="Arial" w:cs="Arial"/>
          <w:lang w:val="fr-FR"/>
        </w:rPr>
        <w:t xml:space="preserve"> care sa </w:t>
      </w:r>
      <w:proofErr w:type="spellStart"/>
      <w:r w:rsidRPr="003828BD">
        <w:rPr>
          <w:rFonts w:ascii="Arial" w:hAnsi="Arial" w:cs="Arial"/>
          <w:lang w:val="fr-FR"/>
        </w:rPr>
        <w:t>conduca</w:t>
      </w:r>
      <w:proofErr w:type="spellEnd"/>
      <w:r w:rsidRPr="003828BD">
        <w:rPr>
          <w:rFonts w:ascii="Arial" w:hAnsi="Arial" w:cs="Arial"/>
          <w:lang w:val="fr-FR"/>
        </w:rPr>
        <w:t xml:space="preserve"> la </w:t>
      </w:r>
      <w:proofErr w:type="spellStart"/>
      <w:r w:rsidRPr="003828BD">
        <w:rPr>
          <w:rFonts w:ascii="Arial" w:hAnsi="Arial" w:cs="Arial"/>
          <w:lang w:val="fr-FR"/>
        </w:rPr>
        <w:t>contestarea</w:t>
      </w:r>
      <w:proofErr w:type="spellEnd"/>
      <w:r w:rsidRPr="003828BD">
        <w:rPr>
          <w:rFonts w:ascii="Arial" w:hAnsi="Arial" w:cs="Arial"/>
          <w:lang w:val="fr-FR"/>
        </w:rPr>
        <w:t xml:space="preserve"> </w:t>
      </w:r>
      <w:proofErr w:type="spellStart"/>
      <w:r w:rsidRPr="003828BD">
        <w:rPr>
          <w:rFonts w:ascii="Arial" w:hAnsi="Arial" w:cs="Arial"/>
          <w:lang w:val="fr-FR"/>
        </w:rPr>
        <w:t>rezultatului</w:t>
      </w:r>
      <w:proofErr w:type="spellEnd"/>
      <w:r w:rsidRPr="003828BD">
        <w:rPr>
          <w:rFonts w:ascii="Arial" w:hAnsi="Arial" w:cs="Arial"/>
          <w:lang w:val="fr-FR"/>
        </w:rPr>
        <w:t xml:space="preserve"> </w:t>
      </w:r>
      <w:proofErr w:type="spellStart"/>
      <w:r w:rsidRPr="003828BD">
        <w:rPr>
          <w:rFonts w:ascii="Arial" w:hAnsi="Arial" w:cs="Arial"/>
          <w:lang w:val="fr-FR"/>
        </w:rPr>
        <w:t>procesului</w:t>
      </w:r>
      <w:proofErr w:type="spellEnd"/>
      <w:r w:rsidRPr="003828BD">
        <w:rPr>
          <w:rFonts w:ascii="Arial" w:hAnsi="Arial" w:cs="Arial"/>
          <w:lang w:val="fr-FR"/>
        </w:rPr>
        <w:t xml:space="preserve"> de </w:t>
      </w:r>
      <w:proofErr w:type="spellStart"/>
      <w:r w:rsidRPr="003828BD">
        <w:rPr>
          <w:rFonts w:ascii="Arial" w:hAnsi="Arial" w:cs="Arial"/>
          <w:lang w:val="fr-FR"/>
        </w:rPr>
        <w:t>evaluare</w:t>
      </w:r>
      <w:proofErr w:type="spellEnd"/>
      <w:r w:rsidRPr="003828BD">
        <w:rPr>
          <w:rFonts w:ascii="Arial" w:hAnsi="Arial" w:cs="Arial"/>
          <w:lang w:val="fr-FR"/>
        </w:rPr>
        <w:t xml:space="preserve"> si </w:t>
      </w:r>
      <w:proofErr w:type="spellStart"/>
      <w:r w:rsidRPr="003828BD">
        <w:rPr>
          <w:rFonts w:ascii="Arial" w:hAnsi="Arial" w:cs="Arial"/>
          <w:lang w:val="fr-FR"/>
        </w:rPr>
        <w:t>selectie</w:t>
      </w:r>
      <w:proofErr w:type="spellEnd"/>
      <w:r w:rsidRPr="003828BD">
        <w:rPr>
          <w:rFonts w:ascii="Arial" w:hAnsi="Arial" w:cs="Arial"/>
          <w:lang w:val="fr-FR"/>
        </w:rPr>
        <w:t>.</w:t>
      </w:r>
    </w:p>
    <w:p w:rsidR="00700DD7" w:rsidRPr="003828BD" w:rsidRDefault="00700DD7" w:rsidP="00FF1EC0">
      <w:pPr>
        <w:ind w:left="7"/>
        <w:contextualSpacing/>
        <w:jc w:val="both"/>
        <w:rPr>
          <w:rFonts w:ascii="Arial" w:eastAsia="Arial" w:hAnsi="Arial" w:cs="Arial"/>
          <w:lang w:val="ro-RO"/>
        </w:rPr>
      </w:pPr>
    </w:p>
    <w:p w:rsidR="003B0021" w:rsidRPr="003828BD" w:rsidRDefault="003B0021" w:rsidP="00FF1EC0">
      <w:pPr>
        <w:ind w:left="7"/>
        <w:contextualSpacing/>
        <w:jc w:val="both"/>
        <w:rPr>
          <w:rFonts w:ascii="Arial" w:eastAsia="Arial" w:hAnsi="Arial" w:cs="Arial"/>
          <w:lang w:val="ro-RO"/>
        </w:rPr>
      </w:pPr>
      <w:r w:rsidRPr="003828BD">
        <w:rPr>
          <w:rFonts w:ascii="Arial" w:eastAsia="Arial" w:hAnsi="Arial" w:cs="Arial"/>
          <w:b/>
          <w:lang w:val="ro-RO"/>
        </w:rPr>
        <w:t>IMPORTANT!</w:t>
      </w:r>
      <w:r w:rsidRPr="003828BD">
        <w:rPr>
          <w:rFonts w:ascii="Arial" w:eastAsia="Arial" w:hAnsi="Arial" w:cs="Arial"/>
          <w:lang w:val="ro-RO"/>
        </w:rPr>
        <w:t xml:space="preserve"> Reevaluarea cererilor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in urma </w:t>
      </w:r>
      <w:proofErr w:type="spellStart"/>
      <w:r w:rsidRPr="003828BD">
        <w:rPr>
          <w:rFonts w:ascii="Arial" w:eastAsia="Arial" w:hAnsi="Arial" w:cs="Arial"/>
          <w:lang w:val="ro-RO"/>
        </w:rPr>
        <w:t>contestatiilor</w:t>
      </w:r>
      <w:proofErr w:type="spellEnd"/>
      <w:r w:rsidRPr="003828BD">
        <w:rPr>
          <w:rFonts w:ascii="Arial" w:eastAsia="Arial" w:hAnsi="Arial" w:cs="Arial"/>
          <w:lang w:val="ro-RO"/>
        </w:rPr>
        <w:t xml:space="preserve"> se </w:t>
      </w:r>
      <w:proofErr w:type="spellStart"/>
      <w:r w:rsidRPr="003828BD">
        <w:rPr>
          <w:rFonts w:ascii="Arial" w:eastAsia="Arial" w:hAnsi="Arial" w:cs="Arial"/>
          <w:lang w:val="ro-RO"/>
        </w:rPr>
        <w:t>realizeaza</w:t>
      </w:r>
      <w:proofErr w:type="spellEnd"/>
      <w:r w:rsidRPr="003828BD">
        <w:rPr>
          <w:rFonts w:ascii="Arial" w:eastAsia="Arial" w:hAnsi="Arial" w:cs="Arial"/>
          <w:lang w:val="ro-RO"/>
        </w:rPr>
        <w:t xml:space="preserve"> in baza documentelor care fac parte din Cererea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Documentele suplimentare depuse la </w:t>
      </w:r>
      <w:proofErr w:type="spellStart"/>
      <w:r w:rsidRPr="003828BD">
        <w:rPr>
          <w:rFonts w:ascii="Arial" w:eastAsia="Arial" w:hAnsi="Arial" w:cs="Arial"/>
          <w:lang w:val="ro-RO"/>
        </w:rPr>
        <w:t>contestatie</w:t>
      </w:r>
      <w:proofErr w:type="spellEnd"/>
      <w:r w:rsidRPr="003828BD">
        <w:rPr>
          <w:rFonts w:ascii="Arial" w:eastAsia="Arial" w:hAnsi="Arial" w:cs="Arial"/>
          <w:lang w:val="ro-RO"/>
        </w:rPr>
        <w:t xml:space="preserve"> pot fi luate in considerare numai in </w:t>
      </w:r>
      <w:proofErr w:type="spellStart"/>
      <w:r w:rsidRPr="003828BD">
        <w:rPr>
          <w:rFonts w:ascii="Arial" w:eastAsia="Arial" w:hAnsi="Arial" w:cs="Arial"/>
          <w:lang w:val="ro-RO"/>
        </w:rPr>
        <w:t>situatia</w:t>
      </w:r>
      <w:proofErr w:type="spellEnd"/>
      <w:r w:rsidRPr="003828BD">
        <w:rPr>
          <w:rFonts w:ascii="Arial" w:eastAsia="Arial" w:hAnsi="Arial" w:cs="Arial"/>
          <w:lang w:val="ro-RO"/>
        </w:rPr>
        <w:t xml:space="preserve"> in care acestea nu fac parte din categoria documentelor care trebuie depuse obligatoriu la Cererea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w:t>
      </w:r>
    </w:p>
    <w:p w:rsidR="003B0021" w:rsidRPr="003828BD" w:rsidRDefault="003B0021" w:rsidP="00FF1EC0">
      <w:pPr>
        <w:ind w:left="7"/>
        <w:contextualSpacing/>
        <w:jc w:val="both"/>
        <w:rPr>
          <w:rFonts w:ascii="Arial" w:eastAsia="Arial" w:hAnsi="Arial" w:cs="Arial"/>
          <w:lang w:val="ro-RO"/>
        </w:rPr>
      </w:pPr>
      <w:r w:rsidRPr="003828BD">
        <w:rPr>
          <w:rFonts w:ascii="Arial" w:eastAsia="Arial" w:hAnsi="Arial" w:cs="Arial"/>
          <w:lang w:val="ro-RO"/>
        </w:rPr>
        <w:t xml:space="preserve">Publicarea Raportului Comisiei de </w:t>
      </w:r>
      <w:proofErr w:type="spellStart"/>
      <w:r w:rsidRPr="003828BD">
        <w:rPr>
          <w:rFonts w:ascii="Arial" w:eastAsia="Arial" w:hAnsi="Arial" w:cs="Arial"/>
          <w:lang w:val="ro-RO"/>
        </w:rPr>
        <w:t>Contestatii</w:t>
      </w:r>
      <w:proofErr w:type="spellEnd"/>
      <w:r w:rsidRPr="003828BD">
        <w:rPr>
          <w:rFonts w:ascii="Arial" w:eastAsia="Arial" w:hAnsi="Arial" w:cs="Arial"/>
          <w:lang w:val="ro-RO"/>
        </w:rPr>
        <w:t xml:space="preserve"> se va face  pe site-ul GAL, in termen de maxim 3 zile </w:t>
      </w:r>
      <w:proofErr w:type="spellStart"/>
      <w:r w:rsidRPr="003828BD">
        <w:rPr>
          <w:rFonts w:ascii="Arial" w:eastAsia="Arial" w:hAnsi="Arial" w:cs="Arial"/>
          <w:lang w:val="ro-RO"/>
        </w:rPr>
        <w:t>lucratoare</w:t>
      </w:r>
      <w:proofErr w:type="spellEnd"/>
      <w:r w:rsidRPr="003828BD">
        <w:rPr>
          <w:rFonts w:ascii="Arial" w:eastAsia="Arial" w:hAnsi="Arial" w:cs="Arial"/>
          <w:lang w:val="ro-RO"/>
        </w:rPr>
        <w:t xml:space="preserve"> de la emiterea Raportului de </w:t>
      </w:r>
      <w:proofErr w:type="spellStart"/>
      <w:r w:rsidRPr="003828BD">
        <w:rPr>
          <w:rFonts w:ascii="Arial" w:eastAsia="Arial" w:hAnsi="Arial" w:cs="Arial"/>
          <w:lang w:val="ro-RO"/>
        </w:rPr>
        <w:t>Solutionare</w:t>
      </w:r>
      <w:proofErr w:type="spellEnd"/>
      <w:r w:rsidRPr="003828BD">
        <w:rPr>
          <w:rFonts w:ascii="Arial" w:eastAsia="Arial" w:hAnsi="Arial" w:cs="Arial"/>
          <w:lang w:val="ro-RO"/>
        </w:rPr>
        <w:t xml:space="preserve"> a </w:t>
      </w:r>
      <w:proofErr w:type="spellStart"/>
      <w:r w:rsidRPr="003828BD">
        <w:rPr>
          <w:rFonts w:ascii="Arial" w:eastAsia="Arial" w:hAnsi="Arial" w:cs="Arial"/>
          <w:lang w:val="ro-RO"/>
        </w:rPr>
        <w:t>contestatiilor</w:t>
      </w:r>
      <w:proofErr w:type="spellEnd"/>
      <w:r w:rsidRPr="003828BD">
        <w:rPr>
          <w:rFonts w:ascii="Arial" w:eastAsia="Arial" w:hAnsi="Arial" w:cs="Arial"/>
          <w:lang w:val="ro-RO"/>
        </w:rPr>
        <w:t xml:space="preserve"> de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Comisie.</w:t>
      </w:r>
    </w:p>
    <w:p w:rsidR="00154DA3" w:rsidRDefault="00154DA3" w:rsidP="00FF1EC0">
      <w:pPr>
        <w:ind w:left="7"/>
        <w:contextualSpacing/>
        <w:jc w:val="both"/>
        <w:rPr>
          <w:rFonts w:ascii="Arial" w:eastAsia="Arial" w:hAnsi="Arial" w:cs="Arial"/>
          <w:b/>
          <w:lang w:val="ro-RO"/>
        </w:rPr>
      </w:pPr>
    </w:p>
    <w:p w:rsidR="003B0021" w:rsidRPr="003828BD" w:rsidRDefault="003B0021" w:rsidP="00FF1EC0">
      <w:pPr>
        <w:ind w:left="7"/>
        <w:contextualSpacing/>
        <w:jc w:val="both"/>
        <w:rPr>
          <w:rFonts w:ascii="Arial" w:eastAsia="Arial" w:hAnsi="Arial" w:cs="Arial"/>
          <w:b/>
          <w:lang w:val="ro-RO"/>
        </w:rPr>
      </w:pPr>
      <w:r w:rsidRPr="003828BD">
        <w:rPr>
          <w:rFonts w:ascii="Arial" w:eastAsia="Arial" w:hAnsi="Arial" w:cs="Arial"/>
          <w:b/>
          <w:lang w:val="ro-RO"/>
        </w:rPr>
        <w:t xml:space="preserve">Perioada de elaborare a raportului de </w:t>
      </w:r>
      <w:proofErr w:type="spellStart"/>
      <w:r w:rsidRPr="003828BD">
        <w:rPr>
          <w:rFonts w:ascii="Arial" w:eastAsia="Arial" w:hAnsi="Arial" w:cs="Arial"/>
          <w:b/>
          <w:lang w:val="ro-RO"/>
        </w:rPr>
        <w:t>solutionare</w:t>
      </w:r>
      <w:proofErr w:type="spellEnd"/>
      <w:r w:rsidRPr="003828BD">
        <w:rPr>
          <w:rFonts w:ascii="Arial" w:eastAsia="Arial" w:hAnsi="Arial" w:cs="Arial"/>
          <w:b/>
          <w:lang w:val="ro-RO"/>
        </w:rPr>
        <w:t xml:space="preserve"> a </w:t>
      </w:r>
      <w:proofErr w:type="spellStart"/>
      <w:r w:rsidRPr="003828BD">
        <w:rPr>
          <w:rFonts w:ascii="Arial" w:eastAsia="Arial" w:hAnsi="Arial" w:cs="Arial"/>
          <w:b/>
          <w:lang w:val="ro-RO"/>
        </w:rPr>
        <w:t>contestatiilor</w:t>
      </w:r>
      <w:proofErr w:type="spellEnd"/>
      <w:r w:rsidRPr="003828BD">
        <w:rPr>
          <w:rFonts w:ascii="Arial" w:eastAsia="Arial" w:hAnsi="Arial" w:cs="Arial"/>
          <w:b/>
          <w:lang w:val="ro-RO"/>
        </w:rPr>
        <w:t xml:space="preserve"> si a raportului de </w:t>
      </w:r>
      <w:proofErr w:type="spellStart"/>
      <w:r w:rsidRPr="003828BD">
        <w:rPr>
          <w:rFonts w:ascii="Arial" w:eastAsia="Arial" w:hAnsi="Arial" w:cs="Arial"/>
          <w:b/>
          <w:lang w:val="ro-RO"/>
        </w:rPr>
        <w:t>selectie</w:t>
      </w:r>
      <w:proofErr w:type="spellEnd"/>
    </w:p>
    <w:p w:rsidR="003B0021" w:rsidRPr="003828BD" w:rsidRDefault="003B0021" w:rsidP="00154DA3">
      <w:pPr>
        <w:ind w:left="7" w:firstLine="713"/>
        <w:contextualSpacing/>
        <w:jc w:val="both"/>
        <w:rPr>
          <w:rFonts w:ascii="Arial" w:eastAsia="Arial" w:hAnsi="Arial" w:cs="Arial"/>
          <w:lang w:val="ro-RO"/>
        </w:rPr>
      </w:pPr>
      <w:r w:rsidRPr="003828BD">
        <w:rPr>
          <w:rFonts w:ascii="Arial" w:eastAsia="Arial" w:hAnsi="Arial" w:cs="Arial"/>
          <w:lang w:val="ro-RO"/>
        </w:rPr>
        <w:t xml:space="preserve">Termenul de </w:t>
      </w:r>
      <w:proofErr w:type="spellStart"/>
      <w:r w:rsidRPr="003828BD">
        <w:rPr>
          <w:rFonts w:ascii="Arial" w:eastAsia="Arial" w:hAnsi="Arial" w:cs="Arial"/>
          <w:lang w:val="ro-RO"/>
        </w:rPr>
        <w:t>solutionare</w:t>
      </w:r>
      <w:proofErr w:type="spellEnd"/>
      <w:r w:rsidRPr="003828BD">
        <w:rPr>
          <w:rFonts w:ascii="Arial" w:eastAsia="Arial" w:hAnsi="Arial" w:cs="Arial"/>
          <w:lang w:val="ro-RO"/>
        </w:rPr>
        <w:t xml:space="preserve"> a tuturor </w:t>
      </w:r>
      <w:proofErr w:type="spellStart"/>
      <w:r w:rsidRPr="003828BD">
        <w:rPr>
          <w:rFonts w:ascii="Arial" w:eastAsia="Arial" w:hAnsi="Arial" w:cs="Arial"/>
          <w:lang w:val="ro-RO"/>
        </w:rPr>
        <w:t>contestatiilor</w:t>
      </w:r>
      <w:proofErr w:type="spellEnd"/>
      <w:r w:rsidRPr="003828BD">
        <w:rPr>
          <w:rFonts w:ascii="Arial" w:eastAsia="Arial" w:hAnsi="Arial" w:cs="Arial"/>
          <w:lang w:val="ro-RO"/>
        </w:rPr>
        <w:t xml:space="preserve"> este de 30 zile </w:t>
      </w:r>
      <w:proofErr w:type="spellStart"/>
      <w:r w:rsidRPr="003828BD">
        <w:rPr>
          <w:rFonts w:ascii="Arial" w:eastAsia="Arial" w:hAnsi="Arial" w:cs="Arial"/>
          <w:lang w:val="ro-RO"/>
        </w:rPr>
        <w:t>lucratoare</w:t>
      </w:r>
      <w:proofErr w:type="spellEnd"/>
      <w:r w:rsidRPr="003828BD">
        <w:rPr>
          <w:rFonts w:ascii="Arial" w:eastAsia="Arial" w:hAnsi="Arial" w:cs="Arial"/>
          <w:lang w:val="ro-RO"/>
        </w:rPr>
        <w:t xml:space="preserve"> de la expirarea termenului de depunere a </w:t>
      </w:r>
      <w:proofErr w:type="spellStart"/>
      <w:r w:rsidRPr="003828BD">
        <w:rPr>
          <w:rFonts w:ascii="Arial" w:eastAsia="Arial" w:hAnsi="Arial" w:cs="Arial"/>
          <w:lang w:val="ro-RO"/>
        </w:rPr>
        <w:t>contestatiilor</w:t>
      </w:r>
      <w:proofErr w:type="spellEnd"/>
      <w:r w:rsidRPr="003828BD">
        <w:rPr>
          <w:rFonts w:ascii="Arial" w:eastAsia="Arial" w:hAnsi="Arial" w:cs="Arial"/>
          <w:lang w:val="ro-RO"/>
        </w:rPr>
        <w:t xml:space="preserve"> si poate fi prelungit, daca este cazul.</w:t>
      </w:r>
    </w:p>
    <w:p w:rsidR="003B0021" w:rsidRPr="003828BD" w:rsidRDefault="003B0021" w:rsidP="00154DA3">
      <w:pPr>
        <w:ind w:left="7" w:firstLine="713"/>
        <w:contextualSpacing/>
        <w:jc w:val="both"/>
        <w:rPr>
          <w:rFonts w:ascii="Arial" w:eastAsia="Arial" w:hAnsi="Arial" w:cs="Arial"/>
          <w:lang w:val="ro-RO"/>
        </w:rPr>
      </w:pPr>
      <w:r w:rsidRPr="003828BD">
        <w:rPr>
          <w:rFonts w:ascii="Arial" w:eastAsia="Arial" w:hAnsi="Arial" w:cs="Arial"/>
          <w:lang w:val="ro-RO"/>
        </w:rPr>
        <w:t xml:space="preserve">Daca </w:t>
      </w:r>
      <w:proofErr w:type="spellStart"/>
      <w:r w:rsidRPr="003828BD">
        <w:rPr>
          <w:rFonts w:ascii="Arial" w:eastAsia="Arial" w:hAnsi="Arial" w:cs="Arial"/>
          <w:lang w:val="ro-RO"/>
        </w:rPr>
        <w:t>solutia</w:t>
      </w:r>
      <w:proofErr w:type="spellEnd"/>
      <w:r w:rsidRPr="003828BD">
        <w:rPr>
          <w:rFonts w:ascii="Arial" w:eastAsia="Arial" w:hAnsi="Arial" w:cs="Arial"/>
          <w:lang w:val="ro-RO"/>
        </w:rPr>
        <w:t xml:space="preserve"> propusa de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Comisia de </w:t>
      </w:r>
      <w:proofErr w:type="spellStart"/>
      <w:r w:rsidRPr="003828BD">
        <w:rPr>
          <w:rFonts w:ascii="Arial" w:eastAsia="Arial" w:hAnsi="Arial" w:cs="Arial"/>
          <w:lang w:val="ro-RO"/>
        </w:rPr>
        <w:t>contestatii</w:t>
      </w:r>
      <w:proofErr w:type="spellEnd"/>
      <w:r w:rsidRPr="003828BD">
        <w:rPr>
          <w:rFonts w:ascii="Arial" w:eastAsia="Arial" w:hAnsi="Arial" w:cs="Arial"/>
          <w:lang w:val="ro-RO"/>
        </w:rPr>
        <w:t xml:space="preserve"> in urma </w:t>
      </w:r>
      <w:proofErr w:type="spellStart"/>
      <w:r w:rsidRPr="003828BD">
        <w:rPr>
          <w:rFonts w:ascii="Arial" w:eastAsia="Arial" w:hAnsi="Arial" w:cs="Arial"/>
          <w:lang w:val="ro-RO"/>
        </w:rPr>
        <w:t>reevaluarii</w:t>
      </w:r>
      <w:proofErr w:type="spellEnd"/>
      <w:r w:rsidRPr="003828BD">
        <w:rPr>
          <w:rFonts w:ascii="Arial" w:eastAsia="Arial" w:hAnsi="Arial" w:cs="Arial"/>
          <w:lang w:val="ro-RO"/>
        </w:rPr>
        <w:t xml:space="preserve"> proiectului contestat </w:t>
      </w:r>
      <w:proofErr w:type="spellStart"/>
      <w:r w:rsidRPr="003828BD">
        <w:rPr>
          <w:rFonts w:ascii="Arial" w:eastAsia="Arial" w:hAnsi="Arial" w:cs="Arial"/>
          <w:lang w:val="ro-RO"/>
        </w:rPr>
        <w:t>difera</w:t>
      </w:r>
      <w:proofErr w:type="spellEnd"/>
      <w:r w:rsidRPr="003828BD">
        <w:rPr>
          <w:rFonts w:ascii="Arial" w:eastAsia="Arial" w:hAnsi="Arial" w:cs="Arial"/>
          <w:lang w:val="ro-RO"/>
        </w:rPr>
        <w:t xml:space="preserve"> de cea din Raportul de evaluare si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se va elabora un nou Raport de evaluare si </w:t>
      </w:r>
      <w:proofErr w:type="spellStart"/>
      <w:r w:rsidRPr="003828BD">
        <w:rPr>
          <w:rFonts w:ascii="Arial" w:eastAsia="Arial" w:hAnsi="Arial" w:cs="Arial"/>
          <w:lang w:val="ro-RO"/>
        </w:rPr>
        <w:t>selectie</w:t>
      </w:r>
      <w:proofErr w:type="spellEnd"/>
      <w:r w:rsidRPr="003828BD">
        <w:rPr>
          <w:rFonts w:ascii="Arial" w:eastAsia="Arial" w:hAnsi="Arial" w:cs="Arial"/>
          <w:lang w:val="ro-RO"/>
        </w:rPr>
        <w:t>.</w:t>
      </w:r>
    </w:p>
    <w:p w:rsidR="003B0021" w:rsidRPr="003828BD" w:rsidRDefault="003B0021" w:rsidP="00154DA3">
      <w:pPr>
        <w:ind w:left="7" w:firstLine="713"/>
        <w:contextualSpacing/>
        <w:jc w:val="both"/>
        <w:rPr>
          <w:rFonts w:ascii="Arial" w:eastAsia="Arial" w:hAnsi="Arial" w:cs="Arial"/>
          <w:lang w:val="ro-RO"/>
        </w:rPr>
      </w:pPr>
      <w:r w:rsidRPr="003828BD">
        <w:rPr>
          <w:rFonts w:ascii="Arial" w:eastAsia="Arial" w:hAnsi="Arial" w:cs="Arial"/>
          <w:lang w:val="ro-RO"/>
        </w:rPr>
        <w:t xml:space="preserve">In urma Raportului de </w:t>
      </w:r>
      <w:proofErr w:type="spellStart"/>
      <w:r w:rsidRPr="003828BD">
        <w:rPr>
          <w:rFonts w:ascii="Arial" w:eastAsia="Arial" w:hAnsi="Arial" w:cs="Arial"/>
          <w:lang w:val="ro-RO"/>
        </w:rPr>
        <w:t>Solutionare</w:t>
      </w:r>
      <w:proofErr w:type="spellEnd"/>
      <w:r w:rsidRPr="003828BD">
        <w:rPr>
          <w:rFonts w:ascii="Arial" w:eastAsia="Arial" w:hAnsi="Arial" w:cs="Arial"/>
          <w:lang w:val="ro-RO"/>
        </w:rPr>
        <w:t xml:space="preserve"> a </w:t>
      </w:r>
      <w:proofErr w:type="spellStart"/>
      <w:r w:rsidRPr="003828BD">
        <w:rPr>
          <w:rFonts w:ascii="Arial" w:eastAsia="Arial" w:hAnsi="Arial" w:cs="Arial"/>
          <w:lang w:val="ro-RO"/>
        </w:rPr>
        <w:t>contestatiilor</w:t>
      </w:r>
      <w:proofErr w:type="spellEnd"/>
      <w:r w:rsidRPr="003828BD">
        <w:rPr>
          <w:rFonts w:ascii="Arial" w:eastAsia="Arial" w:hAnsi="Arial" w:cs="Arial"/>
          <w:lang w:val="ro-RO"/>
        </w:rPr>
        <w:t xml:space="preserve">, Comitetul de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aproba Raportul final de Evaluare si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in maxim 30 de zile </w:t>
      </w:r>
      <w:proofErr w:type="spellStart"/>
      <w:r w:rsidRPr="003828BD">
        <w:rPr>
          <w:rFonts w:ascii="Arial" w:eastAsia="Arial" w:hAnsi="Arial" w:cs="Arial"/>
          <w:lang w:val="ro-RO"/>
        </w:rPr>
        <w:t>lucratoare</w:t>
      </w:r>
      <w:proofErr w:type="spellEnd"/>
      <w:r w:rsidRPr="003828BD">
        <w:rPr>
          <w:rFonts w:ascii="Arial" w:eastAsia="Arial" w:hAnsi="Arial" w:cs="Arial"/>
          <w:lang w:val="ro-RO"/>
        </w:rPr>
        <w:t xml:space="preserve"> de la publicarea Raportului Comisiei de </w:t>
      </w:r>
      <w:proofErr w:type="spellStart"/>
      <w:r w:rsidRPr="003828BD">
        <w:rPr>
          <w:rFonts w:ascii="Arial" w:eastAsia="Arial" w:hAnsi="Arial" w:cs="Arial"/>
          <w:lang w:val="ro-RO"/>
        </w:rPr>
        <w:t>Contestatii</w:t>
      </w:r>
      <w:proofErr w:type="spellEnd"/>
      <w:r w:rsidRPr="003828BD">
        <w:rPr>
          <w:rFonts w:ascii="Arial" w:eastAsia="Arial" w:hAnsi="Arial" w:cs="Arial"/>
          <w:lang w:val="ro-RO"/>
        </w:rPr>
        <w:t xml:space="preserve"> pe site-ul GAL </w:t>
      </w:r>
      <w:r w:rsidR="000D2B28" w:rsidRPr="003828BD">
        <w:rPr>
          <w:rFonts w:ascii="Arial" w:eastAsia="Arial" w:hAnsi="Arial" w:cs="Arial"/>
          <w:lang w:val="ro-RO"/>
        </w:rPr>
        <w:t>AMARADIA-GILORT-OLTET</w:t>
      </w:r>
      <w:r w:rsidRPr="003828BD">
        <w:rPr>
          <w:rFonts w:ascii="Arial" w:eastAsia="Arial" w:hAnsi="Arial" w:cs="Arial"/>
          <w:lang w:val="ro-RO"/>
        </w:rPr>
        <w:t>.</w:t>
      </w:r>
    </w:p>
    <w:p w:rsidR="00700DD7" w:rsidRPr="003828BD" w:rsidRDefault="00700DD7" w:rsidP="00FF1EC0">
      <w:pPr>
        <w:pStyle w:val="ListParagraph"/>
        <w:ind w:left="0"/>
        <w:jc w:val="both"/>
        <w:rPr>
          <w:rFonts w:ascii="Arial" w:hAnsi="Arial" w:cs="Arial"/>
          <w:b/>
          <w:i/>
          <w:lang w:val="fr-FR"/>
        </w:rPr>
      </w:pPr>
      <w:proofErr w:type="spellStart"/>
      <w:r w:rsidRPr="003828BD">
        <w:rPr>
          <w:rFonts w:ascii="Arial" w:hAnsi="Arial" w:cs="Arial"/>
          <w:b/>
          <w:i/>
          <w:lang w:val="fr-FR"/>
        </w:rPr>
        <w:t>Intocmirea</w:t>
      </w:r>
      <w:proofErr w:type="spellEnd"/>
      <w:r w:rsidRPr="003828BD">
        <w:rPr>
          <w:rFonts w:ascii="Arial" w:hAnsi="Arial" w:cs="Arial"/>
          <w:b/>
          <w:i/>
          <w:lang w:val="fr-FR"/>
        </w:rPr>
        <w:t xml:space="preserve"> </w:t>
      </w:r>
      <w:proofErr w:type="spellStart"/>
      <w:r w:rsidRPr="003828BD">
        <w:rPr>
          <w:rFonts w:ascii="Arial" w:hAnsi="Arial" w:cs="Arial"/>
          <w:b/>
          <w:i/>
          <w:lang w:val="fr-FR"/>
        </w:rPr>
        <w:t>Raportului</w:t>
      </w:r>
      <w:proofErr w:type="spellEnd"/>
      <w:r w:rsidRPr="003828BD">
        <w:rPr>
          <w:rFonts w:ascii="Arial" w:hAnsi="Arial" w:cs="Arial"/>
          <w:b/>
          <w:i/>
          <w:lang w:val="fr-FR"/>
        </w:rPr>
        <w:t xml:space="preserve"> de </w:t>
      </w:r>
      <w:proofErr w:type="spellStart"/>
      <w:r w:rsidRPr="003828BD">
        <w:rPr>
          <w:rFonts w:ascii="Arial" w:hAnsi="Arial" w:cs="Arial"/>
          <w:b/>
          <w:i/>
          <w:lang w:val="fr-FR"/>
        </w:rPr>
        <w:t>selectie</w:t>
      </w:r>
      <w:proofErr w:type="spellEnd"/>
      <w:r w:rsidRPr="003828BD">
        <w:rPr>
          <w:rFonts w:ascii="Arial" w:hAnsi="Arial" w:cs="Arial"/>
          <w:b/>
          <w:i/>
          <w:lang w:val="fr-FR"/>
        </w:rPr>
        <w:t xml:space="preserve"> final a </w:t>
      </w:r>
      <w:proofErr w:type="spellStart"/>
      <w:r w:rsidRPr="003828BD">
        <w:rPr>
          <w:rFonts w:ascii="Arial" w:hAnsi="Arial" w:cs="Arial"/>
          <w:b/>
          <w:i/>
          <w:lang w:val="fr-FR"/>
        </w:rPr>
        <w:t>cererilor</w:t>
      </w:r>
      <w:proofErr w:type="spellEnd"/>
      <w:r w:rsidRPr="003828BD">
        <w:rPr>
          <w:rFonts w:ascii="Arial" w:hAnsi="Arial" w:cs="Arial"/>
          <w:b/>
          <w:i/>
          <w:lang w:val="fr-FR"/>
        </w:rPr>
        <w:t xml:space="preserve"> de </w:t>
      </w:r>
      <w:proofErr w:type="spellStart"/>
      <w:r w:rsidRPr="003828BD">
        <w:rPr>
          <w:rFonts w:ascii="Arial" w:hAnsi="Arial" w:cs="Arial"/>
          <w:b/>
          <w:i/>
          <w:lang w:val="fr-FR"/>
        </w:rPr>
        <w:t>finantare</w:t>
      </w:r>
      <w:proofErr w:type="spellEnd"/>
    </w:p>
    <w:p w:rsidR="000A4357" w:rsidRPr="000A4357" w:rsidRDefault="00700DD7" w:rsidP="000A4357">
      <w:pPr>
        <w:contextualSpacing/>
        <w:jc w:val="both"/>
        <w:rPr>
          <w:rFonts w:ascii="Arial" w:hAnsi="Arial" w:cs="Arial"/>
          <w:lang w:val="fr-FR"/>
        </w:rPr>
      </w:pPr>
      <w:r w:rsidRPr="003828BD">
        <w:rPr>
          <w:rFonts w:ascii="Arial" w:hAnsi="Arial" w:cs="Arial"/>
          <w:lang w:val="fr-FR"/>
        </w:rPr>
        <w:lastRenderedPageBreak/>
        <w:tab/>
      </w:r>
      <w:proofErr w:type="spellStart"/>
      <w:r w:rsidR="000A4357" w:rsidRPr="000A4357">
        <w:rPr>
          <w:rFonts w:ascii="Arial" w:hAnsi="Arial" w:cs="Arial"/>
          <w:lang w:val="fr-FR"/>
        </w:rPr>
        <w:t>Pentru</w:t>
      </w:r>
      <w:proofErr w:type="spellEnd"/>
      <w:r w:rsidR="000A4357" w:rsidRPr="000A4357">
        <w:rPr>
          <w:rFonts w:ascii="Arial" w:hAnsi="Arial" w:cs="Arial"/>
          <w:lang w:val="fr-FR"/>
        </w:rPr>
        <w:t xml:space="preserve"> </w:t>
      </w:r>
      <w:proofErr w:type="spellStart"/>
      <w:r w:rsidR="000A4357" w:rsidRPr="000A4357">
        <w:rPr>
          <w:rFonts w:ascii="Arial" w:hAnsi="Arial" w:cs="Arial"/>
          <w:lang w:val="fr-FR"/>
        </w:rPr>
        <w:t>proiectele</w:t>
      </w:r>
      <w:proofErr w:type="spellEnd"/>
      <w:r w:rsidR="000A4357" w:rsidRPr="000A4357">
        <w:rPr>
          <w:rFonts w:ascii="Arial" w:hAnsi="Arial" w:cs="Arial"/>
          <w:lang w:val="fr-FR"/>
        </w:rPr>
        <w:t xml:space="preserve"> care au </w:t>
      </w:r>
      <w:proofErr w:type="spellStart"/>
      <w:r w:rsidR="000A4357" w:rsidRPr="000A4357">
        <w:rPr>
          <w:rFonts w:ascii="Arial" w:hAnsi="Arial" w:cs="Arial"/>
          <w:lang w:val="fr-FR"/>
        </w:rPr>
        <w:t>fost</w:t>
      </w:r>
      <w:proofErr w:type="spellEnd"/>
      <w:r w:rsidR="000A4357" w:rsidRPr="000A4357">
        <w:rPr>
          <w:rFonts w:ascii="Arial" w:hAnsi="Arial" w:cs="Arial"/>
          <w:lang w:val="fr-FR"/>
        </w:rPr>
        <w:t xml:space="preserve"> </w:t>
      </w:r>
      <w:proofErr w:type="spellStart"/>
      <w:r w:rsidR="000A4357" w:rsidRPr="000A4357">
        <w:rPr>
          <w:rFonts w:ascii="Arial" w:hAnsi="Arial" w:cs="Arial"/>
          <w:lang w:val="fr-FR"/>
        </w:rPr>
        <w:t>parcurse</w:t>
      </w:r>
      <w:proofErr w:type="spellEnd"/>
      <w:r w:rsidR="000A4357" w:rsidRPr="000A4357">
        <w:rPr>
          <w:rFonts w:ascii="Arial" w:hAnsi="Arial" w:cs="Arial"/>
          <w:lang w:val="fr-FR"/>
        </w:rPr>
        <w:t xml:space="preserve"> </w:t>
      </w:r>
      <w:proofErr w:type="spellStart"/>
      <w:r w:rsidR="000A4357" w:rsidRPr="000A4357">
        <w:rPr>
          <w:rFonts w:ascii="Arial" w:hAnsi="Arial" w:cs="Arial"/>
          <w:lang w:val="fr-FR"/>
        </w:rPr>
        <w:t>toate</w:t>
      </w:r>
      <w:proofErr w:type="spellEnd"/>
      <w:r w:rsidR="000A4357" w:rsidRPr="000A4357">
        <w:rPr>
          <w:rFonts w:ascii="Arial" w:hAnsi="Arial" w:cs="Arial"/>
          <w:lang w:val="fr-FR"/>
        </w:rPr>
        <w:t xml:space="preserve"> </w:t>
      </w:r>
      <w:proofErr w:type="spellStart"/>
      <w:r w:rsidR="000A4357" w:rsidRPr="000A4357">
        <w:rPr>
          <w:rFonts w:ascii="Arial" w:hAnsi="Arial" w:cs="Arial"/>
          <w:lang w:val="fr-FR"/>
        </w:rPr>
        <w:t>etapele</w:t>
      </w:r>
      <w:proofErr w:type="spellEnd"/>
      <w:r w:rsidR="000A4357" w:rsidRPr="000A4357">
        <w:rPr>
          <w:rFonts w:ascii="Arial" w:hAnsi="Arial" w:cs="Arial"/>
          <w:lang w:val="fr-FR"/>
        </w:rPr>
        <w:t xml:space="preserve"> de </w:t>
      </w:r>
      <w:proofErr w:type="spellStart"/>
      <w:r w:rsidR="000A4357" w:rsidRPr="000A4357">
        <w:rPr>
          <w:rFonts w:ascii="Arial" w:hAnsi="Arial" w:cs="Arial"/>
          <w:lang w:val="fr-FR"/>
        </w:rPr>
        <w:t>verificare</w:t>
      </w:r>
      <w:proofErr w:type="spellEnd"/>
      <w:r w:rsidR="000A4357" w:rsidRPr="000A4357">
        <w:rPr>
          <w:rFonts w:ascii="Arial" w:hAnsi="Arial" w:cs="Arial"/>
          <w:lang w:val="fr-FR"/>
        </w:rPr>
        <w:t xml:space="preserve"> se </w:t>
      </w:r>
      <w:proofErr w:type="spellStart"/>
      <w:r w:rsidR="000A4357" w:rsidRPr="000A4357">
        <w:rPr>
          <w:rFonts w:ascii="Arial" w:hAnsi="Arial" w:cs="Arial"/>
          <w:lang w:val="fr-FR"/>
        </w:rPr>
        <w:t>intocmeste</w:t>
      </w:r>
      <w:proofErr w:type="spellEnd"/>
      <w:r w:rsidR="000A4357" w:rsidRPr="000A4357">
        <w:rPr>
          <w:rFonts w:ascii="Arial" w:hAnsi="Arial" w:cs="Arial"/>
          <w:lang w:val="fr-FR"/>
        </w:rPr>
        <w:t xml:space="preserve"> </w:t>
      </w:r>
      <w:proofErr w:type="spellStart"/>
      <w:r w:rsidR="000A4357" w:rsidRPr="000A4357">
        <w:rPr>
          <w:rFonts w:ascii="Arial" w:hAnsi="Arial" w:cs="Arial"/>
          <w:lang w:val="fr-FR"/>
        </w:rPr>
        <w:t>Raportul</w:t>
      </w:r>
      <w:proofErr w:type="spellEnd"/>
      <w:r w:rsidR="000A4357" w:rsidRPr="000A4357">
        <w:rPr>
          <w:rFonts w:ascii="Arial" w:hAnsi="Arial" w:cs="Arial"/>
          <w:lang w:val="fr-FR"/>
        </w:rPr>
        <w:t xml:space="preserve"> de </w:t>
      </w:r>
      <w:proofErr w:type="spellStart"/>
      <w:r w:rsidR="000A4357" w:rsidRPr="000A4357">
        <w:rPr>
          <w:rFonts w:ascii="Arial" w:hAnsi="Arial" w:cs="Arial"/>
          <w:lang w:val="fr-FR"/>
        </w:rPr>
        <w:t>selectie</w:t>
      </w:r>
      <w:proofErr w:type="spellEnd"/>
      <w:r w:rsidR="000A4357" w:rsidRPr="000A4357">
        <w:rPr>
          <w:rFonts w:ascii="Arial" w:hAnsi="Arial" w:cs="Arial"/>
          <w:lang w:val="fr-FR"/>
        </w:rPr>
        <w:t xml:space="preserve"> Final care </w:t>
      </w:r>
      <w:proofErr w:type="spellStart"/>
      <w:r w:rsidR="000A4357" w:rsidRPr="000A4357">
        <w:rPr>
          <w:rFonts w:ascii="Arial" w:hAnsi="Arial" w:cs="Arial"/>
          <w:lang w:val="fr-FR"/>
        </w:rPr>
        <w:t>cuprinde</w:t>
      </w:r>
      <w:proofErr w:type="spellEnd"/>
      <w:r w:rsidR="000A4357" w:rsidRPr="000A4357">
        <w:rPr>
          <w:rFonts w:ascii="Arial" w:hAnsi="Arial" w:cs="Arial"/>
          <w:lang w:val="fr-FR"/>
        </w:rPr>
        <w:t xml:space="preserve"> in care vor fi </w:t>
      </w:r>
      <w:proofErr w:type="spellStart"/>
      <w:r w:rsidR="000A4357" w:rsidRPr="000A4357">
        <w:rPr>
          <w:rFonts w:ascii="Arial" w:hAnsi="Arial" w:cs="Arial"/>
          <w:lang w:val="fr-FR"/>
        </w:rPr>
        <w:t>inscrise</w:t>
      </w:r>
      <w:proofErr w:type="spellEnd"/>
      <w:r w:rsidR="000A4357" w:rsidRPr="000A4357">
        <w:rPr>
          <w:rFonts w:ascii="Arial" w:hAnsi="Arial" w:cs="Arial"/>
          <w:lang w:val="fr-FR"/>
        </w:rPr>
        <w:t xml:space="preserve"> </w:t>
      </w:r>
      <w:proofErr w:type="spellStart"/>
      <w:r w:rsidR="000A4357" w:rsidRPr="000A4357">
        <w:rPr>
          <w:rFonts w:ascii="Arial" w:hAnsi="Arial" w:cs="Arial"/>
          <w:lang w:val="fr-FR"/>
        </w:rPr>
        <w:t>proiectele</w:t>
      </w:r>
      <w:proofErr w:type="spellEnd"/>
      <w:r w:rsidR="000A4357" w:rsidRPr="000A4357">
        <w:rPr>
          <w:rFonts w:ascii="Arial" w:hAnsi="Arial" w:cs="Arial"/>
          <w:lang w:val="fr-FR"/>
        </w:rPr>
        <w:t xml:space="preserve"> </w:t>
      </w:r>
      <w:proofErr w:type="spellStart"/>
      <w:r w:rsidR="000A4357" w:rsidRPr="000A4357">
        <w:rPr>
          <w:rFonts w:ascii="Arial" w:hAnsi="Arial" w:cs="Arial"/>
          <w:lang w:val="fr-FR"/>
        </w:rPr>
        <w:t>retrase</w:t>
      </w:r>
      <w:proofErr w:type="spellEnd"/>
      <w:r w:rsidR="000A4357" w:rsidRPr="000A4357">
        <w:rPr>
          <w:rFonts w:ascii="Arial" w:hAnsi="Arial" w:cs="Arial"/>
          <w:lang w:val="fr-FR"/>
        </w:rPr>
        <w:t xml:space="preserve">, </w:t>
      </w:r>
      <w:proofErr w:type="spellStart"/>
      <w:r w:rsidR="000A4357" w:rsidRPr="000A4357">
        <w:rPr>
          <w:rFonts w:ascii="Arial" w:hAnsi="Arial" w:cs="Arial"/>
          <w:lang w:val="fr-FR"/>
        </w:rPr>
        <w:t>neeligibile</w:t>
      </w:r>
      <w:proofErr w:type="spellEnd"/>
      <w:r w:rsidR="000A4357" w:rsidRPr="000A4357">
        <w:rPr>
          <w:rFonts w:ascii="Arial" w:hAnsi="Arial" w:cs="Arial"/>
          <w:lang w:val="fr-FR"/>
        </w:rPr>
        <w:t xml:space="preserve">, </w:t>
      </w:r>
      <w:proofErr w:type="spellStart"/>
      <w:r w:rsidR="000A4357" w:rsidRPr="000A4357">
        <w:rPr>
          <w:rFonts w:ascii="Arial" w:hAnsi="Arial" w:cs="Arial"/>
          <w:lang w:val="fr-FR"/>
        </w:rPr>
        <w:t>eligibile</w:t>
      </w:r>
      <w:proofErr w:type="spellEnd"/>
      <w:r w:rsidR="000A4357" w:rsidRPr="000A4357">
        <w:rPr>
          <w:rFonts w:ascii="Arial" w:hAnsi="Arial" w:cs="Arial"/>
          <w:lang w:val="fr-FR"/>
        </w:rPr>
        <w:t xml:space="preserve"> </w:t>
      </w:r>
      <w:proofErr w:type="spellStart"/>
      <w:r w:rsidR="000A4357" w:rsidRPr="000A4357">
        <w:rPr>
          <w:rFonts w:ascii="Arial" w:hAnsi="Arial" w:cs="Arial"/>
          <w:lang w:val="fr-FR"/>
        </w:rPr>
        <w:t>neselectate</w:t>
      </w:r>
      <w:proofErr w:type="spellEnd"/>
      <w:r w:rsidR="000A4357" w:rsidRPr="000A4357">
        <w:rPr>
          <w:rFonts w:ascii="Arial" w:hAnsi="Arial" w:cs="Arial"/>
          <w:lang w:val="fr-FR"/>
        </w:rPr>
        <w:t xml:space="preserve"> si </w:t>
      </w:r>
      <w:proofErr w:type="spellStart"/>
      <w:r w:rsidR="000A4357" w:rsidRPr="000A4357">
        <w:rPr>
          <w:rFonts w:ascii="Arial" w:hAnsi="Arial" w:cs="Arial"/>
          <w:lang w:val="fr-FR"/>
        </w:rPr>
        <w:t>eligibile</w:t>
      </w:r>
      <w:proofErr w:type="spellEnd"/>
      <w:r w:rsidR="000A4357" w:rsidRPr="000A4357">
        <w:rPr>
          <w:rFonts w:ascii="Arial" w:hAnsi="Arial" w:cs="Arial"/>
          <w:lang w:val="fr-FR"/>
        </w:rPr>
        <w:t xml:space="preserve"> </w:t>
      </w:r>
      <w:proofErr w:type="spellStart"/>
      <w:r w:rsidR="000A4357" w:rsidRPr="000A4357">
        <w:rPr>
          <w:rFonts w:ascii="Arial" w:hAnsi="Arial" w:cs="Arial"/>
          <w:lang w:val="fr-FR"/>
        </w:rPr>
        <w:t>selectate</w:t>
      </w:r>
      <w:proofErr w:type="spellEnd"/>
      <w:r w:rsidR="000A4357" w:rsidRPr="000A4357">
        <w:rPr>
          <w:rFonts w:ascii="Arial" w:hAnsi="Arial" w:cs="Arial"/>
          <w:lang w:val="fr-FR"/>
        </w:rPr>
        <w:t xml:space="preserve">, </w:t>
      </w:r>
      <w:proofErr w:type="spellStart"/>
      <w:r w:rsidR="000A4357" w:rsidRPr="000A4357">
        <w:rPr>
          <w:rFonts w:ascii="Arial" w:hAnsi="Arial" w:cs="Arial"/>
          <w:lang w:val="fr-FR"/>
        </w:rPr>
        <w:t>valoarea</w:t>
      </w:r>
      <w:proofErr w:type="spellEnd"/>
      <w:r w:rsidR="000A4357" w:rsidRPr="000A4357">
        <w:rPr>
          <w:rFonts w:ascii="Arial" w:hAnsi="Arial" w:cs="Arial"/>
          <w:lang w:val="fr-FR"/>
        </w:rPr>
        <w:t xml:space="preserve"> </w:t>
      </w:r>
      <w:proofErr w:type="spellStart"/>
      <w:r w:rsidR="000A4357" w:rsidRPr="000A4357">
        <w:rPr>
          <w:rFonts w:ascii="Arial" w:hAnsi="Arial" w:cs="Arial"/>
          <w:lang w:val="fr-FR"/>
        </w:rPr>
        <w:t>acestora</w:t>
      </w:r>
      <w:proofErr w:type="spellEnd"/>
      <w:r w:rsidR="000A4357" w:rsidRPr="000A4357">
        <w:rPr>
          <w:rFonts w:ascii="Arial" w:hAnsi="Arial" w:cs="Arial"/>
          <w:lang w:val="fr-FR"/>
        </w:rPr>
        <w:t xml:space="preserve">, </w:t>
      </w:r>
      <w:proofErr w:type="spellStart"/>
      <w:r w:rsidR="000A4357" w:rsidRPr="000A4357">
        <w:rPr>
          <w:rFonts w:ascii="Arial" w:hAnsi="Arial" w:cs="Arial"/>
          <w:lang w:val="fr-FR"/>
        </w:rPr>
        <w:t>numele</w:t>
      </w:r>
      <w:proofErr w:type="spellEnd"/>
      <w:r w:rsidR="000A4357" w:rsidRPr="000A4357">
        <w:rPr>
          <w:rFonts w:ascii="Arial" w:hAnsi="Arial" w:cs="Arial"/>
          <w:lang w:val="fr-FR"/>
        </w:rPr>
        <w:t xml:space="preserve"> </w:t>
      </w:r>
      <w:proofErr w:type="spellStart"/>
      <w:r w:rsidR="000A4357" w:rsidRPr="000A4357">
        <w:rPr>
          <w:rFonts w:ascii="Arial" w:hAnsi="Arial" w:cs="Arial"/>
          <w:lang w:val="fr-FR"/>
        </w:rPr>
        <w:t>solicitantilor</w:t>
      </w:r>
      <w:proofErr w:type="spellEnd"/>
      <w:r w:rsidR="000A4357" w:rsidRPr="000A4357">
        <w:rPr>
          <w:rFonts w:ascii="Arial" w:hAnsi="Arial" w:cs="Arial"/>
          <w:lang w:val="fr-FR"/>
        </w:rPr>
        <w:t xml:space="preserve">, </w:t>
      </w:r>
      <w:proofErr w:type="spellStart"/>
      <w:r w:rsidR="000A4357" w:rsidRPr="000A4357">
        <w:rPr>
          <w:rFonts w:ascii="Arial" w:hAnsi="Arial" w:cs="Arial"/>
          <w:lang w:val="fr-FR"/>
        </w:rPr>
        <w:t>iar</w:t>
      </w:r>
      <w:proofErr w:type="spellEnd"/>
      <w:r w:rsidR="000A4357" w:rsidRPr="000A4357">
        <w:rPr>
          <w:rFonts w:ascii="Arial" w:hAnsi="Arial" w:cs="Arial"/>
          <w:lang w:val="fr-FR"/>
        </w:rPr>
        <w:t xml:space="preserve"> </w:t>
      </w:r>
      <w:proofErr w:type="spellStart"/>
      <w:r w:rsidR="000A4357" w:rsidRPr="000A4357">
        <w:rPr>
          <w:rFonts w:ascii="Arial" w:hAnsi="Arial" w:cs="Arial"/>
          <w:lang w:val="fr-FR"/>
        </w:rPr>
        <w:t>pentru</w:t>
      </w:r>
      <w:proofErr w:type="spellEnd"/>
      <w:r w:rsidR="000A4357" w:rsidRPr="000A4357">
        <w:rPr>
          <w:rFonts w:ascii="Arial" w:hAnsi="Arial" w:cs="Arial"/>
          <w:lang w:val="fr-FR"/>
        </w:rPr>
        <w:t xml:space="preserve"> </w:t>
      </w:r>
      <w:proofErr w:type="spellStart"/>
      <w:r w:rsidR="000A4357" w:rsidRPr="000A4357">
        <w:rPr>
          <w:rFonts w:ascii="Arial" w:hAnsi="Arial" w:cs="Arial"/>
          <w:lang w:val="fr-FR"/>
        </w:rPr>
        <w:t>proiectele</w:t>
      </w:r>
      <w:proofErr w:type="spellEnd"/>
      <w:r w:rsidR="000A4357" w:rsidRPr="000A4357">
        <w:rPr>
          <w:rFonts w:ascii="Arial" w:hAnsi="Arial" w:cs="Arial"/>
          <w:lang w:val="fr-FR"/>
        </w:rPr>
        <w:t xml:space="preserve"> </w:t>
      </w:r>
      <w:proofErr w:type="spellStart"/>
      <w:r w:rsidR="000A4357" w:rsidRPr="000A4357">
        <w:rPr>
          <w:rFonts w:ascii="Arial" w:hAnsi="Arial" w:cs="Arial"/>
          <w:lang w:val="fr-FR"/>
        </w:rPr>
        <w:t>eligibile</w:t>
      </w:r>
      <w:proofErr w:type="spellEnd"/>
      <w:r w:rsidR="000A4357" w:rsidRPr="000A4357">
        <w:rPr>
          <w:rFonts w:ascii="Arial" w:hAnsi="Arial" w:cs="Arial"/>
          <w:lang w:val="fr-FR"/>
        </w:rPr>
        <w:t xml:space="preserve"> </w:t>
      </w:r>
      <w:proofErr w:type="spellStart"/>
      <w:r w:rsidR="000A4357" w:rsidRPr="000A4357">
        <w:rPr>
          <w:rFonts w:ascii="Arial" w:hAnsi="Arial" w:cs="Arial"/>
          <w:lang w:val="fr-FR"/>
        </w:rPr>
        <w:t>punctajul</w:t>
      </w:r>
      <w:proofErr w:type="spellEnd"/>
      <w:r w:rsidR="000A4357" w:rsidRPr="000A4357">
        <w:rPr>
          <w:rFonts w:ascii="Arial" w:hAnsi="Arial" w:cs="Arial"/>
          <w:lang w:val="fr-FR"/>
        </w:rPr>
        <w:t xml:space="preserve"> </w:t>
      </w:r>
      <w:proofErr w:type="spellStart"/>
      <w:r w:rsidR="000A4357" w:rsidRPr="000A4357">
        <w:rPr>
          <w:rFonts w:ascii="Arial" w:hAnsi="Arial" w:cs="Arial"/>
          <w:lang w:val="fr-FR"/>
        </w:rPr>
        <w:t>obtinut</w:t>
      </w:r>
      <w:proofErr w:type="spellEnd"/>
      <w:r w:rsidR="000A4357" w:rsidRPr="000A4357">
        <w:rPr>
          <w:rFonts w:ascii="Arial" w:hAnsi="Arial" w:cs="Arial"/>
          <w:lang w:val="fr-FR"/>
        </w:rPr>
        <w:t xml:space="preserve"> </w:t>
      </w:r>
      <w:proofErr w:type="spellStart"/>
      <w:r w:rsidR="000A4357" w:rsidRPr="000A4357">
        <w:rPr>
          <w:rFonts w:ascii="Arial" w:hAnsi="Arial" w:cs="Arial"/>
          <w:lang w:val="fr-FR"/>
        </w:rPr>
        <w:t>pentru</w:t>
      </w:r>
      <w:proofErr w:type="spellEnd"/>
      <w:r w:rsidR="000A4357" w:rsidRPr="000A4357">
        <w:rPr>
          <w:rFonts w:ascii="Arial" w:hAnsi="Arial" w:cs="Arial"/>
          <w:lang w:val="fr-FR"/>
        </w:rPr>
        <w:t xml:space="preserve"> </w:t>
      </w:r>
      <w:proofErr w:type="spellStart"/>
      <w:r w:rsidR="000A4357" w:rsidRPr="000A4357">
        <w:rPr>
          <w:rFonts w:ascii="Arial" w:hAnsi="Arial" w:cs="Arial"/>
          <w:lang w:val="fr-FR"/>
        </w:rPr>
        <w:t>fiecare</w:t>
      </w:r>
      <w:proofErr w:type="spellEnd"/>
      <w:r w:rsidR="000A4357" w:rsidRPr="000A4357">
        <w:rPr>
          <w:rFonts w:ascii="Arial" w:hAnsi="Arial" w:cs="Arial"/>
          <w:lang w:val="fr-FR"/>
        </w:rPr>
        <w:t xml:space="preserve"> </w:t>
      </w:r>
      <w:proofErr w:type="spellStart"/>
      <w:r w:rsidR="000A4357" w:rsidRPr="000A4357">
        <w:rPr>
          <w:rFonts w:ascii="Arial" w:hAnsi="Arial" w:cs="Arial"/>
          <w:lang w:val="fr-FR"/>
        </w:rPr>
        <w:t>criteriu</w:t>
      </w:r>
      <w:proofErr w:type="spellEnd"/>
      <w:r w:rsidR="000A4357" w:rsidRPr="000A4357">
        <w:rPr>
          <w:rFonts w:ascii="Arial" w:hAnsi="Arial" w:cs="Arial"/>
          <w:lang w:val="fr-FR"/>
        </w:rPr>
        <w:t xml:space="preserve"> de </w:t>
      </w:r>
      <w:proofErr w:type="spellStart"/>
      <w:r w:rsidR="000A4357" w:rsidRPr="000A4357">
        <w:rPr>
          <w:rFonts w:ascii="Arial" w:hAnsi="Arial" w:cs="Arial"/>
          <w:lang w:val="fr-FR"/>
        </w:rPr>
        <w:t>selectie</w:t>
      </w:r>
      <w:proofErr w:type="spellEnd"/>
      <w:r w:rsidR="000A4357" w:rsidRPr="000A4357">
        <w:rPr>
          <w:rFonts w:ascii="Arial" w:hAnsi="Arial" w:cs="Arial"/>
          <w:lang w:val="fr-FR"/>
        </w:rPr>
        <w:t>.</w:t>
      </w:r>
    </w:p>
    <w:p w:rsidR="000A4357" w:rsidRPr="000A4357" w:rsidRDefault="000A4357" w:rsidP="000A4357">
      <w:pPr>
        <w:contextualSpacing/>
        <w:jc w:val="both"/>
        <w:rPr>
          <w:rFonts w:ascii="Arial" w:hAnsi="Arial" w:cs="Arial"/>
          <w:lang w:val="fr-FR"/>
        </w:rPr>
      </w:pPr>
      <w:r w:rsidRPr="000A4357">
        <w:rPr>
          <w:rFonts w:ascii="Arial" w:hAnsi="Arial" w:cs="Arial"/>
          <w:lang w:val="fr-FR"/>
        </w:rPr>
        <w:tab/>
      </w:r>
      <w:proofErr w:type="spellStart"/>
      <w:r w:rsidRPr="000A4357">
        <w:rPr>
          <w:rFonts w:ascii="Arial" w:hAnsi="Arial" w:cs="Arial"/>
          <w:lang w:val="fr-FR"/>
        </w:rPr>
        <w:t>În</w:t>
      </w:r>
      <w:proofErr w:type="spellEnd"/>
      <w:r w:rsidRPr="000A4357">
        <w:rPr>
          <w:rFonts w:ascii="Arial" w:hAnsi="Arial" w:cs="Arial"/>
          <w:lang w:val="fr-FR"/>
        </w:rPr>
        <w:t xml:space="preserve"> </w:t>
      </w:r>
      <w:proofErr w:type="spellStart"/>
      <w:r w:rsidRPr="000A4357">
        <w:rPr>
          <w:rFonts w:ascii="Arial" w:hAnsi="Arial" w:cs="Arial"/>
          <w:lang w:val="fr-FR"/>
        </w:rPr>
        <w:t>termen</w:t>
      </w:r>
      <w:proofErr w:type="spellEnd"/>
      <w:r w:rsidRPr="000A4357">
        <w:rPr>
          <w:rFonts w:ascii="Arial" w:hAnsi="Arial" w:cs="Arial"/>
          <w:lang w:val="fr-FR"/>
        </w:rPr>
        <w:t xml:space="preserve"> de </w:t>
      </w:r>
      <w:proofErr w:type="spellStart"/>
      <w:r w:rsidRPr="000A4357">
        <w:rPr>
          <w:rFonts w:ascii="Arial" w:hAnsi="Arial" w:cs="Arial"/>
          <w:lang w:val="fr-FR"/>
        </w:rPr>
        <w:t>maxim</w:t>
      </w:r>
      <w:proofErr w:type="spellEnd"/>
      <w:r w:rsidRPr="000A4357">
        <w:rPr>
          <w:rFonts w:ascii="Arial" w:hAnsi="Arial" w:cs="Arial"/>
          <w:lang w:val="fr-FR"/>
        </w:rPr>
        <w:t xml:space="preserve"> 5 </w:t>
      </w:r>
      <w:proofErr w:type="spellStart"/>
      <w:r w:rsidRPr="000A4357">
        <w:rPr>
          <w:rFonts w:ascii="Arial" w:hAnsi="Arial" w:cs="Arial"/>
          <w:lang w:val="fr-FR"/>
        </w:rPr>
        <w:t>zile</w:t>
      </w:r>
      <w:proofErr w:type="spellEnd"/>
      <w:r w:rsidRPr="000A4357">
        <w:rPr>
          <w:rFonts w:ascii="Arial" w:hAnsi="Arial" w:cs="Arial"/>
          <w:lang w:val="fr-FR"/>
        </w:rPr>
        <w:t xml:space="preserve"> </w:t>
      </w:r>
      <w:proofErr w:type="spellStart"/>
      <w:r w:rsidRPr="000A4357">
        <w:rPr>
          <w:rFonts w:ascii="Arial" w:hAnsi="Arial" w:cs="Arial"/>
          <w:lang w:val="fr-FR"/>
        </w:rPr>
        <w:t>lucrătoare</w:t>
      </w:r>
      <w:proofErr w:type="spellEnd"/>
      <w:r w:rsidRPr="000A4357">
        <w:rPr>
          <w:rFonts w:ascii="Arial" w:hAnsi="Arial" w:cs="Arial"/>
          <w:lang w:val="fr-FR"/>
        </w:rPr>
        <w:t xml:space="preserve"> de la data </w:t>
      </w:r>
      <w:proofErr w:type="spellStart"/>
      <w:r w:rsidRPr="000A4357">
        <w:rPr>
          <w:rFonts w:ascii="Arial" w:hAnsi="Arial" w:cs="Arial"/>
          <w:lang w:val="fr-FR"/>
        </w:rPr>
        <w:t>postării</w:t>
      </w:r>
      <w:proofErr w:type="spellEnd"/>
      <w:r w:rsidRPr="000A4357">
        <w:rPr>
          <w:rFonts w:ascii="Arial" w:hAnsi="Arial" w:cs="Arial"/>
          <w:lang w:val="fr-FR"/>
        </w:rPr>
        <w:t xml:space="preserve"> </w:t>
      </w:r>
      <w:proofErr w:type="spellStart"/>
      <w:r w:rsidRPr="000A4357">
        <w:rPr>
          <w:rFonts w:ascii="Arial" w:hAnsi="Arial" w:cs="Arial"/>
          <w:lang w:val="fr-FR"/>
        </w:rPr>
        <w:t>pe</w:t>
      </w:r>
      <w:proofErr w:type="spellEnd"/>
      <w:r w:rsidRPr="000A4357">
        <w:rPr>
          <w:rFonts w:ascii="Arial" w:hAnsi="Arial" w:cs="Arial"/>
          <w:lang w:val="fr-FR"/>
        </w:rPr>
        <w:t xml:space="preserve"> site-</w:t>
      </w:r>
      <w:proofErr w:type="spellStart"/>
      <w:r w:rsidRPr="000A4357">
        <w:rPr>
          <w:rFonts w:ascii="Arial" w:hAnsi="Arial" w:cs="Arial"/>
          <w:lang w:val="fr-FR"/>
        </w:rPr>
        <w:t>ul</w:t>
      </w:r>
      <w:proofErr w:type="spellEnd"/>
      <w:r w:rsidRPr="000A4357">
        <w:rPr>
          <w:rFonts w:ascii="Arial" w:hAnsi="Arial" w:cs="Arial"/>
          <w:lang w:val="fr-FR"/>
        </w:rPr>
        <w:t xml:space="preserve"> GAL a </w:t>
      </w:r>
      <w:proofErr w:type="spellStart"/>
      <w:r w:rsidRPr="000A4357">
        <w:rPr>
          <w:rFonts w:ascii="Arial" w:hAnsi="Arial" w:cs="Arial"/>
          <w:lang w:val="fr-FR"/>
        </w:rPr>
        <w:t>Raportului</w:t>
      </w:r>
      <w:proofErr w:type="spellEnd"/>
      <w:r w:rsidRPr="000A4357">
        <w:rPr>
          <w:rFonts w:ascii="Arial" w:hAnsi="Arial" w:cs="Arial"/>
          <w:lang w:val="fr-FR"/>
        </w:rPr>
        <w:t xml:space="preserve"> de </w:t>
      </w:r>
      <w:proofErr w:type="spellStart"/>
      <w:r w:rsidRPr="000A4357">
        <w:rPr>
          <w:rFonts w:ascii="Arial" w:hAnsi="Arial" w:cs="Arial"/>
          <w:lang w:val="fr-FR"/>
        </w:rPr>
        <w:t>contestaţii</w:t>
      </w:r>
      <w:proofErr w:type="spellEnd"/>
      <w:r w:rsidRPr="000A4357">
        <w:rPr>
          <w:rFonts w:ascii="Arial" w:hAnsi="Arial" w:cs="Arial"/>
          <w:lang w:val="fr-FR"/>
        </w:rPr>
        <w:t xml:space="preserve">, </w:t>
      </w:r>
      <w:proofErr w:type="spellStart"/>
      <w:r w:rsidRPr="000A4357">
        <w:rPr>
          <w:rFonts w:ascii="Arial" w:hAnsi="Arial" w:cs="Arial"/>
          <w:lang w:val="fr-FR"/>
        </w:rPr>
        <w:t>Comitetului</w:t>
      </w:r>
      <w:proofErr w:type="spellEnd"/>
      <w:r w:rsidRPr="000A4357">
        <w:rPr>
          <w:rFonts w:ascii="Arial" w:hAnsi="Arial" w:cs="Arial"/>
          <w:lang w:val="fr-FR"/>
        </w:rPr>
        <w:t xml:space="preserve"> de </w:t>
      </w:r>
      <w:proofErr w:type="spellStart"/>
      <w:r w:rsidRPr="000A4357">
        <w:rPr>
          <w:rFonts w:ascii="Arial" w:hAnsi="Arial" w:cs="Arial"/>
          <w:lang w:val="fr-FR"/>
        </w:rPr>
        <w:t>Selecţie</w:t>
      </w:r>
      <w:proofErr w:type="spellEnd"/>
      <w:r w:rsidRPr="000A4357">
        <w:rPr>
          <w:rFonts w:ascii="Arial" w:hAnsi="Arial" w:cs="Arial"/>
          <w:lang w:val="fr-FR"/>
        </w:rPr>
        <w:t xml:space="preserve"> a </w:t>
      </w:r>
      <w:proofErr w:type="spellStart"/>
      <w:r w:rsidRPr="000A4357">
        <w:rPr>
          <w:rFonts w:ascii="Arial" w:hAnsi="Arial" w:cs="Arial"/>
          <w:lang w:val="fr-FR"/>
        </w:rPr>
        <w:t>Proiectelor</w:t>
      </w:r>
      <w:proofErr w:type="spellEnd"/>
      <w:r w:rsidRPr="000A4357">
        <w:rPr>
          <w:rFonts w:ascii="Arial" w:hAnsi="Arial" w:cs="Arial"/>
          <w:lang w:val="fr-FR"/>
        </w:rPr>
        <w:t xml:space="preserve"> se </w:t>
      </w:r>
      <w:proofErr w:type="spellStart"/>
      <w:r w:rsidRPr="000A4357">
        <w:rPr>
          <w:rFonts w:ascii="Arial" w:hAnsi="Arial" w:cs="Arial"/>
          <w:lang w:val="fr-FR"/>
        </w:rPr>
        <w:t>reuneşte</w:t>
      </w:r>
      <w:proofErr w:type="spellEnd"/>
      <w:r w:rsidRPr="000A4357">
        <w:rPr>
          <w:rFonts w:ascii="Arial" w:hAnsi="Arial" w:cs="Arial"/>
          <w:lang w:val="fr-FR"/>
        </w:rPr>
        <w:t xml:space="preserve"> </w:t>
      </w:r>
      <w:proofErr w:type="spellStart"/>
      <w:r w:rsidRPr="000A4357">
        <w:rPr>
          <w:rFonts w:ascii="Arial" w:hAnsi="Arial" w:cs="Arial"/>
          <w:lang w:val="fr-FR"/>
        </w:rPr>
        <w:t>şi</w:t>
      </w:r>
      <w:proofErr w:type="spellEnd"/>
      <w:r w:rsidRPr="000A4357">
        <w:rPr>
          <w:rFonts w:ascii="Arial" w:hAnsi="Arial" w:cs="Arial"/>
          <w:lang w:val="fr-FR"/>
        </w:rPr>
        <w:t xml:space="preserve"> </w:t>
      </w:r>
      <w:proofErr w:type="spellStart"/>
      <w:r w:rsidRPr="000A4357">
        <w:rPr>
          <w:rFonts w:ascii="Arial" w:hAnsi="Arial" w:cs="Arial"/>
          <w:lang w:val="fr-FR"/>
        </w:rPr>
        <w:t>validează</w:t>
      </w:r>
      <w:proofErr w:type="spellEnd"/>
      <w:r w:rsidRPr="000A4357">
        <w:rPr>
          <w:rFonts w:ascii="Arial" w:hAnsi="Arial" w:cs="Arial"/>
          <w:lang w:val="fr-FR"/>
        </w:rPr>
        <w:t xml:space="preserve"> </w:t>
      </w:r>
      <w:proofErr w:type="spellStart"/>
      <w:r w:rsidRPr="000A4357">
        <w:rPr>
          <w:rFonts w:ascii="Arial" w:hAnsi="Arial" w:cs="Arial"/>
          <w:lang w:val="fr-FR"/>
        </w:rPr>
        <w:t>Raportul</w:t>
      </w:r>
      <w:proofErr w:type="spellEnd"/>
      <w:r w:rsidRPr="000A4357">
        <w:rPr>
          <w:rFonts w:ascii="Arial" w:hAnsi="Arial" w:cs="Arial"/>
          <w:lang w:val="fr-FR"/>
        </w:rPr>
        <w:t xml:space="preserve"> de </w:t>
      </w:r>
      <w:proofErr w:type="spellStart"/>
      <w:r w:rsidRPr="000A4357">
        <w:rPr>
          <w:rFonts w:ascii="Arial" w:hAnsi="Arial" w:cs="Arial"/>
          <w:lang w:val="fr-FR"/>
        </w:rPr>
        <w:t>Selecţie</w:t>
      </w:r>
      <w:proofErr w:type="spellEnd"/>
      <w:r w:rsidRPr="000A4357">
        <w:rPr>
          <w:rFonts w:ascii="Arial" w:hAnsi="Arial" w:cs="Arial"/>
          <w:lang w:val="fr-FR"/>
        </w:rPr>
        <w:t xml:space="preserve"> Final. </w:t>
      </w:r>
    </w:p>
    <w:p w:rsidR="000A4357" w:rsidRPr="000A4357" w:rsidRDefault="000A4357" w:rsidP="000A4357">
      <w:pPr>
        <w:ind w:firstLine="720"/>
        <w:contextualSpacing/>
        <w:jc w:val="both"/>
        <w:rPr>
          <w:rFonts w:ascii="Arial" w:hAnsi="Arial" w:cs="Arial"/>
          <w:lang w:val="fr-FR"/>
        </w:rPr>
      </w:pPr>
      <w:proofErr w:type="spellStart"/>
      <w:r w:rsidRPr="000A4357">
        <w:rPr>
          <w:rFonts w:ascii="Arial" w:hAnsi="Arial" w:cs="Arial"/>
          <w:lang w:val="fr-FR"/>
        </w:rPr>
        <w:t>Raportul</w:t>
      </w:r>
      <w:proofErr w:type="spellEnd"/>
      <w:r w:rsidRPr="000A4357">
        <w:rPr>
          <w:rFonts w:ascii="Arial" w:hAnsi="Arial" w:cs="Arial"/>
          <w:lang w:val="fr-FR"/>
        </w:rPr>
        <w:t xml:space="preserve"> de </w:t>
      </w:r>
      <w:proofErr w:type="spellStart"/>
      <w:r w:rsidRPr="000A4357">
        <w:rPr>
          <w:rFonts w:ascii="Arial" w:hAnsi="Arial" w:cs="Arial"/>
          <w:lang w:val="fr-FR"/>
        </w:rPr>
        <w:t>Selecţie</w:t>
      </w:r>
      <w:proofErr w:type="spellEnd"/>
      <w:r w:rsidRPr="000A4357">
        <w:rPr>
          <w:rFonts w:ascii="Arial" w:hAnsi="Arial" w:cs="Arial"/>
          <w:lang w:val="fr-FR"/>
        </w:rPr>
        <w:t xml:space="preserve"> Final este </w:t>
      </w:r>
      <w:proofErr w:type="spellStart"/>
      <w:r w:rsidRPr="000A4357">
        <w:rPr>
          <w:rFonts w:ascii="Arial" w:hAnsi="Arial" w:cs="Arial"/>
          <w:lang w:val="fr-FR"/>
        </w:rPr>
        <w:t>elaborat</w:t>
      </w:r>
      <w:proofErr w:type="spellEnd"/>
      <w:r w:rsidRPr="000A4357">
        <w:rPr>
          <w:rFonts w:ascii="Arial" w:hAnsi="Arial" w:cs="Arial"/>
          <w:lang w:val="fr-FR"/>
        </w:rPr>
        <w:t xml:space="preserve"> </w:t>
      </w:r>
      <w:proofErr w:type="spellStart"/>
      <w:r w:rsidRPr="000A4357">
        <w:rPr>
          <w:rFonts w:ascii="Arial" w:hAnsi="Arial" w:cs="Arial"/>
          <w:lang w:val="fr-FR"/>
        </w:rPr>
        <w:t>în</w:t>
      </w:r>
      <w:proofErr w:type="spellEnd"/>
      <w:r w:rsidRPr="000A4357">
        <w:rPr>
          <w:rFonts w:ascii="Arial" w:hAnsi="Arial" w:cs="Arial"/>
          <w:lang w:val="fr-FR"/>
        </w:rPr>
        <w:t xml:space="preserve"> </w:t>
      </w:r>
      <w:proofErr w:type="spellStart"/>
      <w:r w:rsidRPr="000A4357">
        <w:rPr>
          <w:rFonts w:ascii="Arial" w:hAnsi="Arial" w:cs="Arial"/>
          <w:lang w:val="fr-FR"/>
        </w:rPr>
        <w:t>baza</w:t>
      </w:r>
      <w:proofErr w:type="spellEnd"/>
      <w:r w:rsidRPr="000A4357">
        <w:rPr>
          <w:rFonts w:ascii="Arial" w:hAnsi="Arial" w:cs="Arial"/>
          <w:lang w:val="fr-FR"/>
        </w:rPr>
        <w:t xml:space="preserve"> </w:t>
      </w:r>
      <w:proofErr w:type="spellStart"/>
      <w:r w:rsidRPr="000A4357">
        <w:rPr>
          <w:rFonts w:ascii="Arial" w:hAnsi="Arial" w:cs="Arial"/>
          <w:lang w:val="fr-FR"/>
        </w:rPr>
        <w:t>Raportului</w:t>
      </w:r>
      <w:proofErr w:type="spellEnd"/>
      <w:r w:rsidRPr="000A4357">
        <w:rPr>
          <w:rFonts w:ascii="Arial" w:hAnsi="Arial" w:cs="Arial"/>
          <w:lang w:val="fr-FR"/>
        </w:rPr>
        <w:t xml:space="preserve"> de </w:t>
      </w:r>
      <w:proofErr w:type="spellStart"/>
      <w:r w:rsidRPr="000A4357">
        <w:rPr>
          <w:rFonts w:ascii="Arial" w:hAnsi="Arial" w:cs="Arial"/>
          <w:lang w:val="fr-FR"/>
        </w:rPr>
        <w:t>selecţie</w:t>
      </w:r>
      <w:proofErr w:type="spellEnd"/>
      <w:r w:rsidRPr="000A4357">
        <w:rPr>
          <w:rFonts w:ascii="Arial" w:hAnsi="Arial" w:cs="Arial"/>
          <w:lang w:val="fr-FR"/>
        </w:rPr>
        <w:t xml:space="preserve"> </w:t>
      </w:r>
      <w:proofErr w:type="spellStart"/>
      <w:r w:rsidRPr="000A4357">
        <w:rPr>
          <w:rFonts w:ascii="Arial" w:hAnsi="Arial" w:cs="Arial"/>
          <w:lang w:val="fr-FR"/>
        </w:rPr>
        <w:t>intermediar</w:t>
      </w:r>
      <w:proofErr w:type="spellEnd"/>
      <w:r w:rsidRPr="000A4357">
        <w:rPr>
          <w:rFonts w:ascii="Arial" w:hAnsi="Arial" w:cs="Arial"/>
          <w:lang w:val="fr-FR"/>
        </w:rPr>
        <w:t xml:space="preserve"> </w:t>
      </w:r>
      <w:proofErr w:type="spellStart"/>
      <w:r w:rsidRPr="000A4357">
        <w:rPr>
          <w:rFonts w:ascii="Arial" w:hAnsi="Arial" w:cs="Arial"/>
          <w:lang w:val="fr-FR"/>
        </w:rPr>
        <w:t>revizuit</w:t>
      </w:r>
      <w:proofErr w:type="spellEnd"/>
      <w:r w:rsidRPr="000A4357">
        <w:rPr>
          <w:rFonts w:ascii="Arial" w:hAnsi="Arial" w:cs="Arial"/>
          <w:lang w:val="fr-FR"/>
        </w:rPr>
        <w:t xml:space="preserve"> </w:t>
      </w:r>
      <w:proofErr w:type="spellStart"/>
      <w:r w:rsidRPr="000A4357">
        <w:rPr>
          <w:rFonts w:ascii="Arial" w:hAnsi="Arial" w:cs="Arial"/>
          <w:lang w:val="fr-FR"/>
        </w:rPr>
        <w:t>conform</w:t>
      </w:r>
      <w:proofErr w:type="spellEnd"/>
      <w:r w:rsidRPr="000A4357">
        <w:rPr>
          <w:rFonts w:ascii="Arial" w:hAnsi="Arial" w:cs="Arial"/>
          <w:lang w:val="fr-FR"/>
        </w:rPr>
        <w:t xml:space="preserve"> </w:t>
      </w:r>
      <w:proofErr w:type="spellStart"/>
      <w:r w:rsidRPr="000A4357">
        <w:rPr>
          <w:rFonts w:ascii="Arial" w:hAnsi="Arial" w:cs="Arial"/>
          <w:lang w:val="fr-FR"/>
        </w:rPr>
        <w:t>rezultatelor</w:t>
      </w:r>
      <w:proofErr w:type="spellEnd"/>
      <w:r w:rsidRPr="000A4357">
        <w:rPr>
          <w:rFonts w:ascii="Arial" w:hAnsi="Arial" w:cs="Arial"/>
          <w:lang w:val="fr-FR"/>
        </w:rPr>
        <w:t xml:space="preserve"> </w:t>
      </w:r>
      <w:proofErr w:type="spellStart"/>
      <w:r w:rsidRPr="000A4357">
        <w:rPr>
          <w:rFonts w:ascii="Arial" w:hAnsi="Arial" w:cs="Arial"/>
          <w:lang w:val="fr-FR"/>
        </w:rPr>
        <w:t>din</w:t>
      </w:r>
      <w:proofErr w:type="spellEnd"/>
      <w:r w:rsidRPr="000A4357">
        <w:rPr>
          <w:rFonts w:ascii="Arial" w:hAnsi="Arial" w:cs="Arial"/>
          <w:lang w:val="fr-FR"/>
        </w:rPr>
        <w:t xml:space="preserve"> </w:t>
      </w:r>
      <w:proofErr w:type="spellStart"/>
      <w:r w:rsidRPr="000A4357">
        <w:rPr>
          <w:rFonts w:ascii="Arial" w:hAnsi="Arial" w:cs="Arial"/>
          <w:lang w:val="fr-FR"/>
        </w:rPr>
        <w:t>Raportul</w:t>
      </w:r>
      <w:proofErr w:type="spellEnd"/>
      <w:r w:rsidRPr="000A4357">
        <w:rPr>
          <w:rFonts w:ascii="Arial" w:hAnsi="Arial" w:cs="Arial"/>
          <w:lang w:val="fr-FR"/>
        </w:rPr>
        <w:t xml:space="preserve"> de </w:t>
      </w:r>
      <w:proofErr w:type="spellStart"/>
      <w:r w:rsidRPr="000A4357">
        <w:rPr>
          <w:rFonts w:ascii="Arial" w:hAnsi="Arial" w:cs="Arial"/>
          <w:lang w:val="fr-FR"/>
        </w:rPr>
        <w:t>Contestaţii</w:t>
      </w:r>
      <w:proofErr w:type="spellEnd"/>
      <w:r w:rsidRPr="000A4357">
        <w:rPr>
          <w:rFonts w:ascii="Arial" w:hAnsi="Arial" w:cs="Arial"/>
          <w:lang w:val="fr-FR"/>
        </w:rPr>
        <w:t>.</w:t>
      </w:r>
    </w:p>
    <w:p w:rsidR="003D5331" w:rsidRDefault="000A4357" w:rsidP="000A4357">
      <w:pPr>
        <w:ind w:firstLine="720"/>
        <w:contextualSpacing/>
        <w:jc w:val="both"/>
        <w:rPr>
          <w:rFonts w:ascii="Arial" w:hAnsi="Arial" w:cs="Arial"/>
          <w:lang w:val="fr-FR"/>
        </w:rPr>
      </w:pPr>
      <w:proofErr w:type="spellStart"/>
      <w:r w:rsidRPr="000A4357">
        <w:rPr>
          <w:rFonts w:ascii="Arial" w:hAnsi="Arial" w:cs="Arial"/>
          <w:lang w:val="fr-FR"/>
        </w:rPr>
        <w:t>Dacă</w:t>
      </w:r>
      <w:proofErr w:type="spellEnd"/>
      <w:r w:rsidRPr="000A4357">
        <w:rPr>
          <w:rFonts w:ascii="Arial" w:hAnsi="Arial" w:cs="Arial"/>
          <w:lang w:val="fr-FR"/>
        </w:rPr>
        <w:t xml:space="preserve"> </w:t>
      </w:r>
      <w:proofErr w:type="spellStart"/>
      <w:r w:rsidRPr="000A4357">
        <w:rPr>
          <w:rFonts w:ascii="Arial" w:hAnsi="Arial" w:cs="Arial"/>
          <w:lang w:val="fr-FR"/>
        </w:rPr>
        <w:t>după</w:t>
      </w:r>
      <w:proofErr w:type="spellEnd"/>
      <w:r w:rsidRPr="000A4357">
        <w:rPr>
          <w:rFonts w:ascii="Arial" w:hAnsi="Arial" w:cs="Arial"/>
          <w:lang w:val="fr-FR"/>
        </w:rPr>
        <w:t xml:space="preserve"> </w:t>
      </w:r>
      <w:proofErr w:type="spellStart"/>
      <w:r w:rsidRPr="000A4357">
        <w:rPr>
          <w:rFonts w:ascii="Arial" w:hAnsi="Arial" w:cs="Arial"/>
          <w:lang w:val="fr-FR"/>
        </w:rPr>
        <w:t>parcurgerea</w:t>
      </w:r>
      <w:proofErr w:type="spellEnd"/>
      <w:r w:rsidRPr="000A4357">
        <w:rPr>
          <w:rFonts w:ascii="Arial" w:hAnsi="Arial" w:cs="Arial"/>
          <w:lang w:val="fr-FR"/>
        </w:rPr>
        <w:t xml:space="preserve"> </w:t>
      </w:r>
      <w:proofErr w:type="spellStart"/>
      <w:r w:rsidRPr="000A4357">
        <w:rPr>
          <w:rFonts w:ascii="Arial" w:hAnsi="Arial" w:cs="Arial"/>
          <w:lang w:val="fr-FR"/>
        </w:rPr>
        <w:t>perioadei</w:t>
      </w:r>
      <w:proofErr w:type="spellEnd"/>
      <w:r w:rsidRPr="000A4357">
        <w:rPr>
          <w:rFonts w:ascii="Arial" w:hAnsi="Arial" w:cs="Arial"/>
          <w:lang w:val="fr-FR"/>
        </w:rPr>
        <w:t xml:space="preserve"> de </w:t>
      </w:r>
      <w:proofErr w:type="spellStart"/>
      <w:r w:rsidRPr="000A4357">
        <w:rPr>
          <w:rFonts w:ascii="Arial" w:hAnsi="Arial" w:cs="Arial"/>
          <w:lang w:val="fr-FR"/>
        </w:rPr>
        <w:t>contestații</w:t>
      </w:r>
      <w:proofErr w:type="spellEnd"/>
      <w:r w:rsidRPr="000A4357">
        <w:rPr>
          <w:rFonts w:ascii="Arial" w:hAnsi="Arial" w:cs="Arial"/>
          <w:lang w:val="fr-FR"/>
        </w:rPr>
        <w:t xml:space="preserve"> nu </w:t>
      </w:r>
      <w:proofErr w:type="spellStart"/>
      <w:r w:rsidRPr="000A4357">
        <w:rPr>
          <w:rFonts w:ascii="Arial" w:hAnsi="Arial" w:cs="Arial"/>
          <w:lang w:val="fr-FR"/>
        </w:rPr>
        <w:t>intervin</w:t>
      </w:r>
      <w:proofErr w:type="spellEnd"/>
      <w:r w:rsidRPr="000A4357">
        <w:rPr>
          <w:rFonts w:ascii="Arial" w:hAnsi="Arial" w:cs="Arial"/>
          <w:lang w:val="fr-FR"/>
        </w:rPr>
        <w:t xml:space="preserve"> </w:t>
      </w:r>
      <w:proofErr w:type="spellStart"/>
      <w:r w:rsidRPr="000A4357">
        <w:rPr>
          <w:rFonts w:ascii="Arial" w:hAnsi="Arial" w:cs="Arial"/>
          <w:lang w:val="fr-FR"/>
        </w:rPr>
        <w:t>modificări</w:t>
      </w:r>
      <w:proofErr w:type="spellEnd"/>
      <w:r w:rsidRPr="000A4357">
        <w:rPr>
          <w:rFonts w:ascii="Arial" w:hAnsi="Arial" w:cs="Arial"/>
          <w:lang w:val="fr-FR"/>
        </w:rPr>
        <w:t xml:space="preserve"> </w:t>
      </w:r>
      <w:proofErr w:type="spellStart"/>
      <w:r w:rsidRPr="000A4357">
        <w:rPr>
          <w:rFonts w:ascii="Arial" w:hAnsi="Arial" w:cs="Arial"/>
          <w:lang w:val="fr-FR"/>
        </w:rPr>
        <w:t>în</w:t>
      </w:r>
      <w:proofErr w:type="spellEnd"/>
      <w:r w:rsidRPr="000A4357">
        <w:rPr>
          <w:rFonts w:ascii="Arial" w:hAnsi="Arial" w:cs="Arial"/>
          <w:lang w:val="fr-FR"/>
        </w:rPr>
        <w:t xml:space="preserve"> </w:t>
      </w:r>
      <w:proofErr w:type="spellStart"/>
      <w:r w:rsidRPr="000A4357">
        <w:rPr>
          <w:rFonts w:ascii="Arial" w:hAnsi="Arial" w:cs="Arial"/>
          <w:lang w:val="fr-FR"/>
        </w:rPr>
        <w:t>ceea</w:t>
      </w:r>
      <w:proofErr w:type="spellEnd"/>
      <w:r w:rsidRPr="000A4357">
        <w:rPr>
          <w:rFonts w:ascii="Arial" w:hAnsi="Arial" w:cs="Arial"/>
          <w:lang w:val="fr-FR"/>
        </w:rPr>
        <w:t xml:space="preserve"> ce </w:t>
      </w:r>
      <w:proofErr w:type="spellStart"/>
      <w:r w:rsidRPr="000A4357">
        <w:rPr>
          <w:rFonts w:ascii="Arial" w:hAnsi="Arial" w:cs="Arial"/>
          <w:lang w:val="fr-FR"/>
        </w:rPr>
        <w:t>privește</w:t>
      </w:r>
      <w:proofErr w:type="spellEnd"/>
      <w:r w:rsidRPr="000A4357">
        <w:rPr>
          <w:rFonts w:ascii="Arial" w:hAnsi="Arial" w:cs="Arial"/>
          <w:lang w:val="fr-FR"/>
        </w:rPr>
        <w:t xml:space="preserve"> </w:t>
      </w:r>
      <w:proofErr w:type="spellStart"/>
      <w:r w:rsidRPr="000A4357">
        <w:rPr>
          <w:rFonts w:ascii="Arial" w:hAnsi="Arial" w:cs="Arial"/>
          <w:lang w:val="fr-FR"/>
        </w:rPr>
        <w:t>Raportul</w:t>
      </w:r>
      <w:proofErr w:type="spellEnd"/>
      <w:r w:rsidRPr="000A4357">
        <w:rPr>
          <w:rFonts w:ascii="Arial" w:hAnsi="Arial" w:cs="Arial"/>
          <w:lang w:val="fr-FR"/>
        </w:rPr>
        <w:t xml:space="preserve"> </w:t>
      </w:r>
      <w:proofErr w:type="spellStart"/>
      <w:r w:rsidRPr="000A4357">
        <w:rPr>
          <w:rFonts w:ascii="Arial" w:hAnsi="Arial" w:cs="Arial"/>
          <w:lang w:val="fr-FR"/>
        </w:rPr>
        <w:t>intermediar</w:t>
      </w:r>
      <w:proofErr w:type="spellEnd"/>
      <w:r w:rsidRPr="000A4357">
        <w:rPr>
          <w:rFonts w:ascii="Arial" w:hAnsi="Arial" w:cs="Arial"/>
          <w:lang w:val="fr-FR"/>
        </w:rPr>
        <w:t xml:space="preserve"> de </w:t>
      </w:r>
      <w:proofErr w:type="spellStart"/>
      <w:r w:rsidRPr="000A4357">
        <w:rPr>
          <w:rFonts w:ascii="Arial" w:hAnsi="Arial" w:cs="Arial"/>
          <w:lang w:val="fr-FR"/>
        </w:rPr>
        <w:t>selecție</w:t>
      </w:r>
      <w:proofErr w:type="spellEnd"/>
      <w:r w:rsidRPr="000A4357">
        <w:rPr>
          <w:rFonts w:ascii="Arial" w:hAnsi="Arial" w:cs="Arial"/>
          <w:lang w:val="fr-FR"/>
        </w:rPr>
        <w:t xml:space="preserve">, se </w:t>
      </w:r>
      <w:proofErr w:type="spellStart"/>
      <w:r w:rsidRPr="000A4357">
        <w:rPr>
          <w:rFonts w:ascii="Arial" w:hAnsi="Arial" w:cs="Arial"/>
          <w:lang w:val="fr-FR"/>
        </w:rPr>
        <w:t>poate</w:t>
      </w:r>
      <w:proofErr w:type="spellEnd"/>
      <w:r w:rsidRPr="000A4357">
        <w:rPr>
          <w:rFonts w:ascii="Arial" w:hAnsi="Arial" w:cs="Arial"/>
          <w:lang w:val="fr-FR"/>
        </w:rPr>
        <w:t xml:space="preserve"> </w:t>
      </w:r>
      <w:proofErr w:type="spellStart"/>
      <w:r w:rsidRPr="000A4357">
        <w:rPr>
          <w:rFonts w:ascii="Arial" w:hAnsi="Arial" w:cs="Arial"/>
          <w:lang w:val="fr-FR"/>
        </w:rPr>
        <w:t>reîntruni</w:t>
      </w:r>
      <w:proofErr w:type="spellEnd"/>
      <w:r w:rsidRPr="000A4357">
        <w:rPr>
          <w:rFonts w:ascii="Arial" w:hAnsi="Arial" w:cs="Arial"/>
          <w:lang w:val="fr-FR"/>
        </w:rPr>
        <w:t xml:space="preserve"> </w:t>
      </w:r>
      <w:proofErr w:type="spellStart"/>
      <w:r w:rsidRPr="000A4357">
        <w:rPr>
          <w:rFonts w:ascii="Arial" w:hAnsi="Arial" w:cs="Arial"/>
          <w:lang w:val="fr-FR"/>
        </w:rPr>
        <w:t>Comitetul</w:t>
      </w:r>
      <w:proofErr w:type="spellEnd"/>
      <w:r w:rsidRPr="000A4357">
        <w:rPr>
          <w:rFonts w:ascii="Arial" w:hAnsi="Arial" w:cs="Arial"/>
          <w:lang w:val="fr-FR"/>
        </w:rPr>
        <w:t xml:space="preserve"> de </w:t>
      </w:r>
      <w:proofErr w:type="spellStart"/>
      <w:r w:rsidRPr="000A4357">
        <w:rPr>
          <w:rFonts w:ascii="Arial" w:hAnsi="Arial" w:cs="Arial"/>
          <w:lang w:val="fr-FR"/>
        </w:rPr>
        <w:t>Selecție</w:t>
      </w:r>
      <w:proofErr w:type="spellEnd"/>
      <w:r w:rsidRPr="000A4357">
        <w:rPr>
          <w:rFonts w:ascii="Arial" w:hAnsi="Arial" w:cs="Arial"/>
          <w:lang w:val="fr-FR"/>
        </w:rPr>
        <w:t xml:space="preserve"> </w:t>
      </w:r>
      <w:proofErr w:type="spellStart"/>
      <w:r w:rsidRPr="000A4357">
        <w:rPr>
          <w:rFonts w:ascii="Arial" w:hAnsi="Arial" w:cs="Arial"/>
          <w:lang w:val="fr-FR"/>
        </w:rPr>
        <w:t>în</w:t>
      </w:r>
      <w:proofErr w:type="spellEnd"/>
      <w:r w:rsidRPr="000A4357">
        <w:rPr>
          <w:rFonts w:ascii="Arial" w:hAnsi="Arial" w:cs="Arial"/>
          <w:lang w:val="fr-FR"/>
        </w:rPr>
        <w:t xml:space="preserve"> </w:t>
      </w:r>
      <w:proofErr w:type="spellStart"/>
      <w:r w:rsidRPr="000A4357">
        <w:rPr>
          <w:rFonts w:ascii="Arial" w:hAnsi="Arial" w:cs="Arial"/>
          <w:lang w:val="fr-FR"/>
        </w:rPr>
        <w:t>vederea</w:t>
      </w:r>
      <w:proofErr w:type="spellEnd"/>
      <w:r w:rsidRPr="000A4357">
        <w:rPr>
          <w:rFonts w:ascii="Arial" w:hAnsi="Arial" w:cs="Arial"/>
          <w:lang w:val="fr-FR"/>
        </w:rPr>
        <w:t xml:space="preserve"> </w:t>
      </w:r>
      <w:proofErr w:type="spellStart"/>
      <w:r w:rsidRPr="000A4357">
        <w:rPr>
          <w:rFonts w:ascii="Arial" w:hAnsi="Arial" w:cs="Arial"/>
          <w:lang w:val="fr-FR"/>
        </w:rPr>
        <w:t>aprobării</w:t>
      </w:r>
      <w:proofErr w:type="spellEnd"/>
      <w:r w:rsidRPr="000A4357">
        <w:rPr>
          <w:rFonts w:ascii="Arial" w:hAnsi="Arial" w:cs="Arial"/>
          <w:lang w:val="fr-FR"/>
        </w:rPr>
        <w:t xml:space="preserve"> </w:t>
      </w:r>
      <w:proofErr w:type="spellStart"/>
      <w:r w:rsidRPr="000A4357">
        <w:rPr>
          <w:rFonts w:ascii="Arial" w:hAnsi="Arial" w:cs="Arial"/>
          <w:lang w:val="fr-FR"/>
        </w:rPr>
        <w:t>Raportului</w:t>
      </w:r>
      <w:proofErr w:type="spellEnd"/>
      <w:r w:rsidRPr="000A4357">
        <w:rPr>
          <w:rFonts w:ascii="Arial" w:hAnsi="Arial" w:cs="Arial"/>
          <w:lang w:val="fr-FR"/>
        </w:rPr>
        <w:t xml:space="preserve"> de </w:t>
      </w:r>
      <w:proofErr w:type="spellStart"/>
      <w:r w:rsidRPr="000A4357">
        <w:rPr>
          <w:rFonts w:ascii="Arial" w:hAnsi="Arial" w:cs="Arial"/>
          <w:lang w:val="fr-FR"/>
        </w:rPr>
        <w:t>Selecție</w:t>
      </w:r>
      <w:proofErr w:type="spellEnd"/>
      <w:r w:rsidRPr="000A4357">
        <w:rPr>
          <w:rFonts w:ascii="Arial" w:hAnsi="Arial" w:cs="Arial"/>
          <w:lang w:val="fr-FR"/>
        </w:rPr>
        <w:t xml:space="preserve"> final </w:t>
      </w:r>
      <w:proofErr w:type="spellStart"/>
      <w:r w:rsidRPr="000A4357">
        <w:rPr>
          <w:rFonts w:ascii="Arial" w:hAnsi="Arial" w:cs="Arial"/>
          <w:lang w:val="fr-FR"/>
        </w:rPr>
        <w:t>sau</w:t>
      </w:r>
      <w:proofErr w:type="spellEnd"/>
      <w:r w:rsidRPr="000A4357">
        <w:rPr>
          <w:rFonts w:ascii="Arial" w:hAnsi="Arial" w:cs="Arial"/>
          <w:lang w:val="fr-FR"/>
        </w:rPr>
        <w:t xml:space="preserve"> GAL </w:t>
      </w:r>
      <w:proofErr w:type="spellStart"/>
      <w:r w:rsidRPr="000A4357">
        <w:rPr>
          <w:rFonts w:ascii="Arial" w:hAnsi="Arial" w:cs="Arial"/>
          <w:lang w:val="fr-FR"/>
        </w:rPr>
        <w:t>poate</w:t>
      </w:r>
      <w:proofErr w:type="spellEnd"/>
      <w:r w:rsidRPr="000A4357">
        <w:rPr>
          <w:rFonts w:ascii="Arial" w:hAnsi="Arial" w:cs="Arial"/>
          <w:lang w:val="fr-FR"/>
        </w:rPr>
        <w:t xml:space="preserve"> </w:t>
      </w:r>
      <w:proofErr w:type="spellStart"/>
      <w:r w:rsidRPr="000A4357">
        <w:rPr>
          <w:rFonts w:ascii="Arial" w:hAnsi="Arial" w:cs="Arial"/>
          <w:lang w:val="fr-FR"/>
        </w:rPr>
        <w:t>emite</w:t>
      </w:r>
      <w:proofErr w:type="spellEnd"/>
      <w:r w:rsidRPr="000A4357">
        <w:rPr>
          <w:rFonts w:ascii="Arial" w:hAnsi="Arial" w:cs="Arial"/>
          <w:lang w:val="fr-FR"/>
        </w:rPr>
        <w:t xml:space="preserve"> o </w:t>
      </w:r>
      <w:proofErr w:type="spellStart"/>
      <w:r w:rsidRPr="000A4357">
        <w:rPr>
          <w:rFonts w:ascii="Arial" w:hAnsi="Arial" w:cs="Arial"/>
          <w:lang w:val="fr-FR"/>
        </w:rPr>
        <w:t>Notă</w:t>
      </w:r>
      <w:proofErr w:type="spellEnd"/>
      <w:r w:rsidRPr="000A4357">
        <w:rPr>
          <w:rFonts w:ascii="Arial" w:hAnsi="Arial" w:cs="Arial"/>
          <w:lang w:val="fr-FR"/>
        </w:rPr>
        <w:t xml:space="preserve"> </w:t>
      </w:r>
      <w:proofErr w:type="spellStart"/>
      <w:r w:rsidRPr="000A4357">
        <w:rPr>
          <w:rFonts w:ascii="Arial" w:hAnsi="Arial" w:cs="Arial"/>
          <w:lang w:val="fr-FR"/>
        </w:rPr>
        <w:t>asumată</w:t>
      </w:r>
      <w:proofErr w:type="spellEnd"/>
      <w:r w:rsidRPr="000A4357">
        <w:rPr>
          <w:rFonts w:ascii="Arial" w:hAnsi="Arial" w:cs="Arial"/>
          <w:lang w:val="fr-FR"/>
        </w:rPr>
        <w:t xml:space="preserve"> </w:t>
      </w:r>
      <w:proofErr w:type="spellStart"/>
      <w:r w:rsidRPr="000A4357">
        <w:rPr>
          <w:rFonts w:ascii="Arial" w:hAnsi="Arial" w:cs="Arial"/>
          <w:lang w:val="fr-FR"/>
        </w:rPr>
        <w:t>și</w:t>
      </w:r>
      <w:proofErr w:type="spellEnd"/>
      <w:r w:rsidRPr="000A4357">
        <w:rPr>
          <w:rFonts w:ascii="Arial" w:hAnsi="Arial" w:cs="Arial"/>
          <w:lang w:val="fr-FR"/>
        </w:rPr>
        <w:t xml:space="preserve"> </w:t>
      </w:r>
      <w:proofErr w:type="spellStart"/>
      <w:r w:rsidRPr="000A4357">
        <w:rPr>
          <w:rFonts w:ascii="Arial" w:hAnsi="Arial" w:cs="Arial"/>
          <w:lang w:val="fr-FR"/>
        </w:rPr>
        <w:t>semnată</w:t>
      </w:r>
      <w:proofErr w:type="spellEnd"/>
      <w:r w:rsidRPr="000A4357">
        <w:rPr>
          <w:rFonts w:ascii="Arial" w:hAnsi="Arial" w:cs="Arial"/>
          <w:lang w:val="fr-FR"/>
        </w:rPr>
        <w:t xml:space="preserve"> de </w:t>
      </w:r>
      <w:proofErr w:type="spellStart"/>
      <w:r w:rsidRPr="000A4357">
        <w:rPr>
          <w:rFonts w:ascii="Arial" w:hAnsi="Arial" w:cs="Arial"/>
          <w:lang w:val="fr-FR"/>
        </w:rPr>
        <w:t>președintele</w:t>
      </w:r>
      <w:proofErr w:type="spellEnd"/>
      <w:r w:rsidRPr="000A4357">
        <w:rPr>
          <w:rFonts w:ascii="Arial" w:hAnsi="Arial" w:cs="Arial"/>
          <w:lang w:val="fr-FR"/>
        </w:rPr>
        <w:t xml:space="preserve"> /</w:t>
      </w:r>
      <w:proofErr w:type="spellStart"/>
      <w:r w:rsidRPr="000A4357">
        <w:rPr>
          <w:rFonts w:ascii="Arial" w:hAnsi="Arial" w:cs="Arial"/>
          <w:lang w:val="fr-FR"/>
        </w:rPr>
        <w:t>reprezentantul</w:t>
      </w:r>
      <w:proofErr w:type="spellEnd"/>
      <w:r w:rsidRPr="000A4357">
        <w:rPr>
          <w:rFonts w:ascii="Arial" w:hAnsi="Arial" w:cs="Arial"/>
          <w:lang w:val="fr-FR"/>
        </w:rPr>
        <w:t xml:space="preserve"> </w:t>
      </w:r>
      <w:proofErr w:type="spellStart"/>
      <w:r w:rsidRPr="000A4357">
        <w:rPr>
          <w:rFonts w:ascii="Arial" w:hAnsi="Arial" w:cs="Arial"/>
          <w:lang w:val="fr-FR"/>
        </w:rPr>
        <w:t>legal</w:t>
      </w:r>
      <w:proofErr w:type="spellEnd"/>
      <w:r w:rsidRPr="000A4357">
        <w:rPr>
          <w:rFonts w:ascii="Arial" w:hAnsi="Arial" w:cs="Arial"/>
          <w:lang w:val="fr-FR"/>
        </w:rPr>
        <w:t xml:space="preserve"> GAL (</w:t>
      </w:r>
      <w:proofErr w:type="spellStart"/>
      <w:r w:rsidRPr="000A4357">
        <w:rPr>
          <w:rFonts w:ascii="Arial" w:hAnsi="Arial" w:cs="Arial"/>
          <w:lang w:val="fr-FR"/>
        </w:rPr>
        <w:t>sau</w:t>
      </w:r>
      <w:proofErr w:type="spellEnd"/>
      <w:r w:rsidRPr="000A4357">
        <w:rPr>
          <w:rFonts w:ascii="Arial" w:hAnsi="Arial" w:cs="Arial"/>
          <w:lang w:val="fr-FR"/>
        </w:rPr>
        <w:t xml:space="preserve"> o </w:t>
      </w:r>
      <w:proofErr w:type="spellStart"/>
      <w:r w:rsidRPr="000A4357">
        <w:rPr>
          <w:rFonts w:ascii="Arial" w:hAnsi="Arial" w:cs="Arial"/>
          <w:lang w:val="fr-FR"/>
        </w:rPr>
        <w:t>persoană</w:t>
      </w:r>
      <w:proofErr w:type="spellEnd"/>
      <w:r w:rsidRPr="000A4357">
        <w:rPr>
          <w:rFonts w:ascii="Arial" w:hAnsi="Arial" w:cs="Arial"/>
          <w:lang w:val="fr-FR"/>
        </w:rPr>
        <w:t xml:space="preserve"> </w:t>
      </w:r>
      <w:proofErr w:type="spellStart"/>
      <w:r w:rsidRPr="000A4357">
        <w:rPr>
          <w:rFonts w:ascii="Arial" w:hAnsi="Arial" w:cs="Arial"/>
          <w:lang w:val="fr-FR"/>
        </w:rPr>
        <w:t>mandată</w:t>
      </w:r>
      <w:proofErr w:type="spellEnd"/>
      <w:r w:rsidRPr="000A4357">
        <w:rPr>
          <w:rFonts w:ascii="Arial" w:hAnsi="Arial" w:cs="Arial"/>
          <w:lang w:val="fr-FR"/>
        </w:rPr>
        <w:t xml:space="preserve"> </w:t>
      </w:r>
      <w:proofErr w:type="spellStart"/>
      <w:r w:rsidRPr="000A4357">
        <w:rPr>
          <w:rFonts w:ascii="Arial" w:hAnsi="Arial" w:cs="Arial"/>
          <w:lang w:val="fr-FR"/>
        </w:rPr>
        <w:t>în</w:t>
      </w:r>
      <w:proofErr w:type="spellEnd"/>
      <w:r w:rsidRPr="000A4357">
        <w:rPr>
          <w:rFonts w:ascii="Arial" w:hAnsi="Arial" w:cs="Arial"/>
          <w:lang w:val="fr-FR"/>
        </w:rPr>
        <w:t xml:space="preserve"> </w:t>
      </w:r>
      <w:proofErr w:type="spellStart"/>
      <w:r w:rsidRPr="000A4357">
        <w:rPr>
          <w:rFonts w:ascii="Arial" w:hAnsi="Arial" w:cs="Arial"/>
          <w:lang w:val="fr-FR"/>
        </w:rPr>
        <w:t>acest</w:t>
      </w:r>
      <w:proofErr w:type="spellEnd"/>
      <w:r w:rsidRPr="000A4357">
        <w:rPr>
          <w:rFonts w:ascii="Arial" w:hAnsi="Arial" w:cs="Arial"/>
          <w:lang w:val="fr-FR"/>
        </w:rPr>
        <w:t xml:space="preserve"> sens) </w:t>
      </w:r>
      <w:proofErr w:type="spellStart"/>
      <w:r w:rsidRPr="000A4357">
        <w:rPr>
          <w:rFonts w:ascii="Arial" w:hAnsi="Arial" w:cs="Arial"/>
          <w:lang w:val="fr-FR"/>
        </w:rPr>
        <w:t>în</w:t>
      </w:r>
      <w:proofErr w:type="spellEnd"/>
      <w:r w:rsidRPr="000A4357">
        <w:rPr>
          <w:rFonts w:ascii="Arial" w:hAnsi="Arial" w:cs="Arial"/>
          <w:lang w:val="fr-FR"/>
        </w:rPr>
        <w:t xml:space="preserve"> care vor fi </w:t>
      </w:r>
      <w:proofErr w:type="spellStart"/>
      <w:r w:rsidRPr="000A4357">
        <w:rPr>
          <w:rFonts w:ascii="Arial" w:hAnsi="Arial" w:cs="Arial"/>
          <w:lang w:val="fr-FR"/>
        </w:rPr>
        <w:t>descrise</w:t>
      </w:r>
      <w:proofErr w:type="spellEnd"/>
      <w:r w:rsidRPr="000A4357">
        <w:rPr>
          <w:rFonts w:ascii="Arial" w:hAnsi="Arial" w:cs="Arial"/>
          <w:lang w:val="fr-FR"/>
        </w:rPr>
        <w:t xml:space="preserve"> </w:t>
      </w:r>
      <w:proofErr w:type="spellStart"/>
      <w:r w:rsidRPr="000A4357">
        <w:rPr>
          <w:rFonts w:ascii="Arial" w:hAnsi="Arial" w:cs="Arial"/>
          <w:lang w:val="fr-FR"/>
        </w:rPr>
        <w:t>toate</w:t>
      </w:r>
      <w:proofErr w:type="spellEnd"/>
      <w:r w:rsidRPr="000A4357">
        <w:rPr>
          <w:rFonts w:ascii="Arial" w:hAnsi="Arial" w:cs="Arial"/>
          <w:lang w:val="fr-FR"/>
        </w:rPr>
        <w:t xml:space="preserve"> </w:t>
      </w:r>
      <w:proofErr w:type="spellStart"/>
      <w:r w:rsidRPr="000A4357">
        <w:rPr>
          <w:rFonts w:ascii="Arial" w:hAnsi="Arial" w:cs="Arial"/>
          <w:lang w:val="fr-FR"/>
        </w:rPr>
        <w:t>etapele</w:t>
      </w:r>
      <w:proofErr w:type="spellEnd"/>
      <w:r w:rsidRPr="000A4357">
        <w:rPr>
          <w:rFonts w:ascii="Arial" w:hAnsi="Arial" w:cs="Arial"/>
          <w:lang w:val="fr-FR"/>
        </w:rPr>
        <w:t xml:space="preserve"> </w:t>
      </w:r>
      <w:proofErr w:type="spellStart"/>
      <w:r w:rsidRPr="000A4357">
        <w:rPr>
          <w:rFonts w:ascii="Arial" w:hAnsi="Arial" w:cs="Arial"/>
          <w:lang w:val="fr-FR"/>
        </w:rPr>
        <w:t>procedurii</w:t>
      </w:r>
      <w:proofErr w:type="spellEnd"/>
      <w:r w:rsidRPr="000A4357">
        <w:rPr>
          <w:rFonts w:ascii="Arial" w:hAnsi="Arial" w:cs="Arial"/>
          <w:lang w:val="fr-FR"/>
        </w:rPr>
        <w:t xml:space="preserve"> de </w:t>
      </w:r>
      <w:proofErr w:type="spellStart"/>
      <w:r w:rsidRPr="000A4357">
        <w:rPr>
          <w:rFonts w:ascii="Arial" w:hAnsi="Arial" w:cs="Arial"/>
          <w:lang w:val="fr-FR"/>
        </w:rPr>
        <w:t>evaluare</w:t>
      </w:r>
      <w:proofErr w:type="spellEnd"/>
      <w:r w:rsidRPr="000A4357">
        <w:rPr>
          <w:rFonts w:ascii="Arial" w:hAnsi="Arial" w:cs="Arial"/>
          <w:lang w:val="fr-FR"/>
        </w:rPr>
        <w:t xml:space="preserve"> </w:t>
      </w:r>
      <w:proofErr w:type="spellStart"/>
      <w:r w:rsidRPr="000A4357">
        <w:rPr>
          <w:rFonts w:ascii="Arial" w:hAnsi="Arial" w:cs="Arial"/>
          <w:lang w:val="fr-FR"/>
        </w:rPr>
        <w:t>și</w:t>
      </w:r>
      <w:proofErr w:type="spellEnd"/>
      <w:r w:rsidRPr="000A4357">
        <w:rPr>
          <w:rFonts w:ascii="Arial" w:hAnsi="Arial" w:cs="Arial"/>
          <w:lang w:val="fr-FR"/>
        </w:rPr>
        <w:t xml:space="preserve"> </w:t>
      </w:r>
      <w:proofErr w:type="spellStart"/>
      <w:r w:rsidRPr="000A4357">
        <w:rPr>
          <w:rFonts w:ascii="Arial" w:hAnsi="Arial" w:cs="Arial"/>
          <w:lang w:val="fr-FR"/>
        </w:rPr>
        <w:t>selecție</w:t>
      </w:r>
      <w:proofErr w:type="spellEnd"/>
      <w:r w:rsidRPr="000A4357">
        <w:rPr>
          <w:rFonts w:ascii="Arial" w:hAnsi="Arial" w:cs="Arial"/>
          <w:lang w:val="fr-FR"/>
        </w:rPr>
        <w:t xml:space="preserve"> </w:t>
      </w:r>
      <w:proofErr w:type="spellStart"/>
      <w:r w:rsidRPr="000A4357">
        <w:rPr>
          <w:rFonts w:ascii="Arial" w:hAnsi="Arial" w:cs="Arial"/>
          <w:lang w:val="fr-FR"/>
        </w:rPr>
        <w:t>aplicată</w:t>
      </w:r>
      <w:proofErr w:type="spellEnd"/>
      <w:r w:rsidRPr="000A4357">
        <w:rPr>
          <w:rFonts w:ascii="Arial" w:hAnsi="Arial" w:cs="Arial"/>
          <w:lang w:val="fr-FR"/>
        </w:rPr>
        <w:t xml:space="preserve"> </w:t>
      </w:r>
      <w:proofErr w:type="spellStart"/>
      <w:r w:rsidRPr="000A4357">
        <w:rPr>
          <w:rFonts w:ascii="Arial" w:hAnsi="Arial" w:cs="Arial"/>
          <w:lang w:val="fr-FR"/>
        </w:rPr>
        <w:t>și</w:t>
      </w:r>
      <w:proofErr w:type="spellEnd"/>
      <w:r w:rsidRPr="000A4357">
        <w:rPr>
          <w:rFonts w:ascii="Arial" w:hAnsi="Arial" w:cs="Arial"/>
          <w:lang w:val="fr-FR"/>
        </w:rPr>
        <w:t xml:space="preserve"> </w:t>
      </w:r>
      <w:proofErr w:type="spellStart"/>
      <w:r w:rsidRPr="000A4357">
        <w:rPr>
          <w:rFonts w:ascii="Arial" w:hAnsi="Arial" w:cs="Arial"/>
          <w:lang w:val="fr-FR"/>
        </w:rPr>
        <w:t>faptul</w:t>
      </w:r>
      <w:proofErr w:type="spellEnd"/>
      <w:r w:rsidRPr="000A4357">
        <w:rPr>
          <w:rFonts w:ascii="Arial" w:hAnsi="Arial" w:cs="Arial"/>
          <w:lang w:val="fr-FR"/>
        </w:rPr>
        <w:t xml:space="preserve"> </w:t>
      </w:r>
      <w:proofErr w:type="spellStart"/>
      <w:r w:rsidRPr="000A4357">
        <w:rPr>
          <w:rFonts w:ascii="Arial" w:hAnsi="Arial" w:cs="Arial"/>
          <w:lang w:val="fr-FR"/>
        </w:rPr>
        <w:t>că</w:t>
      </w:r>
      <w:proofErr w:type="spellEnd"/>
      <w:r w:rsidRPr="000A4357">
        <w:rPr>
          <w:rFonts w:ascii="Arial" w:hAnsi="Arial" w:cs="Arial"/>
          <w:lang w:val="fr-FR"/>
        </w:rPr>
        <w:t xml:space="preserve">, </w:t>
      </w:r>
      <w:proofErr w:type="spellStart"/>
      <w:r w:rsidRPr="000A4357">
        <w:rPr>
          <w:rFonts w:ascii="Arial" w:hAnsi="Arial" w:cs="Arial"/>
          <w:lang w:val="fr-FR"/>
        </w:rPr>
        <w:t>după</w:t>
      </w:r>
      <w:proofErr w:type="spellEnd"/>
      <w:r w:rsidRPr="000A4357">
        <w:rPr>
          <w:rFonts w:ascii="Arial" w:hAnsi="Arial" w:cs="Arial"/>
          <w:lang w:val="fr-FR"/>
        </w:rPr>
        <w:t xml:space="preserve"> </w:t>
      </w:r>
      <w:proofErr w:type="spellStart"/>
      <w:r w:rsidRPr="000A4357">
        <w:rPr>
          <w:rFonts w:ascii="Arial" w:hAnsi="Arial" w:cs="Arial"/>
          <w:lang w:val="fr-FR"/>
        </w:rPr>
        <w:t>parcurgerea</w:t>
      </w:r>
      <w:proofErr w:type="spellEnd"/>
      <w:r w:rsidRPr="000A4357">
        <w:rPr>
          <w:rFonts w:ascii="Arial" w:hAnsi="Arial" w:cs="Arial"/>
          <w:lang w:val="fr-FR"/>
        </w:rPr>
        <w:t xml:space="preserve"> </w:t>
      </w:r>
      <w:proofErr w:type="spellStart"/>
      <w:r w:rsidRPr="000A4357">
        <w:rPr>
          <w:rFonts w:ascii="Arial" w:hAnsi="Arial" w:cs="Arial"/>
          <w:lang w:val="fr-FR"/>
        </w:rPr>
        <w:t>tuturor</w:t>
      </w:r>
      <w:proofErr w:type="spellEnd"/>
      <w:r w:rsidRPr="000A4357">
        <w:rPr>
          <w:rFonts w:ascii="Arial" w:hAnsi="Arial" w:cs="Arial"/>
          <w:lang w:val="fr-FR"/>
        </w:rPr>
        <w:t xml:space="preserve"> </w:t>
      </w:r>
      <w:proofErr w:type="spellStart"/>
      <w:r w:rsidRPr="000A4357">
        <w:rPr>
          <w:rFonts w:ascii="Arial" w:hAnsi="Arial" w:cs="Arial"/>
          <w:lang w:val="fr-FR"/>
        </w:rPr>
        <w:t>etapelor</w:t>
      </w:r>
      <w:proofErr w:type="spellEnd"/>
      <w:r w:rsidRPr="000A4357">
        <w:rPr>
          <w:rFonts w:ascii="Arial" w:hAnsi="Arial" w:cs="Arial"/>
          <w:lang w:val="fr-FR"/>
        </w:rPr>
        <w:t xml:space="preserve">, </w:t>
      </w:r>
      <w:proofErr w:type="spellStart"/>
      <w:r w:rsidRPr="000A4357">
        <w:rPr>
          <w:rFonts w:ascii="Arial" w:hAnsi="Arial" w:cs="Arial"/>
          <w:lang w:val="fr-FR"/>
        </w:rPr>
        <w:t>asupra</w:t>
      </w:r>
      <w:proofErr w:type="spellEnd"/>
      <w:r w:rsidRPr="000A4357">
        <w:rPr>
          <w:rFonts w:ascii="Arial" w:hAnsi="Arial" w:cs="Arial"/>
          <w:lang w:val="fr-FR"/>
        </w:rPr>
        <w:t xml:space="preserve"> </w:t>
      </w:r>
      <w:proofErr w:type="spellStart"/>
      <w:r w:rsidRPr="000A4357">
        <w:rPr>
          <w:rFonts w:ascii="Arial" w:hAnsi="Arial" w:cs="Arial"/>
          <w:lang w:val="fr-FR"/>
        </w:rPr>
        <w:t>Raportului</w:t>
      </w:r>
      <w:proofErr w:type="spellEnd"/>
      <w:r w:rsidRPr="000A4357">
        <w:rPr>
          <w:rFonts w:ascii="Arial" w:hAnsi="Arial" w:cs="Arial"/>
          <w:lang w:val="fr-FR"/>
        </w:rPr>
        <w:t xml:space="preserve"> </w:t>
      </w:r>
      <w:proofErr w:type="spellStart"/>
      <w:r w:rsidRPr="000A4357">
        <w:rPr>
          <w:rFonts w:ascii="Arial" w:hAnsi="Arial" w:cs="Arial"/>
          <w:lang w:val="fr-FR"/>
        </w:rPr>
        <w:t>Intermediar</w:t>
      </w:r>
      <w:proofErr w:type="spellEnd"/>
      <w:r w:rsidRPr="000A4357">
        <w:rPr>
          <w:rFonts w:ascii="Arial" w:hAnsi="Arial" w:cs="Arial"/>
          <w:lang w:val="fr-FR"/>
        </w:rPr>
        <w:t xml:space="preserve"> de </w:t>
      </w:r>
      <w:proofErr w:type="spellStart"/>
      <w:r w:rsidRPr="000A4357">
        <w:rPr>
          <w:rFonts w:ascii="Arial" w:hAnsi="Arial" w:cs="Arial"/>
          <w:lang w:val="fr-FR"/>
        </w:rPr>
        <w:t>Selecție</w:t>
      </w:r>
      <w:proofErr w:type="spellEnd"/>
      <w:r w:rsidRPr="000A4357">
        <w:rPr>
          <w:rFonts w:ascii="Arial" w:hAnsi="Arial" w:cs="Arial"/>
          <w:lang w:val="fr-FR"/>
        </w:rPr>
        <w:t xml:space="preserve"> nu au </w:t>
      </w:r>
      <w:proofErr w:type="spellStart"/>
      <w:r w:rsidRPr="000A4357">
        <w:rPr>
          <w:rFonts w:ascii="Arial" w:hAnsi="Arial" w:cs="Arial"/>
          <w:lang w:val="fr-FR"/>
        </w:rPr>
        <w:t>intervenit</w:t>
      </w:r>
      <w:proofErr w:type="spellEnd"/>
      <w:r w:rsidRPr="000A4357">
        <w:rPr>
          <w:rFonts w:ascii="Arial" w:hAnsi="Arial" w:cs="Arial"/>
          <w:lang w:val="fr-FR"/>
        </w:rPr>
        <w:t xml:space="preserve"> </w:t>
      </w:r>
      <w:proofErr w:type="spellStart"/>
      <w:r w:rsidRPr="000A4357">
        <w:rPr>
          <w:rFonts w:ascii="Arial" w:hAnsi="Arial" w:cs="Arial"/>
          <w:lang w:val="fr-FR"/>
        </w:rPr>
        <w:t>modificări</w:t>
      </w:r>
      <w:proofErr w:type="spellEnd"/>
      <w:r w:rsidRPr="000A4357">
        <w:rPr>
          <w:rFonts w:ascii="Arial" w:hAnsi="Arial" w:cs="Arial"/>
          <w:lang w:val="fr-FR"/>
        </w:rPr>
        <w:t xml:space="preserve">, </w:t>
      </w:r>
      <w:proofErr w:type="spellStart"/>
      <w:r w:rsidRPr="000A4357">
        <w:rPr>
          <w:rFonts w:ascii="Arial" w:hAnsi="Arial" w:cs="Arial"/>
          <w:lang w:val="fr-FR"/>
        </w:rPr>
        <w:t>acesta</w:t>
      </w:r>
      <w:proofErr w:type="spellEnd"/>
      <w:r w:rsidRPr="000A4357">
        <w:rPr>
          <w:rFonts w:ascii="Arial" w:hAnsi="Arial" w:cs="Arial"/>
          <w:lang w:val="fr-FR"/>
        </w:rPr>
        <w:t xml:space="preserve"> </w:t>
      </w:r>
      <w:proofErr w:type="spellStart"/>
      <w:r w:rsidRPr="000A4357">
        <w:rPr>
          <w:rFonts w:ascii="Arial" w:hAnsi="Arial" w:cs="Arial"/>
          <w:lang w:val="fr-FR"/>
        </w:rPr>
        <w:t>devenind</w:t>
      </w:r>
      <w:proofErr w:type="spellEnd"/>
      <w:r w:rsidRPr="000A4357">
        <w:rPr>
          <w:rFonts w:ascii="Arial" w:hAnsi="Arial" w:cs="Arial"/>
          <w:lang w:val="fr-FR"/>
        </w:rPr>
        <w:t xml:space="preserve"> </w:t>
      </w:r>
      <w:proofErr w:type="spellStart"/>
      <w:r w:rsidRPr="000A4357">
        <w:rPr>
          <w:rFonts w:ascii="Arial" w:hAnsi="Arial" w:cs="Arial"/>
          <w:lang w:val="fr-FR"/>
        </w:rPr>
        <w:t>Raport</w:t>
      </w:r>
      <w:proofErr w:type="spellEnd"/>
      <w:r w:rsidRPr="000A4357">
        <w:rPr>
          <w:rFonts w:ascii="Arial" w:hAnsi="Arial" w:cs="Arial"/>
          <w:lang w:val="fr-FR"/>
        </w:rPr>
        <w:t xml:space="preserve"> final de </w:t>
      </w:r>
      <w:proofErr w:type="spellStart"/>
      <w:r w:rsidRPr="000A4357">
        <w:rPr>
          <w:rFonts w:ascii="Arial" w:hAnsi="Arial" w:cs="Arial"/>
          <w:lang w:val="fr-FR"/>
        </w:rPr>
        <w:t>selecție</w:t>
      </w:r>
      <w:proofErr w:type="spellEnd"/>
      <w:r w:rsidRPr="000A4357">
        <w:rPr>
          <w:rFonts w:ascii="Arial" w:hAnsi="Arial" w:cs="Arial"/>
          <w:lang w:val="fr-FR"/>
        </w:rPr>
        <w:t xml:space="preserve"> la data </w:t>
      </w:r>
      <w:proofErr w:type="spellStart"/>
      <w:r w:rsidRPr="000A4357">
        <w:rPr>
          <w:rFonts w:ascii="Arial" w:hAnsi="Arial" w:cs="Arial"/>
          <w:lang w:val="fr-FR"/>
        </w:rPr>
        <w:t>semnării</w:t>
      </w:r>
      <w:proofErr w:type="spellEnd"/>
      <w:r w:rsidRPr="000A4357">
        <w:rPr>
          <w:rFonts w:ascii="Arial" w:hAnsi="Arial" w:cs="Arial"/>
          <w:lang w:val="fr-FR"/>
        </w:rPr>
        <w:t xml:space="preserve"> </w:t>
      </w:r>
      <w:proofErr w:type="spellStart"/>
      <w:r w:rsidRPr="000A4357">
        <w:rPr>
          <w:rFonts w:ascii="Arial" w:hAnsi="Arial" w:cs="Arial"/>
          <w:lang w:val="fr-FR"/>
        </w:rPr>
        <w:t>Notei</w:t>
      </w:r>
      <w:proofErr w:type="spellEnd"/>
      <w:r w:rsidRPr="000A4357">
        <w:rPr>
          <w:rFonts w:ascii="Arial" w:hAnsi="Arial" w:cs="Arial"/>
          <w:lang w:val="fr-FR"/>
        </w:rPr>
        <w:t xml:space="preserve">. GAL are </w:t>
      </w:r>
      <w:proofErr w:type="spellStart"/>
      <w:r w:rsidRPr="000A4357">
        <w:rPr>
          <w:rFonts w:ascii="Arial" w:hAnsi="Arial" w:cs="Arial"/>
          <w:lang w:val="fr-FR"/>
        </w:rPr>
        <w:t>obligația</w:t>
      </w:r>
      <w:proofErr w:type="spellEnd"/>
      <w:r w:rsidRPr="000A4357">
        <w:rPr>
          <w:rFonts w:ascii="Arial" w:hAnsi="Arial" w:cs="Arial"/>
          <w:lang w:val="fr-FR"/>
        </w:rPr>
        <w:t xml:space="preserve"> de a </w:t>
      </w:r>
      <w:proofErr w:type="spellStart"/>
      <w:r w:rsidRPr="000A4357">
        <w:rPr>
          <w:rFonts w:ascii="Arial" w:hAnsi="Arial" w:cs="Arial"/>
          <w:lang w:val="fr-FR"/>
        </w:rPr>
        <w:t>atașa</w:t>
      </w:r>
      <w:proofErr w:type="spellEnd"/>
      <w:r w:rsidRPr="000A4357">
        <w:rPr>
          <w:rFonts w:ascii="Arial" w:hAnsi="Arial" w:cs="Arial"/>
          <w:lang w:val="fr-FR"/>
        </w:rPr>
        <w:t xml:space="preserve"> </w:t>
      </w:r>
      <w:proofErr w:type="spellStart"/>
      <w:r w:rsidRPr="000A4357">
        <w:rPr>
          <w:rFonts w:ascii="Arial" w:hAnsi="Arial" w:cs="Arial"/>
          <w:lang w:val="fr-FR"/>
        </w:rPr>
        <w:t>această</w:t>
      </w:r>
      <w:proofErr w:type="spellEnd"/>
      <w:r w:rsidRPr="000A4357">
        <w:rPr>
          <w:rFonts w:ascii="Arial" w:hAnsi="Arial" w:cs="Arial"/>
          <w:lang w:val="fr-FR"/>
        </w:rPr>
        <w:t xml:space="preserve"> </w:t>
      </w:r>
      <w:proofErr w:type="spellStart"/>
      <w:r w:rsidRPr="000A4357">
        <w:rPr>
          <w:rFonts w:ascii="Arial" w:hAnsi="Arial" w:cs="Arial"/>
          <w:lang w:val="fr-FR"/>
        </w:rPr>
        <w:t>Notă</w:t>
      </w:r>
      <w:proofErr w:type="spellEnd"/>
      <w:r w:rsidRPr="000A4357">
        <w:rPr>
          <w:rFonts w:ascii="Arial" w:hAnsi="Arial" w:cs="Arial"/>
          <w:lang w:val="fr-FR"/>
        </w:rPr>
        <w:t xml:space="preserve"> la </w:t>
      </w:r>
      <w:proofErr w:type="spellStart"/>
      <w:r w:rsidRPr="000A4357">
        <w:rPr>
          <w:rFonts w:ascii="Arial" w:hAnsi="Arial" w:cs="Arial"/>
          <w:lang w:val="fr-FR"/>
        </w:rPr>
        <w:t>documentele</w:t>
      </w:r>
      <w:proofErr w:type="spellEnd"/>
      <w:r w:rsidRPr="000A4357">
        <w:rPr>
          <w:rFonts w:ascii="Arial" w:hAnsi="Arial" w:cs="Arial"/>
          <w:lang w:val="fr-FR"/>
        </w:rPr>
        <w:t xml:space="preserve"> </w:t>
      </w:r>
      <w:proofErr w:type="spellStart"/>
      <w:r w:rsidRPr="000A4357">
        <w:rPr>
          <w:rFonts w:ascii="Arial" w:hAnsi="Arial" w:cs="Arial"/>
          <w:lang w:val="fr-FR"/>
        </w:rPr>
        <w:t>emise</w:t>
      </w:r>
      <w:proofErr w:type="spellEnd"/>
      <w:r w:rsidRPr="000A4357">
        <w:rPr>
          <w:rFonts w:ascii="Arial" w:hAnsi="Arial" w:cs="Arial"/>
          <w:lang w:val="fr-FR"/>
        </w:rPr>
        <w:t xml:space="preserve"> de GAL care </w:t>
      </w:r>
      <w:proofErr w:type="spellStart"/>
      <w:r w:rsidRPr="000A4357">
        <w:rPr>
          <w:rFonts w:ascii="Arial" w:hAnsi="Arial" w:cs="Arial"/>
          <w:lang w:val="fr-FR"/>
        </w:rPr>
        <w:t>însoțesc</w:t>
      </w:r>
      <w:proofErr w:type="spellEnd"/>
      <w:r w:rsidRPr="000A4357">
        <w:rPr>
          <w:rFonts w:ascii="Arial" w:hAnsi="Arial" w:cs="Arial"/>
          <w:lang w:val="fr-FR"/>
        </w:rPr>
        <w:t xml:space="preserve"> </w:t>
      </w:r>
      <w:proofErr w:type="spellStart"/>
      <w:r w:rsidRPr="000A4357">
        <w:rPr>
          <w:rFonts w:ascii="Arial" w:hAnsi="Arial" w:cs="Arial"/>
          <w:lang w:val="fr-FR"/>
        </w:rPr>
        <w:t>proiectele</w:t>
      </w:r>
      <w:proofErr w:type="spellEnd"/>
      <w:r w:rsidRPr="000A4357">
        <w:rPr>
          <w:rFonts w:ascii="Arial" w:hAnsi="Arial" w:cs="Arial"/>
          <w:lang w:val="fr-FR"/>
        </w:rPr>
        <w:t xml:space="preserve"> </w:t>
      </w:r>
      <w:proofErr w:type="spellStart"/>
      <w:r w:rsidRPr="000A4357">
        <w:rPr>
          <w:rFonts w:ascii="Arial" w:hAnsi="Arial" w:cs="Arial"/>
          <w:lang w:val="fr-FR"/>
        </w:rPr>
        <w:t>selectate</w:t>
      </w:r>
      <w:proofErr w:type="spellEnd"/>
      <w:r w:rsidRPr="000A4357">
        <w:rPr>
          <w:rFonts w:ascii="Arial" w:hAnsi="Arial" w:cs="Arial"/>
          <w:lang w:val="fr-FR"/>
        </w:rPr>
        <w:t xml:space="preserve"> </w:t>
      </w:r>
      <w:proofErr w:type="spellStart"/>
      <w:r w:rsidRPr="000A4357">
        <w:rPr>
          <w:rFonts w:ascii="Arial" w:hAnsi="Arial" w:cs="Arial"/>
          <w:lang w:val="fr-FR"/>
        </w:rPr>
        <w:t>depuse</w:t>
      </w:r>
      <w:proofErr w:type="spellEnd"/>
      <w:r w:rsidRPr="000A4357">
        <w:rPr>
          <w:rFonts w:ascii="Arial" w:hAnsi="Arial" w:cs="Arial"/>
          <w:lang w:val="fr-FR"/>
        </w:rPr>
        <w:t xml:space="preserve"> la AFIR, </w:t>
      </w:r>
      <w:proofErr w:type="spellStart"/>
      <w:r w:rsidRPr="000A4357">
        <w:rPr>
          <w:rFonts w:ascii="Arial" w:hAnsi="Arial" w:cs="Arial"/>
          <w:lang w:val="fr-FR"/>
        </w:rPr>
        <w:t>precum</w:t>
      </w:r>
      <w:proofErr w:type="spellEnd"/>
      <w:r w:rsidRPr="000A4357">
        <w:rPr>
          <w:rFonts w:ascii="Arial" w:hAnsi="Arial" w:cs="Arial"/>
          <w:lang w:val="fr-FR"/>
        </w:rPr>
        <w:t xml:space="preserve"> </w:t>
      </w:r>
      <w:proofErr w:type="spellStart"/>
      <w:r w:rsidRPr="000A4357">
        <w:rPr>
          <w:rFonts w:ascii="Arial" w:hAnsi="Arial" w:cs="Arial"/>
          <w:lang w:val="fr-FR"/>
        </w:rPr>
        <w:t>și</w:t>
      </w:r>
      <w:proofErr w:type="spellEnd"/>
      <w:r w:rsidRPr="000A4357">
        <w:rPr>
          <w:rFonts w:ascii="Arial" w:hAnsi="Arial" w:cs="Arial"/>
          <w:lang w:val="fr-FR"/>
        </w:rPr>
        <w:t xml:space="preserve"> de a </w:t>
      </w:r>
      <w:proofErr w:type="spellStart"/>
      <w:r w:rsidRPr="000A4357">
        <w:rPr>
          <w:rFonts w:ascii="Arial" w:hAnsi="Arial" w:cs="Arial"/>
          <w:lang w:val="fr-FR"/>
        </w:rPr>
        <w:t>transmite</w:t>
      </w:r>
      <w:proofErr w:type="spellEnd"/>
      <w:r w:rsidRPr="000A4357">
        <w:rPr>
          <w:rFonts w:ascii="Arial" w:hAnsi="Arial" w:cs="Arial"/>
          <w:lang w:val="fr-FR"/>
        </w:rPr>
        <w:t xml:space="preserve"> o copie </w:t>
      </w:r>
      <w:proofErr w:type="spellStart"/>
      <w:r w:rsidRPr="000A4357">
        <w:rPr>
          <w:rFonts w:ascii="Arial" w:hAnsi="Arial" w:cs="Arial"/>
          <w:lang w:val="fr-FR"/>
        </w:rPr>
        <w:t>scanată</w:t>
      </w:r>
      <w:proofErr w:type="spellEnd"/>
      <w:r w:rsidRPr="000A4357">
        <w:rPr>
          <w:rFonts w:ascii="Arial" w:hAnsi="Arial" w:cs="Arial"/>
          <w:lang w:val="fr-FR"/>
        </w:rPr>
        <w:t xml:space="preserve"> a </w:t>
      </w:r>
      <w:proofErr w:type="spellStart"/>
      <w:r w:rsidRPr="000A4357">
        <w:rPr>
          <w:rFonts w:ascii="Arial" w:hAnsi="Arial" w:cs="Arial"/>
          <w:lang w:val="fr-FR"/>
        </w:rPr>
        <w:t>acesteia</w:t>
      </w:r>
      <w:proofErr w:type="spellEnd"/>
      <w:r w:rsidRPr="000A4357">
        <w:rPr>
          <w:rFonts w:ascii="Arial" w:hAnsi="Arial" w:cs="Arial"/>
          <w:lang w:val="fr-FR"/>
        </w:rPr>
        <w:t xml:space="preserve"> </w:t>
      </w:r>
      <w:proofErr w:type="spellStart"/>
      <w:r w:rsidRPr="000A4357">
        <w:rPr>
          <w:rFonts w:ascii="Arial" w:hAnsi="Arial" w:cs="Arial"/>
          <w:lang w:val="fr-FR"/>
        </w:rPr>
        <w:t>către</w:t>
      </w:r>
      <w:proofErr w:type="spellEnd"/>
      <w:r w:rsidRPr="000A4357">
        <w:rPr>
          <w:rFonts w:ascii="Arial" w:hAnsi="Arial" w:cs="Arial"/>
          <w:lang w:val="fr-FR"/>
        </w:rPr>
        <w:t xml:space="preserve"> CDRJ </w:t>
      </w:r>
      <w:proofErr w:type="spellStart"/>
      <w:r w:rsidRPr="000A4357">
        <w:rPr>
          <w:rFonts w:ascii="Arial" w:hAnsi="Arial" w:cs="Arial"/>
          <w:lang w:val="fr-FR"/>
        </w:rPr>
        <w:t>spre</w:t>
      </w:r>
      <w:proofErr w:type="spellEnd"/>
      <w:r w:rsidRPr="000A4357">
        <w:rPr>
          <w:rFonts w:ascii="Arial" w:hAnsi="Arial" w:cs="Arial"/>
          <w:lang w:val="fr-FR"/>
        </w:rPr>
        <w:t xml:space="preserve"> </w:t>
      </w:r>
      <w:proofErr w:type="spellStart"/>
      <w:r w:rsidRPr="000A4357">
        <w:rPr>
          <w:rFonts w:ascii="Arial" w:hAnsi="Arial" w:cs="Arial"/>
          <w:lang w:val="fr-FR"/>
        </w:rPr>
        <w:t>informare</w:t>
      </w:r>
      <w:proofErr w:type="spellEnd"/>
      <w:r w:rsidRPr="000A4357">
        <w:rPr>
          <w:rFonts w:ascii="Arial" w:hAnsi="Arial" w:cs="Arial"/>
          <w:lang w:val="fr-FR"/>
        </w:rPr>
        <w:t>.</w:t>
      </w:r>
    </w:p>
    <w:p w:rsidR="000A4357" w:rsidRDefault="000A4357" w:rsidP="000A4357">
      <w:pPr>
        <w:ind w:firstLine="720"/>
        <w:contextualSpacing/>
        <w:jc w:val="both"/>
        <w:rPr>
          <w:rFonts w:ascii="Arial" w:hAnsi="Arial" w:cs="Arial"/>
          <w:lang w:val="fr-FR"/>
        </w:rPr>
      </w:pPr>
    </w:p>
    <w:p w:rsidR="00DC37F4" w:rsidRDefault="00DC37F4" w:rsidP="00FF1EC0">
      <w:pPr>
        <w:contextualSpacing/>
        <w:rPr>
          <w:rFonts w:ascii="Arial" w:eastAsia="Arial" w:hAnsi="Arial" w:cs="Arial"/>
          <w:b/>
          <w:sz w:val="28"/>
          <w:szCs w:val="28"/>
          <w:lang w:val="ro-RO"/>
        </w:rPr>
      </w:pPr>
      <w:bookmarkStart w:id="11" w:name="page43"/>
      <w:bookmarkEnd w:id="11"/>
    </w:p>
    <w:p w:rsidR="00DC37F4" w:rsidRDefault="00DC37F4" w:rsidP="00FF1EC0">
      <w:pPr>
        <w:contextualSpacing/>
        <w:rPr>
          <w:rFonts w:ascii="Arial" w:eastAsia="Arial" w:hAnsi="Arial" w:cs="Arial"/>
          <w:b/>
          <w:sz w:val="28"/>
          <w:szCs w:val="28"/>
          <w:lang w:val="ro-RO"/>
        </w:rPr>
      </w:pPr>
    </w:p>
    <w:p w:rsidR="00DC37F4" w:rsidRDefault="00DC37F4" w:rsidP="00FF1EC0">
      <w:pPr>
        <w:contextualSpacing/>
        <w:rPr>
          <w:rFonts w:ascii="Arial" w:eastAsia="Arial" w:hAnsi="Arial" w:cs="Arial"/>
          <w:b/>
          <w:sz w:val="28"/>
          <w:szCs w:val="28"/>
          <w:lang w:val="ro-RO"/>
        </w:rPr>
      </w:pPr>
    </w:p>
    <w:p w:rsidR="00447C45" w:rsidRPr="003D5331" w:rsidRDefault="00447C45" w:rsidP="00FF1EC0">
      <w:pPr>
        <w:contextualSpacing/>
        <w:rPr>
          <w:rFonts w:ascii="Arial" w:eastAsia="Arial" w:hAnsi="Arial" w:cs="Arial"/>
          <w:b/>
          <w:sz w:val="28"/>
          <w:szCs w:val="28"/>
          <w:lang w:val="ro-RO"/>
        </w:rPr>
      </w:pPr>
      <w:r w:rsidRPr="003D5331">
        <w:rPr>
          <w:rFonts w:ascii="Arial" w:eastAsia="Arial" w:hAnsi="Arial" w:cs="Arial"/>
          <w:b/>
          <w:sz w:val="28"/>
          <w:szCs w:val="28"/>
          <w:lang w:val="ro-RO"/>
        </w:rPr>
        <w:t>Capitolul 10  CONTRACTAREA FONDURILOR</w:t>
      </w:r>
    </w:p>
    <w:p w:rsidR="00700DD7" w:rsidRPr="003828BD" w:rsidRDefault="00700DD7" w:rsidP="00FF1EC0">
      <w:pPr>
        <w:contextualSpacing/>
        <w:rPr>
          <w:rFonts w:ascii="Arial" w:eastAsia="Arial" w:hAnsi="Arial" w:cs="Arial"/>
          <w:b/>
          <w:lang w:val="ro-RO"/>
        </w:rPr>
      </w:pPr>
    </w:p>
    <w:p w:rsidR="00700DD7" w:rsidRPr="00E16F32" w:rsidRDefault="00700DD7" w:rsidP="00154DA3">
      <w:pPr>
        <w:autoSpaceDE w:val="0"/>
        <w:autoSpaceDN w:val="0"/>
        <w:adjustRightInd w:val="0"/>
        <w:spacing w:after="0"/>
        <w:ind w:firstLine="720"/>
        <w:contextualSpacing/>
        <w:jc w:val="both"/>
        <w:rPr>
          <w:rFonts w:ascii="Arial" w:hAnsi="Arial" w:cs="Arial"/>
          <w:lang w:val="it-IT"/>
        </w:rPr>
      </w:pPr>
      <w:r w:rsidRPr="00E16F32">
        <w:rPr>
          <w:rFonts w:ascii="Arial" w:hAnsi="Arial" w:cs="Arial"/>
          <w:lang w:val="it-IT"/>
        </w:rPr>
        <w:t>Cererile de finanțare selectate de catre GAL vor fi depuse la structurile AFIR.</w:t>
      </w:r>
    </w:p>
    <w:p w:rsidR="00700DD7" w:rsidRPr="00E16F32" w:rsidRDefault="00700DD7" w:rsidP="00FF1EC0">
      <w:pPr>
        <w:autoSpaceDE w:val="0"/>
        <w:autoSpaceDN w:val="0"/>
        <w:adjustRightInd w:val="0"/>
        <w:spacing w:after="0"/>
        <w:contextualSpacing/>
        <w:jc w:val="both"/>
        <w:rPr>
          <w:rFonts w:ascii="Arial" w:hAnsi="Arial" w:cs="Arial"/>
          <w:lang w:val="it-IT"/>
        </w:rPr>
      </w:pPr>
    </w:p>
    <w:p w:rsidR="00700DD7" w:rsidRPr="00E16F32" w:rsidRDefault="00700DD7" w:rsidP="00154DA3">
      <w:pPr>
        <w:autoSpaceDE w:val="0"/>
        <w:autoSpaceDN w:val="0"/>
        <w:adjustRightInd w:val="0"/>
        <w:spacing w:after="0"/>
        <w:ind w:firstLine="720"/>
        <w:contextualSpacing/>
        <w:jc w:val="both"/>
        <w:rPr>
          <w:rFonts w:ascii="Arial" w:hAnsi="Arial" w:cs="Arial"/>
          <w:lang w:val="it-IT"/>
        </w:rPr>
      </w:pPr>
      <w:r w:rsidRPr="00E16F32">
        <w:rPr>
          <w:rFonts w:ascii="Arial" w:hAnsi="Arial" w:cs="Arial"/>
          <w:lang w:val="it-IT"/>
        </w:rPr>
        <w:t xml:space="preserve">Reprezentanții GAL sau solicitanții pot depune la AFIR proiectele selectate de către GAL nu mai târziu de 15 (cincisprezece) zile </w:t>
      </w:r>
      <w:r w:rsidR="000A4357">
        <w:rPr>
          <w:rFonts w:ascii="Arial" w:hAnsi="Arial" w:cs="Arial"/>
          <w:lang w:val="it-IT"/>
        </w:rPr>
        <w:t>lucratoare</w:t>
      </w:r>
      <w:r w:rsidRPr="00E16F32">
        <w:rPr>
          <w:rFonts w:ascii="Arial" w:hAnsi="Arial" w:cs="Arial"/>
          <w:lang w:val="it-IT"/>
        </w:rPr>
        <w:t xml:space="preserve"> de la Raportul de selecție întocmit de GAL, astfel încât să se poată realiza evaluarea și contractarea acestora în termenul limită prevăzut de legislația în vigoare.</w:t>
      </w:r>
    </w:p>
    <w:p w:rsidR="00700DD7" w:rsidRPr="00E16F32" w:rsidRDefault="00700DD7" w:rsidP="00FF1EC0">
      <w:pPr>
        <w:autoSpaceDE w:val="0"/>
        <w:autoSpaceDN w:val="0"/>
        <w:adjustRightInd w:val="0"/>
        <w:spacing w:after="0"/>
        <w:contextualSpacing/>
        <w:jc w:val="both"/>
        <w:rPr>
          <w:rFonts w:ascii="Arial" w:hAnsi="Arial" w:cs="Arial"/>
          <w:lang w:val="it-IT"/>
        </w:rPr>
      </w:pPr>
    </w:p>
    <w:p w:rsidR="00700DD7" w:rsidRPr="00E16F32" w:rsidRDefault="00700DD7" w:rsidP="00154DA3">
      <w:pPr>
        <w:autoSpaceDE w:val="0"/>
        <w:autoSpaceDN w:val="0"/>
        <w:adjustRightInd w:val="0"/>
        <w:spacing w:after="0"/>
        <w:ind w:firstLine="720"/>
        <w:contextualSpacing/>
        <w:jc w:val="both"/>
        <w:rPr>
          <w:rFonts w:ascii="Arial" w:hAnsi="Arial" w:cs="Arial"/>
          <w:lang w:val="it-IT"/>
        </w:rPr>
      </w:pPr>
      <w:r w:rsidRPr="00E16F32">
        <w:rPr>
          <w:rFonts w:ascii="Arial" w:hAnsi="Arial" w:cs="Arial"/>
          <w:lang w:val="it-IT"/>
        </w:rPr>
        <w:t>La depunerea proiectului la structurile AFIR trebuie să fie prezent solicitantul sau un împuternicit al acestuia. În cazul în care solicitantul dorește, îl poate împuternici pe reprezentantul GAL să depună proiectul.</w:t>
      </w:r>
    </w:p>
    <w:p w:rsidR="00700DD7" w:rsidRPr="00E16F32" w:rsidRDefault="00700DD7" w:rsidP="00FF1EC0">
      <w:pPr>
        <w:autoSpaceDE w:val="0"/>
        <w:autoSpaceDN w:val="0"/>
        <w:adjustRightInd w:val="0"/>
        <w:spacing w:after="0"/>
        <w:contextualSpacing/>
        <w:jc w:val="both"/>
        <w:rPr>
          <w:rFonts w:ascii="Arial" w:hAnsi="Arial" w:cs="Arial"/>
          <w:lang w:val="it-IT"/>
        </w:rPr>
      </w:pPr>
    </w:p>
    <w:p w:rsidR="00700DD7" w:rsidRPr="00E16F32" w:rsidRDefault="00700DD7" w:rsidP="00154DA3">
      <w:pPr>
        <w:autoSpaceDE w:val="0"/>
        <w:autoSpaceDN w:val="0"/>
        <w:adjustRightInd w:val="0"/>
        <w:spacing w:after="0"/>
        <w:ind w:firstLine="720"/>
        <w:contextualSpacing/>
        <w:jc w:val="both"/>
        <w:rPr>
          <w:rFonts w:ascii="Arial" w:hAnsi="Arial" w:cs="Arial"/>
          <w:lang w:val="it-IT"/>
        </w:rPr>
      </w:pPr>
      <w:r w:rsidRPr="00E16F32">
        <w:rPr>
          <w:rFonts w:ascii="Arial" w:hAnsi="Arial" w:cs="Arial"/>
          <w:lang w:val="it-IT"/>
        </w:rPr>
        <w:t>Cererea de finanțare se depune în format letric în original – 1 exemplar și în format electronic (CD – 1 exemplar, care va cuprinde scan-ul cererii de finanțare insotit de cererea de finantare in format editabil) la expertul expertul Compartimentului Evaluare (CE) al Serviciului LEADER și Investiții Nonagricole de la nivelul OJFIR.</w:t>
      </w:r>
    </w:p>
    <w:p w:rsidR="00700DD7" w:rsidRPr="00E16F32" w:rsidRDefault="00700DD7" w:rsidP="00FF1EC0">
      <w:pPr>
        <w:autoSpaceDE w:val="0"/>
        <w:autoSpaceDN w:val="0"/>
        <w:adjustRightInd w:val="0"/>
        <w:spacing w:after="0"/>
        <w:contextualSpacing/>
        <w:jc w:val="both"/>
        <w:rPr>
          <w:rFonts w:ascii="Arial" w:hAnsi="Arial" w:cs="Arial"/>
          <w:lang w:val="it-IT"/>
        </w:rPr>
      </w:pPr>
    </w:p>
    <w:p w:rsidR="00700DD7" w:rsidRPr="00E16F32" w:rsidRDefault="00700DD7" w:rsidP="00154DA3">
      <w:pPr>
        <w:autoSpaceDE w:val="0"/>
        <w:autoSpaceDN w:val="0"/>
        <w:adjustRightInd w:val="0"/>
        <w:spacing w:after="0"/>
        <w:ind w:firstLine="720"/>
        <w:contextualSpacing/>
        <w:jc w:val="both"/>
        <w:rPr>
          <w:rFonts w:ascii="Arial" w:hAnsi="Arial" w:cs="Arial"/>
          <w:lang w:val="it-IT"/>
        </w:rPr>
      </w:pPr>
      <w:r w:rsidRPr="00E16F32">
        <w:rPr>
          <w:rFonts w:ascii="Arial" w:hAnsi="Arial" w:cs="Arial"/>
          <w:lang w:val="it-IT"/>
        </w:rPr>
        <w:t>Toate cererile de finanțare depuse la structurile teritoriale ale AFIR trebuie să fie însoțite în mod obligatoriu de:</w:t>
      </w:r>
    </w:p>
    <w:p w:rsidR="00700DD7" w:rsidRPr="00E16F32" w:rsidRDefault="00700DD7" w:rsidP="00FF1EC0">
      <w:pPr>
        <w:autoSpaceDE w:val="0"/>
        <w:autoSpaceDN w:val="0"/>
        <w:adjustRightInd w:val="0"/>
        <w:spacing w:after="0"/>
        <w:contextualSpacing/>
        <w:jc w:val="both"/>
        <w:rPr>
          <w:rFonts w:ascii="Arial" w:hAnsi="Arial" w:cs="Arial"/>
          <w:lang w:val="it-IT"/>
        </w:rPr>
      </w:pPr>
      <w:r w:rsidRPr="00E16F32">
        <w:rPr>
          <w:rFonts w:ascii="Arial" w:hAnsi="Arial" w:cs="Arial"/>
          <w:lang w:val="it-IT"/>
        </w:rPr>
        <w:t xml:space="preserve">1. Fișa de verificare a conformitatii, întocmită de GAL </w:t>
      </w:r>
      <w:r w:rsidR="003D5331" w:rsidRPr="00E16F32">
        <w:rPr>
          <w:rFonts w:ascii="Arial" w:hAnsi="Arial" w:cs="Arial"/>
          <w:lang w:val="it-IT"/>
        </w:rPr>
        <w:t>(formular propriu</w:t>
      </w:r>
      <w:r w:rsidR="003D5331" w:rsidRPr="00E16F32">
        <w:rPr>
          <w:rFonts w:ascii="Arial" w:eastAsia="Times New Roman" w:hAnsi="Arial" w:cs="Arial"/>
          <w:lang w:val="it-IT"/>
        </w:rPr>
        <w:t>)*</w:t>
      </w:r>
      <w:r w:rsidRPr="00E16F32">
        <w:rPr>
          <w:rFonts w:ascii="Arial" w:hAnsi="Arial" w:cs="Arial"/>
          <w:lang w:val="it-IT"/>
        </w:rPr>
        <w:t>și avizată de CDRJ</w:t>
      </w:r>
      <w:r w:rsidR="003D5331" w:rsidRPr="00E16F32">
        <w:rPr>
          <w:rFonts w:ascii="Arial" w:hAnsi="Arial" w:cs="Arial"/>
          <w:lang w:val="it-IT"/>
        </w:rPr>
        <w:t>prin completarea Formularului 3</w:t>
      </w:r>
      <w:r w:rsidRPr="00E16F32">
        <w:rPr>
          <w:rFonts w:ascii="Arial" w:hAnsi="Arial" w:cs="Arial"/>
          <w:lang w:val="it-IT"/>
        </w:rPr>
        <w:t>;</w:t>
      </w:r>
    </w:p>
    <w:p w:rsidR="003D5331" w:rsidRPr="00E16F32" w:rsidRDefault="00700DD7" w:rsidP="003D5331">
      <w:pPr>
        <w:spacing w:before="120" w:after="120" w:line="240" w:lineRule="auto"/>
        <w:contextualSpacing/>
        <w:jc w:val="both"/>
        <w:rPr>
          <w:rFonts w:ascii="Arial" w:hAnsi="Arial" w:cs="Arial"/>
          <w:lang w:val="it-IT"/>
        </w:rPr>
      </w:pPr>
      <w:r w:rsidRPr="00E16F32">
        <w:rPr>
          <w:rFonts w:ascii="Arial" w:hAnsi="Arial" w:cs="Arial"/>
          <w:lang w:val="it-IT"/>
        </w:rPr>
        <w:lastRenderedPageBreak/>
        <w:t xml:space="preserve">2. </w:t>
      </w:r>
      <w:r w:rsidR="003D5331" w:rsidRPr="00E16F32">
        <w:rPr>
          <w:rFonts w:ascii="Arial" w:hAnsi="Arial" w:cs="Arial"/>
          <w:lang w:val="it-IT"/>
        </w:rPr>
        <w:t>Fișa de verificare a eligibilității, întocmită de GAL (formular propriu</w:t>
      </w:r>
      <w:r w:rsidR="003D5331" w:rsidRPr="00E16F32">
        <w:rPr>
          <w:rFonts w:ascii="Arial" w:eastAsia="Times New Roman" w:hAnsi="Arial" w:cs="Arial"/>
          <w:lang w:val="it-IT"/>
        </w:rPr>
        <w:t>)*</w:t>
      </w:r>
      <w:r w:rsidR="003D5331" w:rsidRPr="00E16F32">
        <w:rPr>
          <w:rFonts w:ascii="Arial" w:hAnsi="Arial" w:cs="Arial"/>
          <w:lang w:val="it-IT"/>
        </w:rPr>
        <w:t>și avizată de CDRJ prin completarea Formularului 3;</w:t>
      </w:r>
    </w:p>
    <w:p w:rsidR="003D5331" w:rsidRPr="00E16F32" w:rsidRDefault="003D5331" w:rsidP="003D5331">
      <w:pPr>
        <w:spacing w:before="120" w:after="120" w:line="240" w:lineRule="auto"/>
        <w:contextualSpacing/>
        <w:jc w:val="both"/>
        <w:rPr>
          <w:rFonts w:ascii="Arial" w:hAnsi="Arial" w:cs="Arial"/>
          <w:lang w:val="it-IT"/>
        </w:rPr>
      </w:pPr>
      <w:r w:rsidRPr="00E16F32">
        <w:rPr>
          <w:rFonts w:ascii="Arial" w:hAnsi="Arial" w:cs="Arial"/>
          <w:lang w:val="it-IT"/>
        </w:rPr>
        <w:t>3. Fișa de verificare a criteriilor de selecție, întocmită de GAL (formular propriu</w:t>
      </w:r>
      <w:r w:rsidRPr="00E16F32">
        <w:rPr>
          <w:rFonts w:ascii="Arial" w:eastAsia="Times New Roman" w:hAnsi="Arial" w:cs="Arial"/>
          <w:lang w:val="it-IT"/>
        </w:rPr>
        <w:t>)*</w:t>
      </w:r>
      <w:r w:rsidRPr="00E16F32">
        <w:rPr>
          <w:rFonts w:ascii="Arial" w:hAnsi="Arial" w:cs="Arial"/>
          <w:lang w:val="it-IT"/>
        </w:rPr>
        <w:t>și avizată de CDRJ prin completarea Formularului 3;</w:t>
      </w:r>
    </w:p>
    <w:p w:rsidR="003D5331" w:rsidRPr="00E16F32" w:rsidRDefault="003D5331" w:rsidP="003D5331">
      <w:pPr>
        <w:spacing w:before="120" w:after="120" w:line="240" w:lineRule="auto"/>
        <w:contextualSpacing/>
        <w:jc w:val="both"/>
        <w:rPr>
          <w:rFonts w:ascii="Arial" w:hAnsi="Arial" w:cs="Arial"/>
          <w:lang w:val="it-IT"/>
        </w:rPr>
      </w:pPr>
      <w:r w:rsidRPr="00E16F32">
        <w:rPr>
          <w:rFonts w:ascii="Arial" w:hAnsi="Arial" w:cs="Arial"/>
          <w:lang w:val="it-IT"/>
        </w:rPr>
        <w:t>4. Fișa de verificare pe teren, întocmită de GAL (formular propriu)* – dacă este cazul;</w:t>
      </w:r>
    </w:p>
    <w:p w:rsidR="00700DD7" w:rsidRPr="00E16F32" w:rsidRDefault="00700DD7" w:rsidP="003D5331">
      <w:pPr>
        <w:autoSpaceDE w:val="0"/>
        <w:autoSpaceDN w:val="0"/>
        <w:adjustRightInd w:val="0"/>
        <w:spacing w:after="0"/>
        <w:contextualSpacing/>
        <w:jc w:val="both"/>
        <w:rPr>
          <w:rFonts w:ascii="Arial" w:hAnsi="Arial" w:cs="Arial"/>
          <w:lang w:val="it-IT"/>
        </w:rPr>
      </w:pPr>
      <w:r w:rsidRPr="00E16F32">
        <w:rPr>
          <w:rFonts w:ascii="Arial" w:hAnsi="Arial" w:cs="Arial"/>
          <w:lang w:val="it-IT"/>
        </w:rPr>
        <w:t>5</w:t>
      </w:r>
      <w:r w:rsidR="007A377E" w:rsidRPr="007A377E">
        <w:rPr>
          <w:lang w:val="it-IT"/>
        </w:rPr>
        <w:t xml:space="preserve"> </w:t>
      </w:r>
      <w:r w:rsidR="007A377E" w:rsidRPr="007A377E">
        <w:rPr>
          <w:rFonts w:ascii="Arial" w:hAnsi="Arial" w:cs="Arial"/>
          <w:lang w:val="it-IT"/>
        </w:rPr>
        <w:t>Copie a Raportului de selecție (din care să reiasă statutul de proiect selectat după parcurgerea etapei de depunere și soluționare a contestațiilor)/ a Raportului suplimentar (dacă este cazul), în cadrul căruia a fost inclus proiectul propus, întocmit de GAL (form</w:t>
      </w:r>
      <w:r w:rsidR="007A377E">
        <w:rPr>
          <w:rFonts w:ascii="Arial" w:hAnsi="Arial" w:cs="Arial"/>
          <w:lang w:val="it-IT"/>
        </w:rPr>
        <w:t>ular propriu) și avizat de CDRJ</w:t>
      </w:r>
      <w:r w:rsidRPr="00E16F32">
        <w:rPr>
          <w:rFonts w:ascii="Arial" w:hAnsi="Arial" w:cs="Arial"/>
          <w:lang w:val="it-IT"/>
        </w:rPr>
        <w:t>;</w:t>
      </w:r>
    </w:p>
    <w:p w:rsidR="00700DD7" w:rsidRPr="00E16F32" w:rsidRDefault="00700DD7" w:rsidP="00FF1EC0">
      <w:pPr>
        <w:autoSpaceDE w:val="0"/>
        <w:autoSpaceDN w:val="0"/>
        <w:adjustRightInd w:val="0"/>
        <w:spacing w:after="0"/>
        <w:contextualSpacing/>
        <w:jc w:val="both"/>
        <w:rPr>
          <w:rFonts w:ascii="Arial" w:hAnsi="Arial" w:cs="Arial"/>
          <w:lang w:val="it-IT"/>
        </w:rPr>
      </w:pPr>
      <w:r w:rsidRPr="00E16F32">
        <w:rPr>
          <w:rFonts w:ascii="Arial" w:hAnsi="Arial" w:cs="Arial"/>
          <w:lang w:val="it-IT"/>
        </w:rPr>
        <w:t xml:space="preserve">6. </w:t>
      </w:r>
      <w:r w:rsidR="007A377E" w:rsidRPr="007A377E">
        <w:rPr>
          <w:rFonts w:ascii="Arial" w:hAnsi="Arial" w:cs="Arial"/>
          <w:lang w:val="it-IT"/>
        </w:rPr>
        <w:t>Copie a Notei emisă de GAL prin care Raportul intermediar de selecție devine Raport final de selecție (dacă este cazul);</w:t>
      </w:r>
    </w:p>
    <w:p w:rsidR="00700DD7" w:rsidRPr="00E16F32" w:rsidRDefault="00700DD7" w:rsidP="00FF1EC0">
      <w:pPr>
        <w:autoSpaceDE w:val="0"/>
        <w:autoSpaceDN w:val="0"/>
        <w:adjustRightInd w:val="0"/>
        <w:spacing w:after="0"/>
        <w:contextualSpacing/>
        <w:jc w:val="both"/>
        <w:rPr>
          <w:rFonts w:ascii="Arial" w:hAnsi="Arial" w:cs="Arial"/>
          <w:lang w:val="it-IT"/>
        </w:rPr>
      </w:pPr>
      <w:r w:rsidRPr="00E16F32">
        <w:rPr>
          <w:rFonts w:ascii="Arial" w:hAnsi="Arial" w:cs="Arial"/>
          <w:lang w:val="it-IT"/>
        </w:rPr>
        <w:t>7. Copii ale declarațiilor persoanelor implicate în procesul de evaluare și selecție de la nivelul GAL, privind evitarea conflictului de interese.</w:t>
      </w:r>
    </w:p>
    <w:p w:rsidR="00700DD7" w:rsidRPr="00E16F32" w:rsidRDefault="007A377E" w:rsidP="00FF1EC0">
      <w:pPr>
        <w:autoSpaceDE w:val="0"/>
        <w:autoSpaceDN w:val="0"/>
        <w:adjustRightInd w:val="0"/>
        <w:spacing w:after="0"/>
        <w:contextualSpacing/>
        <w:jc w:val="both"/>
        <w:rPr>
          <w:rFonts w:ascii="Arial" w:hAnsi="Arial" w:cs="Arial"/>
          <w:lang w:val="it-IT"/>
        </w:rPr>
      </w:pPr>
      <w:r>
        <w:rPr>
          <w:rFonts w:ascii="Arial" w:hAnsi="Arial" w:cs="Arial"/>
          <w:lang w:val="it-IT"/>
        </w:rPr>
        <w:t>8</w:t>
      </w:r>
      <w:r w:rsidR="00700DD7" w:rsidRPr="00E16F32">
        <w:rPr>
          <w:rFonts w:ascii="Arial" w:hAnsi="Arial" w:cs="Arial"/>
          <w:lang w:val="it-IT"/>
        </w:rPr>
        <w:t>. Formularul 2 - Formular de verificare a apelului de selecție emis de CDRJ;</w:t>
      </w:r>
    </w:p>
    <w:p w:rsidR="00700DD7" w:rsidRPr="00E16F32" w:rsidRDefault="007A377E" w:rsidP="003D5331">
      <w:pPr>
        <w:tabs>
          <w:tab w:val="left" w:pos="8235"/>
        </w:tabs>
        <w:contextualSpacing/>
        <w:jc w:val="both"/>
        <w:rPr>
          <w:rFonts w:ascii="Arial" w:hAnsi="Arial" w:cs="Arial"/>
          <w:lang w:val="it-IT"/>
        </w:rPr>
      </w:pPr>
      <w:r>
        <w:rPr>
          <w:rFonts w:ascii="Arial" w:hAnsi="Arial" w:cs="Arial"/>
          <w:lang w:val="it-IT"/>
        </w:rPr>
        <w:t>9</w:t>
      </w:r>
      <w:r w:rsidR="00700DD7" w:rsidRPr="00E16F32">
        <w:rPr>
          <w:rFonts w:ascii="Arial" w:hAnsi="Arial" w:cs="Arial"/>
          <w:lang w:val="it-IT"/>
        </w:rPr>
        <w:t>. Formularul 3 - Formular de verificare a procesului de selecție emis de CDRJ.</w:t>
      </w:r>
      <w:r w:rsidR="003D5331" w:rsidRPr="00E16F32">
        <w:rPr>
          <w:rFonts w:ascii="Arial" w:hAnsi="Arial" w:cs="Arial"/>
          <w:lang w:val="it-IT"/>
        </w:rPr>
        <w:tab/>
      </w:r>
    </w:p>
    <w:p w:rsidR="00154DA3" w:rsidRPr="00E16F32" w:rsidRDefault="00154DA3" w:rsidP="003D5331">
      <w:pPr>
        <w:tabs>
          <w:tab w:val="left" w:pos="8235"/>
        </w:tabs>
        <w:spacing w:line="240" w:lineRule="auto"/>
        <w:contextualSpacing/>
        <w:jc w:val="both"/>
        <w:rPr>
          <w:rFonts w:ascii="Arial" w:hAnsi="Arial" w:cs="Arial"/>
          <w:lang w:val="it-IT"/>
        </w:rPr>
      </w:pPr>
    </w:p>
    <w:p w:rsidR="003D5331" w:rsidRDefault="003D5331" w:rsidP="003D5331">
      <w:pPr>
        <w:tabs>
          <w:tab w:val="left" w:pos="8235"/>
        </w:tabs>
        <w:spacing w:line="240" w:lineRule="auto"/>
        <w:contextualSpacing/>
        <w:jc w:val="both"/>
        <w:rPr>
          <w:rFonts w:ascii="Arial" w:hAnsi="Arial" w:cs="Arial"/>
          <w:lang w:val="it-IT"/>
        </w:rPr>
      </w:pPr>
      <w:r w:rsidRPr="00E16F32">
        <w:rPr>
          <w:rFonts w:ascii="Arial" w:hAnsi="Arial" w:cs="Arial"/>
          <w:lang w:val="it-IT"/>
        </w:rPr>
        <w:t>* Fișa de verificare a eligibilității, Fișa de verificare a criteriilor de selecție și Fișa de verificare pe teren (dacă este cazul) sunt elaborate de către GAL și pot fi realizate atât ca formulare distincte (două sau trei, în funcție de opțiunea GAL), cât și ca un singur formular, care să cuprindă toate punctele aferente celor trei etape de verificare.</w:t>
      </w:r>
    </w:p>
    <w:p w:rsidR="007A377E" w:rsidRDefault="007A377E" w:rsidP="003D5331">
      <w:pPr>
        <w:tabs>
          <w:tab w:val="left" w:pos="8235"/>
        </w:tabs>
        <w:spacing w:line="240" w:lineRule="auto"/>
        <w:contextualSpacing/>
        <w:jc w:val="both"/>
        <w:rPr>
          <w:rFonts w:ascii="Arial" w:hAnsi="Arial" w:cs="Arial"/>
          <w:lang w:val="it-IT"/>
        </w:rPr>
      </w:pPr>
    </w:p>
    <w:p w:rsidR="007A377E" w:rsidRPr="007A377E" w:rsidRDefault="007A377E" w:rsidP="007A377E">
      <w:pPr>
        <w:tabs>
          <w:tab w:val="left" w:pos="8235"/>
        </w:tabs>
        <w:spacing w:line="240" w:lineRule="auto"/>
        <w:contextualSpacing/>
        <w:jc w:val="both"/>
        <w:rPr>
          <w:rFonts w:ascii="Arial" w:hAnsi="Arial" w:cs="Arial"/>
          <w:b/>
          <w:lang w:val="it-IT"/>
        </w:rPr>
      </w:pPr>
      <w:r w:rsidRPr="007A377E">
        <w:rPr>
          <w:rFonts w:ascii="Arial" w:hAnsi="Arial" w:cs="Arial"/>
          <w:b/>
          <w:lang w:val="it-IT"/>
        </w:rPr>
        <w:t xml:space="preserve">Notă! </w:t>
      </w:r>
    </w:p>
    <w:p w:rsidR="007A377E" w:rsidRPr="00E16F32" w:rsidRDefault="007A377E" w:rsidP="007A377E">
      <w:pPr>
        <w:tabs>
          <w:tab w:val="left" w:pos="8235"/>
        </w:tabs>
        <w:spacing w:line="240" w:lineRule="auto"/>
        <w:contextualSpacing/>
        <w:jc w:val="both"/>
        <w:rPr>
          <w:rFonts w:ascii="Arial" w:hAnsi="Arial" w:cs="Arial"/>
          <w:lang w:val="it-IT"/>
        </w:rPr>
      </w:pPr>
      <w:r w:rsidRPr="007A377E">
        <w:rPr>
          <w:rFonts w:ascii="Arial" w:hAnsi="Arial" w:cs="Arial"/>
          <w:lang w:val="it-IT"/>
        </w:rPr>
        <w:t>Formularele de verificare elaborate de GAL nu vor prezenta viza reprezentantului CDRJ. Avizarea acestora de către CDRJ se va realiza prin completarea Formularelor 2, respectiv 3.</w:t>
      </w:r>
    </w:p>
    <w:p w:rsidR="00D95E45" w:rsidRDefault="00D95E45" w:rsidP="00FF1EC0">
      <w:pPr>
        <w:contextualSpacing/>
        <w:jc w:val="both"/>
        <w:rPr>
          <w:rFonts w:ascii="Arial" w:eastAsia="Arial" w:hAnsi="Arial" w:cs="Arial"/>
          <w:lang w:val="ro-RO"/>
        </w:rPr>
      </w:pPr>
    </w:p>
    <w:p w:rsidR="00F00C5F" w:rsidRPr="003828BD" w:rsidRDefault="00F00C5F" w:rsidP="00154DA3">
      <w:pPr>
        <w:ind w:firstLine="720"/>
        <w:contextualSpacing/>
        <w:jc w:val="both"/>
        <w:rPr>
          <w:rFonts w:ascii="Arial" w:eastAsia="Arial" w:hAnsi="Arial" w:cs="Arial"/>
          <w:lang w:val="ro-RO"/>
        </w:rPr>
      </w:pPr>
      <w:r w:rsidRPr="003828BD">
        <w:rPr>
          <w:rFonts w:ascii="Arial" w:eastAsia="Arial" w:hAnsi="Arial" w:cs="Arial"/>
          <w:lang w:val="ro-RO"/>
        </w:rPr>
        <w:t xml:space="preserve">Toate Contractele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se </w:t>
      </w:r>
      <w:proofErr w:type="spellStart"/>
      <w:r w:rsidRPr="003828BD">
        <w:rPr>
          <w:rFonts w:ascii="Arial" w:eastAsia="Arial" w:hAnsi="Arial" w:cs="Arial"/>
          <w:lang w:val="ro-RO"/>
        </w:rPr>
        <w:t>intocmesc</w:t>
      </w:r>
      <w:proofErr w:type="spellEnd"/>
      <w:r w:rsidRPr="003828BD">
        <w:rPr>
          <w:rFonts w:ascii="Arial" w:eastAsia="Arial" w:hAnsi="Arial" w:cs="Arial"/>
          <w:lang w:val="ro-RO"/>
        </w:rPr>
        <w:t xml:space="preserve"> si se aproba la nivel AFIR si se </w:t>
      </w:r>
      <w:proofErr w:type="spellStart"/>
      <w:r w:rsidRPr="003828BD">
        <w:rPr>
          <w:rFonts w:ascii="Arial" w:eastAsia="Arial" w:hAnsi="Arial" w:cs="Arial"/>
          <w:lang w:val="ro-RO"/>
        </w:rPr>
        <w:t>semneaza</w:t>
      </w:r>
      <w:proofErr w:type="spellEnd"/>
      <w:r w:rsidRPr="003828BD">
        <w:rPr>
          <w:rFonts w:ascii="Arial" w:eastAsia="Arial" w:hAnsi="Arial" w:cs="Arial"/>
          <w:lang w:val="ro-RO"/>
        </w:rPr>
        <w:t xml:space="preserve"> de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beneficiar cu respectarea prevederilor si a termenelor </w:t>
      </w:r>
      <w:proofErr w:type="spellStart"/>
      <w:r w:rsidRPr="003828BD">
        <w:rPr>
          <w:rFonts w:ascii="Arial" w:eastAsia="Arial" w:hAnsi="Arial" w:cs="Arial"/>
          <w:lang w:val="ro-RO"/>
        </w:rPr>
        <w:t>prevazute</w:t>
      </w:r>
      <w:proofErr w:type="spellEnd"/>
      <w:r w:rsidRPr="003828BD">
        <w:rPr>
          <w:rFonts w:ascii="Arial" w:eastAsia="Arial" w:hAnsi="Arial" w:cs="Arial"/>
          <w:lang w:val="ro-RO"/>
        </w:rPr>
        <w:t xml:space="preserve"> de Manualul de procedura pentru evaluarea, selectarea si contractarea cererilor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pentru proiecte aferente sub-masurilor, masurilor si schemelor de ajutor de stat sau de </w:t>
      </w:r>
      <w:proofErr w:type="spellStart"/>
      <w:r w:rsidRPr="003828BD">
        <w:rPr>
          <w:rFonts w:ascii="Arial" w:eastAsia="Arial" w:hAnsi="Arial" w:cs="Arial"/>
          <w:lang w:val="ro-RO"/>
        </w:rPr>
        <w:t>minimis</w:t>
      </w:r>
      <w:proofErr w:type="spellEnd"/>
      <w:r w:rsidRPr="003828BD">
        <w:rPr>
          <w:rFonts w:ascii="Arial" w:eastAsia="Arial" w:hAnsi="Arial" w:cs="Arial"/>
          <w:lang w:val="ro-RO"/>
        </w:rPr>
        <w:t xml:space="preserve"> aferente Programului National de Dezvoltare Rurala 2014 – 2020.</w:t>
      </w:r>
    </w:p>
    <w:p w:rsidR="00F00C5F" w:rsidRPr="003828BD" w:rsidRDefault="00F00C5F" w:rsidP="00154DA3">
      <w:pPr>
        <w:ind w:firstLine="720"/>
        <w:contextualSpacing/>
        <w:jc w:val="both"/>
        <w:rPr>
          <w:rFonts w:ascii="Arial" w:eastAsia="Arial" w:hAnsi="Arial" w:cs="Arial"/>
          <w:lang w:val="ro-RO"/>
        </w:rPr>
      </w:pPr>
      <w:r w:rsidRPr="003828BD">
        <w:rPr>
          <w:rFonts w:ascii="Arial" w:eastAsia="Arial" w:hAnsi="Arial" w:cs="Arial"/>
          <w:lang w:val="ro-RO"/>
        </w:rPr>
        <w:t xml:space="preserve">Obiectul Contractului </w:t>
      </w:r>
      <w:proofErr w:type="spellStart"/>
      <w:r w:rsidRPr="003828BD">
        <w:rPr>
          <w:rFonts w:ascii="Arial" w:eastAsia="Arial" w:hAnsi="Arial" w:cs="Arial"/>
          <w:lang w:val="ro-RO"/>
        </w:rPr>
        <w:t>il</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reprezinta</w:t>
      </w:r>
      <w:proofErr w:type="spellEnd"/>
      <w:r w:rsidRPr="003828BD">
        <w:rPr>
          <w:rFonts w:ascii="Arial" w:eastAsia="Arial" w:hAnsi="Arial" w:cs="Arial"/>
          <w:lang w:val="ro-RO"/>
        </w:rPr>
        <w:t xml:space="preserve"> acordarea </w:t>
      </w:r>
      <w:proofErr w:type="spellStart"/>
      <w:r w:rsidRPr="003828BD">
        <w:rPr>
          <w:rFonts w:ascii="Arial" w:eastAsia="Arial" w:hAnsi="Arial" w:cs="Arial"/>
          <w:lang w:val="ro-RO"/>
        </w:rPr>
        <w:t>finantarii</w:t>
      </w:r>
      <w:proofErr w:type="spellEnd"/>
      <w:r w:rsidRPr="003828BD">
        <w:rPr>
          <w:rFonts w:ascii="Arial" w:eastAsia="Arial" w:hAnsi="Arial" w:cs="Arial"/>
          <w:lang w:val="ro-RO"/>
        </w:rPr>
        <w:t xml:space="preserve"> nerambursabile de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AFIR, pentru punerea in aplicare a Cererii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asumata de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solicitant. Solicitantului i se va acorda </w:t>
      </w:r>
      <w:proofErr w:type="spellStart"/>
      <w:r w:rsidRPr="003828BD">
        <w:rPr>
          <w:rFonts w:ascii="Arial" w:eastAsia="Arial" w:hAnsi="Arial" w:cs="Arial"/>
          <w:lang w:val="ro-RO"/>
        </w:rPr>
        <w:t>finantarea</w:t>
      </w:r>
      <w:proofErr w:type="spellEnd"/>
      <w:r w:rsidRPr="003828BD">
        <w:rPr>
          <w:rFonts w:ascii="Arial" w:eastAsia="Arial" w:hAnsi="Arial" w:cs="Arial"/>
          <w:lang w:val="ro-RO"/>
        </w:rPr>
        <w:t xml:space="preserve"> nerambursabila in termenii si </w:t>
      </w:r>
      <w:proofErr w:type="spellStart"/>
      <w:r w:rsidRPr="003828BD">
        <w:rPr>
          <w:rFonts w:ascii="Arial" w:eastAsia="Arial" w:hAnsi="Arial" w:cs="Arial"/>
          <w:lang w:val="ro-RO"/>
        </w:rPr>
        <w:t>conditiile</w:t>
      </w:r>
      <w:proofErr w:type="spellEnd"/>
      <w:r w:rsidRPr="003828BD">
        <w:rPr>
          <w:rFonts w:ascii="Arial" w:eastAsia="Arial" w:hAnsi="Arial" w:cs="Arial"/>
          <w:lang w:val="ro-RO"/>
        </w:rPr>
        <w:t xml:space="preserve"> stabilite in Contractul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si anexele acestuia, in conformitate cu prevederile documentelor de accesare aferente sub-</w:t>
      </w:r>
      <w:proofErr w:type="spellStart"/>
      <w:r w:rsidRPr="003828BD">
        <w:rPr>
          <w:rFonts w:ascii="Arial" w:eastAsia="Arial" w:hAnsi="Arial" w:cs="Arial"/>
          <w:lang w:val="ro-RO"/>
        </w:rPr>
        <w:t>masurii</w:t>
      </w:r>
      <w:proofErr w:type="spellEnd"/>
      <w:r w:rsidRPr="003828BD">
        <w:rPr>
          <w:rFonts w:ascii="Arial" w:eastAsia="Arial" w:hAnsi="Arial" w:cs="Arial"/>
          <w:lang w:val="ro-RO"/>
        </w:rPr>
        <w:t xml:space="preserve"> 19.2. Cererea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depusa de solicitant, rezultata in urma </w:t>
      </w:r>
      <w:proofErr w:type="spellStart"/>
      <w:r w:rsidRPr="003828BD">
        <w:rPr>
          <w:rFonts w:ascii="Arial" w:eastAsia="Arial" w:hAnsi="Arial" w:cs="Arial"/>
          <w:lang w:val="ro-RO"/>
        </w:rPr>
        <w:t>verificarilor</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modificarilor</w:t>
      </w:r>
      <w:proofErr w:type="spellEnd"/>
      <w:r w:rsidRPr="003828BD">
        <w:rPr>
          <w:rFonts w:ascii="Arial" w:eastAsia="Arial" w:hAnsi="Arial" w:cs="Arial"/>
          <w:lang w:val="ro-RO"/>
        </w:rPr>
        <w:t xml:space="preserve"> si </w:t>
      </w:r>
      <w:proofErr w:type="spellStart"/>
      <w:r w:rsidRPr="003828BD">
        <w:rPr>
          <w:rFonts w:ascii="Arial" w:eastAsia="Arial" w:hAnsi="Arial" w:cs="Arial"/>
          <w:lang w:val="ro-RO"/>
        </w:rPr>
        <w:t>completarilor</w:t>
      </w:r>
      <w:proofErr w:type="spellEnd"/>
      <w:r w:rsidRPr="003828BD">
        <w:rPr>
          <w:rFonts w:ascii="Arial" w:eastAsia="Arial" w:hAnsi="Arial" w:cs="Arial"/>
          <w:lang w:val="ro-RO"/>
        </w:rPr>
        <w:t xml:space="preserve"> efectuate pe parcursul etapei de evaluare si </w:t>
      </w:r>
      <w:proofErr w:type="spellStart"/>
      <w:r w:rsidRPr="003828BD">
        <w:rPr>
          <w:rFonts w:ascii="Arial" w:eastAsia="Arial" w:hAnsi="Arial" w:cs="Arial"/>
          <w:lang w:val="ro-RO"/>
        </w:rPr>
        <w:t>selectie</w:t>
      </w:r>
      <w:proofErr w:type="spellEnd"/>
      <w:r w:rsidRPr="003828BD">
        <w:rPr>
          <w:rFonts w:ascii="Arial" w:eastAsia="Arial" w:hAnsi="Arial" w:cs="Arial"/>
          <w:lang w:val="ro-RO"/>
        </w:rPr>
        <w:t xml:space="preserve"> devine obligatorie pentru solicitant. Solicitantul accepta </w:t>
      </w:r>
      <w:proofErr w:type="spellStart"/>
      <w:r w:rsidRPr="003828BD">
        <w:rPr>
          <w:rFonts w:ascii="Arial" w:eastAsia="Arial" w:hAnsi="Arial" w:cs="Arial"/>
          <w:lang w:val="ro-RO"/>
        </w:rPr>
        <w:t>finantarea</w:t>
      </w:r>
      <w:proofErr w:type="spellEnd"/>
      <w:r w:rsidRPr="003828BD">
        <w:rPr>
          <w:rFonts w:ascii="Arial" w:eastAsia="Arial" w:hAnsi="Arial" w:cs="Arial"/>
          <w:lang w:val="ro-RO"/>
        </w:rPr>
        <w:t xml:space="preserve"> nerambursabila si se </w:t>
      </w:r>
      <w:proofErr w:type="spellStart"/>
      <w:r w:rsidRPr="003828BD">
        <w:rPr>
          <w:rFonts w:ascii="Arial" w:eastAsia="Arial" w:hAnsi="Arial" w:cs="Arial"/>
          <w:lang w:val="ro-RO"/>
        </w:rPr>
        <w:t>angajeaza</w:t>
      </w:r>
      <w:proofErr w:type="spellEnd"/>
      <w:r w:rsidRPr="003828BD">
        <w:rPr>
          <w:rFonts w:ascii="Arial" w:eastAsia="Arial" w:hAnsi="Arial" w:cs="Arial"/>
          <w:lang w:val="ro-RO"/>
        </w:rPr>
        <w:t xml:space="preserve"> sa implementeze corect angajamentele asumate pe propria </w:t>
      </w:r>
      <w:proofErr w:type="spellStart"/>
      <w:r w:rsidRPr="003828BD">
        <w:rPr>
          <w:rFonts w:ascii="Arial" w:eastAsia="Arial" w:hAnsi="Arial" w:cs="Arial"/>
          <w:lang w:val="ro-RO"/>
        </w:rPr>
        <w:t>raspundere</w:t>
      </w:r>
      <w:proofErr w:type="spellEnd"/>
      <w:r w:rsidRPr="003828BD">
        <w:rPr>
          <w:rFonts w:ascii="Arial" w:eastAsia="Arial" w:hAnsi="Arial" w:cs="Arial"/>
          <w:lang w:val="ro-RO"/>
        </w:rPr>
        <w:t>.</w:t>
      </w:r>
    </w:p>
    <w:p w:rsidR="00F00C5F" w:rsidRPr="003828BD" w:rsidRDefault="00F00C5F" w:rsidP="00FF1EC0">
      <w:pPr>
        <w:contextualSpacing/>
        <w:rPr>
          <w:rFonts w:ascii="Arial" w:eastAsia="Times New Roman" w:hAnsi="Arial" w:cs="Arial"/>
          <w:lang w:val="ro-RO"/>
        </w:rPr>
      </w:pPr>
    </w:p>
    <w:p w:rsidR="00F00C5F" w:rsidRPr="003828BD" w:rsidRDefault="00F00C5F" w:rsidP="00FF1EC0">
      <w:pPr>
        <w:contextualSpacing/>
        <w:jc w:val="both"/>
        <w:rPr>
          <w:rFonts w:ascii="Arial" w:eastAsia="Arial" w:hAnsi="Arial" w:cs="Arial"/>
          <w:b/>
          <w:lang w:val="ro-RO"/>
        </w:rPr>
      </w:pPr>
      <w:proofErr w:type="spellStart"/>
      <w:r w:rsidRPr="003828BD">
        <w:rPr>
          <w:rFonts w:ascii="Arial" w:eastAsia="Arial" w:hAnsi="Arial" w:cs="Arial"/>
          <w:b/>
          <w:highlight w:val="lightGray"/>
          <w:lang w:val="ro-RO"/>
        </w:rPr>
        <w:t>Atentie</w:t>
      </w:r>
      <w:proofErr w:type="spellEnd"/>
      <w:r w:rsidRPr="003828BD">
        <w:rPr>
          <w:rFonts w:ascii="Arial" w:eastAsia="Arial" w:hAnsi="Arial" w:cs="Arial"/>
          <w:b/>
          <w:highlight w:val="lightGray"/>
          <w:lang w:val="ro-RO"/>
        </w:rPr>
        <w:t xml:space="preserve">! Pe durata de valabilitate si monitorizare a contractului de </w:t>
      </w:r>
      <w:proofErr w:type="spellStart"/>
      <w:r w:rsidRPr="003828BD">
        <w:rPr>
          <w:rFonts w:ascii="Arial" w:eastAsia="Arial" w:hAnsi="Arial" w:cs="Arial"/>
          <w:b/>
          <w:highlight w:val="lightGray"/>
          <w:lang w:val="ro-RO"/>
        </w:rPr>
        <w:t>finantare</w:t>
      </w:r>
      <w:proofErr w:type="spellEnd"/>
      <w:r w:rsidRPr="003828BD">
        <w:rPr>
          <w:rFonts w:ascii="Arial" w:eastAsia="Arial" w:hAnsi="Arial" w:cs="Arial"/>
          <w:b/>
          <w:highlight w:val="lightGray"/>
          <w:lang w:val="ro-RO"/>
        </w:rPr>
        <w:t xml:space="preserve">, beneficiarul va furniza GAL-ului orice document sau </w:t>
      </w:r>
      <w:proofErr w:type="spellStart"/>
      <w:r w:rsidRPr="003828BD">
        <w:rPr>
          <w:rFonts w:ascii="Arial" w:eastAsia="Arial" w:hAnsi="Arial" w:cs="Arial"/>
          <w:b/>
          <w:highlight w:val="lightGray"/>
          <w:lang w:val="ro-RO"/>
        </w:rPr>
        <w:t>informatie</w:t>
      </w:r>
      <w:proofErr w:type="spellEnd"/>
      <w:r w:rsidRPr="003828BD">
        <w:rPr>
          <w:rFonts w:ascii="Arial" w:eastAsia="Arial" w:hAnsi="Arial" w:cs="Arial"/>
          <w:b/>
          <w:highlight w:val="lightGray"/>
          <w:lang w:val="ro-RO"/>
        </w:rPr>
        <w:t xml:space="preserve"> in </w:t>
      </w:r>
      <w:proofErr w:type="spellStart"/>
      <w:r w:rsidRPr="003828BD">
        <w:rPr>
          <w:rFonts w:ascii="Arial" w:eastAsia="Arial" w:hAnsi="Arial" w:cs="Arial"/>
          <w:b/>
          <w:highlight w:val="lightGray"/>
          <w:lang w:val="ro-RO"/>
        </w:rPr>
        <w:t>masura</w:t>
      </w:r>
      <w:proofErr w:type="spellEnd"/>
      <w:r w:rsidRPr="003828BD">
        <w:rPr>
          <w:rFonts w:ascii="Arial" w:eastAsia="Arial" w:hAnsi="Arial" w:cs="Arial"/>
          <w:b/>
          <w:highlight w:val="lightGray"/>
          <w:lang w:val="ro-RO"/>
        </w:rPr>
        <w:t xml:space="preserve"> sa ajute la colectarea datelor referitoare la indicatorii de monitorizare </w:t>
      </w:r>
      <w:proofErr w:type="spellStart"/>
      <w:r w:rsidRPr="003828BD">
        <w:rPr>
          <w:rFonts w:ascii="Arial" w:eastAsia="Arial" w:hAnsi="Arial" w:cs="Arial"/>
          <w:b/>
          <w:highlight w:val="lightGray"/>
          <w:lang w:val="ro-RO"/>
        </w:rPr>
        <w:t>aferenti</w:t>
      </w:r>
      <w:proofErr w:type="spellEnd"/>
      <w:r w:rsidRPr="003828BD">
        <w:rPr>
          <w:rFonts w:ascii="Arial" w:eastAsia="Arial" w:hAnsi="Arial" w:cs="Arial"/>
          <w:b/>
          <w:highlight w:val="lightGray"/>
          <w:lang w:val="ro-RO"/>
        </w:rPr>
        <w:t xml:space="preserve"> proiectului.</w:t>
      </w:r>
    </w:p>
    <w:p w:rsidR="00154DA3" w:rsidRDefault="00154DA3" w:rsidP="00FF1EC0">
      <w:pPr>
        <w:contextualSpacing/>
        <w:jc w:val="both"/>
        <w:rPr>
          <w:rFonts w:ascii="Arial" w:eastAsia="Times New Roman" w:hAnsi="Arial" w:cs="Arial"/>
          <w:lang w:val="ro-RO"/>
        </w:rPr>
      </w:pPr>
    </w:p>
    <w:p w:rsidR="0092726B" w:rsidRPr="003828BD" w:rsidRDefault="0092726B" w:rsidP="00154DA3">
      <w:pPr>
        <w:ind w:firstLine="720"/>
        <w:contextualSpacing/>
        <w:jc w:val="both"/>
        <w:rPr>
          <w:rFonts w:ascii="Arial" w:eastAsia="Times New Roman" w:hAnsi="Arial" w:cs="Arial"/>
          <w:lang w:val="ro-RO"/>
        </w:rPr>
      </w:pPr>
      <w:r w:rsidRPr="003828BD">
        <w:rPr>
          <w:rFonts w:ascii="Arial" w:eastAsia="Times New Roman" w:hAnsi="Arial" w:cs="Arial"/>
          <w:lang w:val="ro-RO"/>
        </w:rPr>
        <w:t xml:space="preserve">Pe tot </w:t>
      </w:r>
      <w:proofErr w:type="spellStart"/>
      <w:r w:rsidRPr="003828BD">
        <w:rPr>
          <w:rFonts w:ascii="Arial" w:eastAsia="Times New Roman" w:hAnsi="Arial" w:cs="Arial"/>
          <w:lang w:val="ro-RO"/>
        </w:rPr>
        <w:t>parcusul</w:t>
      </w:r>
      <w:proofErr w:type="spellEnd"/>
      <w:r w:rsidRPr="003828BD">
        <w:rPr>
          <w:rFonts w:ascii="Arial" w:eastAsia="Times New Roman" w:hAnsi="Arial" w:cs="Arial"/>
          <w:lang w:val="ro-RO"/>
        </w:rPr>
        <w:t xml:space="preserve"> </w:t>
      </w:r>
      <w:proofErr w:type="spellStart"/>
      <w:r w:rsidRPr="003828BD">
        <w:rPr>
          <w:rFonts w:ascii="Arial" w:eastAsia="Times New Roman" w:hAnsi="Arial" w:cs="Arial"/>
          <w:lang w:val="ro-RO"/>
        </w:rPr>
        <w:t>derul</w:t>
      </w:r>
      <w:r w:rsidR="001953CA" w:rsidRPr="003828BD">
        <w:rPr>
          <w:rFonts w:ascii="Arial" w:eastAsia="Times New Roman" w:hAnsi="Arial" w:cs="Arial"/>
          <w:lang w:val="ro-RO"/>
        </w:rPr>
        <w:t>a</w:t>
      </w:r>
      <w:r w:rsidRPr="003828BD">
        <w:rPr>
          <w:rFonts w:ascii="Arial" w:eastAsia="Times New Roman" w:hAnsi="Arial" w:cs="Arial"/>
          <w:lang w:val="ro-RO"/>
        </w:rPr>
        <w:t>rii</w:t>
      </w:r>
      <w:proofErr w:type="spellEnd"/>
      <w:r w:rsidRPr="003828BD">
        <w:rPr>
          <w:rFonts w:ascii="Arial" w:eastAsia="Times New Roman" w:hAnsi="Arial" w:cs="Arial"/>
          <w:lang w:val="ro-RO"/>
        </w:rPr>
        <w:t xml:space="preserve"> Contractelor/Deciziilor de </w:t>
      </w:r>
      <w:proofErr w:type="spellStart"/>
      <w:r w:rsidRPr="003828BD">
        <w:rPr>
          <w:rFonts w:ascii="Arial" w:eastAsia="Times New Roman" w:hAnsi="Arial" w:cs="Arial"/>
          <w:lang w:val="ro-RO"/>
        </w:rPr>
        <w:t>finan</w:t>
      </w:r>
      <w:r w:rsidR="001953CA" w:rsidRPr="003828BD">
        <w:rPr>
          <w:rFonts w:ascii="Arial" w:eastAsia="Times New Roman" w:hAnsi="Arial" w:cs="Arial"/>
          <w:lang w:val="ro-RO"/>
        </w:rPr>
        <w:t>t</w:t>
      </w:r>
      <w:r w:rsidRPr="003828BD">
        <w:rPr>
          <w:rFonts w:ascii="Arial" w:eastAsia="Times New Roman" w:hAnsi="Arial" w:cs="Arial"/>
          <w:lang w:val="ro-RO"/>
        </w:rPr>
        <w:t>are</w:t>
      </w:r>
      <w:proofErr w:type="spellEnd"/>
      <w:r w:rsidRPr="003828BD">
        <w:rPr>
          <w:rFonts w:ascii="Arial" w:eastAsia="Times New Roman" w:hAnsi="Arial" w:cs="Arial"/>
          <w:lang w:val="ro-RO"/>
        </w:rPr>
        <w:t>, AFIR poate dispune reverificarea proiectului dac</w:t>
      </w:r>
      <w:r w:rsidR="001953CA" w:rsidRPr="003828BD">
        <w:rPr>
          <w:rFonts w:ascii="Arial" w:eastAsia="Times New Roman" w:hAnsi="Arial" w:cs="Arial"/>
          <w:lang w:val="ro-RO"/>
        </w:rPr>
        <w:t>a</w:t>
      </w:r>
      <w:r w:rsidRPr="003828BD">
        <w:rPr>
          <w:rFonts w:ascii="Arial" w:eastAsia="Times New Roman" w:hAnsi="Arial" w:cs="Arial"/>
          <w:lang w:val="ro-RO"/>
        </w:rPr>
        <w:t xml:space="preserve"> este semnalat</w:t>
      </w:r>
      <w:r w:rsidR="001953CA" w:rsidRPr="003828BD">
        <w:rPr>
          <w:rFonts w:ascii="Arial" w:eastAsia="Times New Roman" w:hAnsi="Arial" w:cs="Arial"/>
          <w:lang w:val="ro-RO"/>
        </w:rPr>
        <w:t>a</w:t>
      </w:r>
      <w:r w:rsidRPr="003828BD">
        <w:rPr>
          <w:rFonts w:ascii="Arial" w:eastAsia="Times New Roman" w:hAnsi="Arial" w:cs="Arial"/>
          <w:lang w:val="ro-RO"/>
        </w:rPr>
        <w:t xml:space="preserve"> o neregul</w:t>
      </w:r>
      <w:r w:rsidR="001953CA" w:rsidRPr="003828BD">
        <w:rPr>
          <w:rFonts w:ascii="Arial" w:eastAsia="Times New Roman" w:hAnsi="Arial" w:cs="Arial"/>
          <w:lang w:val="ro-RO"/>
        </w:rPr>
        <w:t>a</w:t>
      </w:r>
      <w:r w:rsidRPr="003828BD">
        <w:rPr>
          <w:rFonts w:ascii="Arial" w:eastAsia="Times New Roman" w:hAnsi="Arial" w:cs="Arial"/>
          <w:lang w:val="ro-RO"/>
        </w:rPr>
        <w:t xml:space="preserve"> asupra </w:t>
      </w:r>
      <w:proofErr w:type="spellStart"/>
      <w:r w:rsidRPr="003828BD">
        <w:rPr>
          <w:rFonts w:ascii="Arial" w:eastAsia="Times New Roman" w:hAnsi="Arial" w:cs="Arial"/>
          <w:lang w:val="ro-RO"/>
        </w:rPr>
        <w:t>aplic</w:t>
      </w:r>
      <w:r w:rsidR="001953CA" w:rsidRPr="003828BD">
        <w:rPr>
          <w:rFonts w:ascii="Arial" w:eastAsia="Times New Roman" w:hAnsi="Arial" w:cs="Arial"/>
          <w:lang w:val="ro-RO"/>
        </w:rPr>
        <w:t>a</w:t>
      </w:r>
      <w:r w:rsidRPr="003828BD">
        <w:rPr>
          <w:rFonts w:ascii="Arial" w:eastAsia="Times New Roman" w:hAnsi="Arial" w:cs="Arial"/>
          <w:lang w:val="ro-RO"/>
        </w:rPr>
        <w:t>rii</w:t>
      </w:r>
      <w:proofErr w:type="spellEnd"/>
      <w:r w:rsidRPr="003828BD">
        <w:rPr>
          <w:rFonts w:ascii="Arial" w:eastAsia="Times New Roman" w:hAnsi="Arial" w:cs="Arial"/>
          <w:lang w:val="ro-RO"/>
        </w:rPr>
        <w:t xml:space="preserve"> procedurii de evaluare, contractare </w:t>
      </w:r>
      <w:r w:rsidR="001953CA" w:rsidRPr="003828BD">
        <w:rPr>
          <w:rFonts w:ascii="Arial" w:eastAsia="Times New Roman" w:hAnsi="Arial" w:cs="Arial"/>
          <w:lang w:val="ro-RO"/>
        </w:rPr>
        <w:t>s</w:t>
      </w:r>
      <w:r w:rsidRPr="003828BD">
        <w:rPr>
          <w:rFonts w:ascii="Arial" w:eastAsia="Times New Roman" w:hAnsi="Arial" w:cs="Arial"/>
          <w:lang w:val="ro-RO"/>
        </w:rPr>
        <w:t>i implementare ce ridic</w:t>
      </w:r>
      <w:r w:rsidR="001953CA" w:rsidRPr="003828BD">
        <w:rPr>
          <w:rFonts w:ascii="Arial" w:eastAsia="Times New Roman" w:hAnsi="Arial" w:cs="Arial"/>
          <w:lang w:val="ro-RO"/>
        </w:rPr>
        <w:t>a</w:t>
      </w:r>
      <w:r w:rsidRPr="003828BD">
        <w:rPr>
          <w:rFonts w:ascii="Arial" w:eastAsia="Times New Roman" w:hAnsi="Arial" w:cs="Arial"/>
          <w:lang w:val="ro-RO"/>
        </w:rPr>
        <w:t xml:space="preserve"> suspiciuni de fraud</w:t>
      </w:r>
      <w:r w:rsidR="001953CA" w:rsidRPr="003828BD">
        <w:rPr>
          <w:rFonts w:ascii="Arial" w:eastAsia="Times New Roman" w:hAnsi="Arial" w:cs="Arial"/>
          <w:lang w:val="ro-RO"/>
        </w:rPr>
        <w:t>a</w:t>
      </w:r>
      <w:r w:rsidRPr="003828BD">
        <w:rPr>
          <w:rFonts w:ascii="Arial" w:eastAsia="Times New Roman" w:hAnsi="Arial" w:cs="Arial"/>
          <w:lang w:val="ro-RO"/>
        </w:rPr>
        <w:t xml:space="preserve">. </w:t>
      </w:r>
      <w:r w:rsidR="001953CA" w:rsidRPr="003828BD">
        <w:rPr>
          <w:rFonts w:ascii="Arial" w:eastAsia="Times New Roman" w:hAnsi="Arial" w:cs="Arial"/>
          <w:lang w:val="ro-RO"/>
        </w:rPr>
        <w:t>I</w:t>
      </w:r>
      <w:r w:rsidRPr="003828BD">
        <w:rPr>
          <w:rFonts w:ascii="Arial" w:eastAsia="Times New Roman" w:hAnsi="Arial" w:cs="Arial"/>
          <w:lang w:val="ro-RO"/>
        </w:rPr>
        <w:t xml:space="preserve">n cazul </w:t>
      </w:r>
      <w:r w:rsidR="001953CA" w:rsidRPr="003828BD">
        <w:rPr>
          <w:rFonts w:ascii="Arial" w:eastAsia="Times New Roman" w:hAnsi="Arial" w:cs="Arial"/>
          <w:lang w:val="ro-RO"/>
        </w:rPr>
        <w:t>i</w:t>
      </w:r>
      <w:r w:rsidRPr="003828BD">
        <w:rPr>
          <w:rFonts w:ascii="Arial" w:eastAsia="Times New Roman" w:hAnsi="Arial" w:cs="Arial"/>
          <w:lang w:val="ro-RO"/>
        </w:rPr>
        <w:t>n care se constat</w:t>
      </w:r>
      <w:r w:rsidR="001953CA" w:rsidRPr="003828BD">
        <w:rPr>
          <w:rFonts w:ascii="Arial" w:eastAsia="Times New Roman" w:hAnsi="Arial" w:cs="Arial"/>
          <w:lang w:val="ro-RO"/>
        </w:rPr>
        <w:t>a</w:t>
      </w:r>
      <w:r w:rsidRPr="003828BD">
        <w:rPr>
          <w:rFonts w:ascii="Arial" w:eastAsia="Times New Roman" w:hAnsi="Arial" w:cs="Arial"/>
          <w:lang w:val="ro-RO"/>
        </w:rPr>
        <w:t xml:space="preserve"> c</w:t>
      </w:r>
      <w:r w:rsidR="001953CA" w:rsidRPr="003828BD">
        <w:rPr>
          <w:rFonts w:ascii="Arial" w:eastAsia="Times New Roman" w:hAnsi="Arial" w:cs="Arial"/>
          <w:lang w:val="ro-RO"/>
        </w:rPr>
        <w:t>a</w:t>
      </w:r>
      <w:r w:rsidRPr="003828BD">
        <w:rPr>
          <w:rFonts w:ascii="Arial" w:eastAsia="Times New Roman" w:hAnsi="Arial" w:cs="Arial"/>
          <w:lang w:val="ro-RO"/>
        </w:rPr>
        <w:t xml:space="preserve"> s-a produs o </w:t>
      </w:r>
      <w:proofErr w:type="spellStart"/>
      <w:r w:rsidRPr="003828BD">
        <w:rPr>
          <w:rFonts w:ascii="Arial" w:eastAsia="Times New Roman" w:hAnsi="Arial" w:cs="Arial"/>
          <w:lang w:val="ro-RO"/>
        </w:rPr>
        <w:t>neregul</w:t>
      </w:r>
      <w:r w:rsidR="001953CA" w:rsidRPr="003828BD">
        <w:rPr>
          <w:rFonts w:ascii="Arial" w:eastAsia="Times New Roman" w:hAnsi="Arial" w:cs="Arial"/>
          <w:lang w:val="ro-RO"/>
        </w:rPr>
        <w:t>ai</w:t>
      </w:r>
      <w:r w:rsidRPr="003828BD">
        <w:rPr>
          <w:rFonts w:ascii="Arial" w:eastAsia="Times New Roman" w:hAnsi="Arial" w:cs="Arial"/>
          <w:lang w:val="ro-RO"/>
        </w:rPr>
        <w:t>n</w:t>
      </w:r>
      <w:proofErr w:type="spellEnd"/>
      <w:r w:rsidRPr="003828BD">
        <w:rPr>
          <w:rFonts w:ascii="Arial" w:eastAsia="Times New Roman" w:hAnsi="Arial" w:cs="Arial"/>
          <w:lang w:val="ro-RO"/>
        </w:rPr>
        <w:t xml:space="preserve"> aceste etape de evaluare </w:t>
      </w:r>
      <w:r w:rsidR="001953CA" w:rsidRPr="003828BD">
        <w:rPr>
          <w:rFonts w:ascii="Arial" w:eastAsia="Times New Roman" w:hAnsi="Arial" w:cs="Arial"/>
          <w:lang w:val="ro-RO"/>
        </w:rPr>
        <w:t>s</w:t>
      </w:r>
      <w:r w:rsidRPr="003828BD">
        <w:rPr>
          <w:rFonts w:ascii="Arial" w:eastAsia="Times New Roman" w:hAnsi="Arial" w:cs="Arial"/>
          <w:lang w:val="ro-RO"/>
        </w:rPr>
        <w:t xml:space="preserve">i derulare a Contractului/Deciziei de </w:t>
      </w:r>
      <w:proofErr w:type="spellStart"/>
      <w:r w:rsidRPr="003828BD">
        <w:rPr>
          <w:rFonts w:ascii="Arial" w:eastAsia="Times New Roman" w:hAnsi="Arial" w:cs="Arial"/>
          <w:lang w:val="ro-RO"/>
        </w:rPr>
        <w:t>finan</w:t>
      </w:r>
      <w:r w:rsidR="001953CA" w:rsidRPr="003828BD">
        <w:rPr>
          <w:rFonts w:ascii="Arial" w:eastAsia="Times New Roman" w:hAnsi="Arial" w:cs="Arial"/>
          <w:lang w:val="ro-RO"/>
        </w:rPr>
        <w:t>t</w:t>
      </w:r>
      <w:r w:rsidRPr="003828BD">
        <w:rPr>
          <w:rFonts w:ascii="Arial" w:eastAsia="Times New Roman" w:hAnsi="Arial" w:cs="Arial"/>
          <w:lang w:val="ro-RO"/>
        </w:rPr>
        <w:t>are</w:t>
      </w:r>
      <w:proofErr w:type="spellEnd"/>
      <w:r w:rsidRPr="003828BD">
        <w:rPr>
          <w:rFonts w:ascii="Arial" w:eastAsia="Times New Roman" w:hAnsi="Arial" w:cs="Arial"/>
          <w:lang w:val="ro-RO"/>
        </w:rPr>
        <w:t xml:space="preserve">, AFIR poate </w:t>
      </w:r>
      <w:r w:rsidRPr="003828BD">
        <w:rPr>
          <w:rFonts w:ascii="Arial" w:eastAsia="Times New Roman" w:hAnsi="Arial" w:cs="Arial"/>
          <w:lang w:val="ro-RO"/>
        </w:rPr>
        <w:lastRenderedPageBreak/>
        <w:t xml:space="preserve">dispune </w:t>
      </w:r>
      <w:proofErr w:type="spellStart"/>
      <w:r w:rsidR="001953CA" w:rsidRPr="003828BD">
        <w:rPr>
          <w:rFonts w:ascii="Arial" w:eastAsia="Times New Roman" w:hAnsi="Arial" w:cs="Arial"/>
          <w:lang w:val="ro-RO"/>
        </w:rPr>
        <w:t>i</w:t>
      </w:r>
      <w:r w:rsidRPr="003828BD">
        <w:rPr>
          <w:rFonts w:ascii="Arial" w:eastAsia="Times New Roman" w:hAnsi="Arial" w:cs="Arial"/>
          <w:lang w:val="ro-RO"/>
        </w:rPr>
        <w:t>ncetarea</w:t>
      </w:r>
      <w:proofErr w:type="spellEnd"/>
      <w:r w:rsidRPr="003828BD">
        <w:rPr>
          <w:rFonts w:ascii="Arial" w:eastAsia="Times New Roman" w:hAnsi="Arial" w:cs="Arial"/>
          <w:lang w:val="ro-RO"/>
        </w:rPr>
        <w:t xml:space="preserve"> </w:t>
      </w:r>
      <w:proofErr w:type="spellStart"/>
      <w:r w:rsidRPr="003828BD">
        <w:rPr>
          <w:rFonts w:ascii="Arial" w:eastAsia="Times New Roman" w:hAnsi="Arial" w:cs="Arial"/>
          <w:lang w:val="ro-RO"/>
        </w:rPr>
        <w:t>valabilit</w:t>
      </w:r>
      <w:r w:rsidR="001953CA" w:rsidRPr="003828BD">
        <w:rPr>
          <w:rFonts w:ascii="Arial" w:eastAsia="Times New Roman" w:hAnsi="Arial" w:cs="Arial"/>
          <w:lang w:val="ro-RO"/>
        </w:rPr>
        <w:t>at</w:t>
      </w:r>
      <w:r w:rsidRPr="003828BD">
        <w:rPr>
          <w:rFonts w:ascii="Arial" w:eastAsia="Times New Roman" w:hAnsi="Arial" w:cs="Arial"/>
          <w:lang w:val="ro-RO"/>
        </w:rPr>
        <w:t>ii</w:t>
      </w:r>
      <w:proofErr w:type="spellEnd"/>
      <w:r w:rsidRPr="003828BD">
        <w:rPr>
          <w:rFonts w:ascii="Arial" w:eastAsia="Times New Roman" w:hAnsi="Arial" w:cs="Arial"/>
          <w:lang w:val="ro-RO"/>
        </w:rPr>
        <w:t xml:space="preserve"> angajamentului legal printr-o notificare scris</w:t>
      </w:r>
      <w:r w:rsidR="001953CA" w:rsidRPr="003828BD">
        <w:rPr>
          <w:rFonts w:ascii="Arial" w:eastAsia="Times New Roman" w:hAnsi="Arial" w:cs="Arial"/>
          <w:lang w:val="ro-RO"/>
        </w:rPr>
        <w:t>a</w:t>
      </w:r>
      <w:r w:rsidRPr="003828BD">
        <w:rPr>
          <w:rFonts w:ascii="Arial" w:eastAsia="Times New Roman" w:hAnsi="Arial" w:cs="Arial"/>
          <w:lang w:val="ro-RO"/>
        </w:rPr>
        <w:t xml:space="preserve"> din partea AFIR, adresat</w:t>
      </w:r>
      <w:r w:rsidR="001953CA" w:rsidRPr="003828BD">
        <w:rPr>
          <w:rFonts w:ascii="Arial" w:eastAsia="Times New Roman" w:hAnsi="Arial" w:cs="Arial"/>
          <w:lang w:val="ro-RO"/>
        </w:rPr>
        <w:t>a</w:t>
      </w:r>
      <w:r w:rsidRPr="003828BD">
        <w:rPr>
          <w:rFonts w:ascii="Arial" w:eastAsia="Times New Roman" w:hAnsi="Arial" w:cs="Arial"/>
          <w:lang w:val="ro-RO"/>
        </w:rPr>
        <w:t xml:space="preserve"> beneficiarului, </w:t>
      </w:r>
      <w:proofErr w:type="spellStart"/>
      <w:r w:rsidRPr="003828BD">
        <w:rPr>
          <w:rFonts w:ascii="Arial" w:eastAsia="Times New Roman" w:hAnsi="Arial" w:cs="Arial"/>
          <w:lang w:val="ro-RO"/>
        </w:rPr>
        <w:t>f</w:t>
      </w:r>
      <w:r w:rsidR="001953CA" w:rsidRPr="003828BD">
        <w:rPr>
          <w:rFonts w:ascii="Arial" w:eastAsia="Times New Roman" w:hAnsi="Arial" w:cs="Arial"/>
          <w:lang w:val="ro-RO"/>
        </w:rPr>
        <w:t>a</w:t>
      </w:r>
      <w:r w:rsidRPr="003828BD">
        <w:rPr>
          <w:rFonts w:ascii="Arial" w:eastAsia="Times New Roman" w:hAnsi="Arial" w:cs="Arial"/>
          <w:lang w:val="ro-RO"/>
        </w:rPr>
        <w:t>r</w:t>
      </w:r>
      <w:r w:rsidR="001953CA" w:rsidRPr="003828BD">
        <w:rPr>
          <w:rFonts w:ascii="Arial" w:eastAsia="Times New Roman" w:hAnsi="Arial" w:cs="Arial"/>
          <w:lang w:val="ro-RO"/>
        </w:rPr>
        <w:t>a</w:t>
      </w:r>
      <w:proofErr w:type="spellEnd"/>
      <w:r w:rsidRPr="003828BD">
        <w:rPr>
          <w:rFonts w:ascii="Arial" w:eastAsia="Times New Roman" w:hAnsi="Arial" w:cs="Arial"/>
          <w:lang w:val="ro-RO"/>
        </w:rPr>
        <w:t xml:space="preserve"> nicio alt</w:t>
      </w:r>
      <w:r w:rsidR="001953CA" w:rsidRPr="003828BD">
        <w:rPr>
          <w:rFonts w:ascii="Arial" w:eastAsia="Times New Roman" w:hAnsi="Arial" w:cs="Arial"/>
          <w:lang w:val="ro-RO"/>
        </w:rPr>
        <w:t>a</w:t>
      </w:r>
      <w:r w:rsidRPr="003828BD">
        <w:rPr>
          <w:rFonts w:ascii="Arial" w:eastAsia="Times New Roman" w:hAnsi="Arial" w:cs="Arial"/>
          <w:lang w:val="ro-RO"/>
        </w:rPr>
        <w:t xml:space="preserve"> formalitate </w:t>
      </w:r>
      <w:r w:rsidR="001953CA" w:rsidRPr="003828BD">
        <w:rPr>
          <w:rFonts w:ascii="Arial" w:eastAsia="Times New Roman" w:hAnsi="Arial" w:cs="Arial"/>
          <w:lang w:val="ro-RO"/>
        </w:rPr>
        <w:t>s</w:t>
      </w:r>
      <w:r w:rsidRPr="003828BD">
        <w:rPr>
          <w:rFonts w:ascii="Arial" w:eastAsia="Times New Roman" w:hAnsi="Arial" w:cs="Arial"/>
          <w:lang w:val="ro-RO"/>
        </w:rPr>
        <w:t xml:space="preserve">i </w:t>
      </w:r>
      <w:proofErr w:type="spellStart"/>
      <w:r w:rsidRPr="003828BD">
        <w:rPr>
          <w:rFonts w:ascii="Arial" w:eastAsia="Times New Roman" w:hAnsi="Arial" w:cs="Arial"/>
          <w:lang w:val="ro-RO"/>
        </w:rPr>
        <w:t>f</w:t>
      </w:r>
      <w:r w:rsidR="001953CA" w:rsidRPr="003828BD">
        <w:rPr>
          <w:rFonts w:ascii="Arial" w:eastAsia="Times New Roman" w:hAnsi="Arial" w:cs="Arial"/>
          <w:lang w:val="ro-RO"/>
        </w:rPr>
        <w:t>a</w:t>
      </w:r>
      <w:r w:rsidRPr="003828BD">
        <w:rPr>
          <w:rFonts w:ascii="Arial" w:eastAsia="Times New Roman" w:hAnsi="Arial" w:cs="Arial"/>
          <w:lang w:val="ro-RO"/>
        </w:rPr>
        <w:t>r</w:t>
      </w:r>
      <w:r w:rsidR="001953CA" w:rsidRPr="003828BD">
        <w:rPr>
          <w:rFonts w:ascii="Arial" w:eastAsia="Times New Roman" w:hAnsi="Arial" w:cs="Arial"/>
          <w:lang w:val="ro-RO"/>
        </w:rPr>
        <w:t>a</w:t>
      </w:r>
      <w:proofErr w:type="spellEnd"/>
      <w:r w:rsidRPr="003828BD">
        <w:rPr>
          <w:rFonts w:ascii="Arial" w:eastAsia="Times New Roman" w:hAnsi="Arial" w:cs="Arial"/>
          <w:lang w:val="ro-RO"/>
        </w:rPr>
        <w:t xml:space="preserve"> </w:t>
      </w:r>
      <w:proofErr w:type="spellStart"/>
      <w:r w:rsidRPr="003828BD">
        <w:rPr>
          <w:rFonts w:ascii="Arial" w:eastAsia="Times New Roman" w:hAnsi="Arial" w:cs="Arial"/>
          <w:lang w:val="ro-RO"/>
        </w:rPr>
        <w:t>interven</w:t>
      </w:r>
      <w:r w:rsidR="001953CA" w:rsidRPr="003828BD">
        <w:rPr>
          <w:rFonts w:ascii="Arial" w:eastAsia="Times New Roman" w:hAnsi="Arial" w:cs="Arial"/>
          <w:lang w:val="ro-RO"/>
        </w:rPr>
        <w:t>t</w:t>
      </w:r>
      <w:r w:rsidRPr="003828BD">
        <w:rPr>
          <w:rFonts w:ascii="Arial" w:eastAsia="Times New Roman" w:hAnsi="Arial" w:cs="Arial"/>
          <w:lang w:val="ro-RO"/>
        </w:rPr>
        <w:t>ia</w:t>
      </w:r>
      <w:proofErr w:type="spellEnd"/>
      <w:r w:rsidRPr="003828BD">
        <w:rPr>
          <w:rFonts w:ascii="Arial" w:eastAsia="Times New Roman" w:hAnsi="Arial" w:cs="Arial"/>
          <w:lang w:val="ro-RO"/>
        </w:rPr>
        <w:t xml:space="preserve"> </w:t>
      </w:r>
      <w:proofErr w:type="spellStart"/>
      <w:r w:rsidRPr="003828BD">
        <w:rPr>
          <w:rFonts w:ascii="Arial" w:eastAsia="Times New Roman" w:hAnsi="Arial" w:cs="Arial"/>
          <w:lang w:val="ro-RO"/>
        </w:rPr>
        <w:t>instan</w:t>
      </w:r>
      <w:r w:rsidR="001953CA" w:rsidRPr="003828BD">
        <w:rPr>
          <w:rFonts w:ascii="Arial" w:eastAsia="Times New Roman" w:hAnsi="Arial" w:cs="Arial"/>
          <w:lang w:val="ro-RO"/>
        </w:rPr>
        <w:t>t</w:t>
      </w:r>
      <w:r w:rsidRPr="003828BD">
        <w:rPr>
          <w:rFonts w:ascii="Arial" w:eastAsia="Times New Roman" w:hAnsi="Arial" w:cs="Arial"/>
          <w:lang w:val="ro-RO"/>
        </w:rPr>
        <w:t>ei</w:t>
      </w:r>
      <w:proofErr w:type="spellEnd"/>
      <w:r w:rsidRPr="003828BD">
        <w:rPr>
          <w:rFonts w:ascii="Arial" w:eastAsia="Times New Roman" w:hAnsi="Arial" w:cs="Arial"/>
          <w:lang w:val="ro-RO"/>
        </w:rPr>
        <w:t xml:space="preserve"> </w:t>
      </w:r>
      <w:proofErr w:type="spellStart"/>
      <w:r w:rsidRPr="003828BD">
        <w:rPr>
          <w:rFonts w:ascii="Arial" w:eastAsia="Times New Roman" w:hAnsi="Arial" w:cs="Arial"/>
          <w:lang w:val="ro-RO"/>
        </w:rPr>
        <w:t>judec</w:t>
      </w:r>
      <w:r w:rsidR="001953CA" w:rsidRPr="003828BD">
        <w:rPr>
          <w:rFonts w:ascii="Arial" w:eastAsia="Times New Roman" w:hAnsi="Arial" w:cs="Arial"/>
          <w:lang w:val="ro-RO"/>
        </w:rPr>
        <w:t>a</w:t>
      </w:r>
      <w:r w:rsidRPr="003828BD">
        <w:rPr>
          <w:rFonts w:ascii="Arial" w:eastAsia="Times New Roman" w:hAnsi="Arial" w:cs="Arial"/>
          <w:lang w:val="ro-RO"/>
        </w:rPr>
        <w:t>tore</w:t>
      </w:r>
      <w:r w:rsidR="001953CA" w:rsidRPr="003828BD">
        <w:rPr>
          <w:rFonts w:ascii="Arial" w:eastAsia="Times New Roman" w:hAnsi="Arial" w:cs="Arial"/>
          <w:lang w:val="ro-RO"/>
        </w:rPr>
        <w:t>s</w:t>
      </w:r>
      <w:r w:rsidRPr="003828BD">
        <w:rPr>
          <w:rFonts w:ascii="Arial" w:eastAsia="Times New Roman" w:hAnsi="Arial" w:cs="Arial"/>
          <w:lang w:val="ro-RO"/>
        </w:rPr>
        <w:t>ti</w:t>
      </w:r>
      <w:proofErr w:type="spellEnd"/>
      <w:r w:rsidRPr="003828BD">
        <w:rPr>
          <w:rFonts w:ascii="Arial" w:eastAsia="Times New Roman" w:hAnsi="Arial" w:cs="Arial"/>
          <w:lang w:val="ro-RO"/>
        </w:rPr>
        <w:t>.</w:t>
      </w:r>
    </w:p>
    <w:p w:rsidR="0092726B" w:rsidRPr="00E16F32" w:rsidRDefault="0092726B" w:rsidP="00FF1EC0">
      <w:pPr>
        <w:spacing w:after="0"/>
        <w:ind w:right="403"/>
        <w:contextualSpacing/>
        <w:jc w:val="both"/>
        <w:rPr>
          <w:rFonts w:ascii="Arial" w:hAnsi="Arial" w:cs="Arial"/>
          <w:lang w:val="it-IT"/>
        </w:rPr>
      </w:pPr>
    </w:p>
    <w:p w:rsidR="0092726B" w:rsidRPr="003828BD" w:rsidRDefault="0092726B" w:rsidP="00FF1EC0">
      <w:pPr>
        <w:tabs>
          <w:tab w:val="left" w:pos="580"/>
        </w:tabs>
        <w:contextualSpacing/>
        <w:jc w:val="both"/>
        <w:rPr>
          <w:rFonts w:ascii="Arial" w:eastAsia="Arial" w:hAnsi="Arial" w:cs="Arial"/>
          <w:b/>
          <w:lang w:val="ro-RO"/>
        </w:rPr>
      </w:pPr>
      <w:r w:rsidRPr="003828BD">
        <w:rPr>
          <w:rFonts w:ascii="Arial" w:eastAsia="Arial" w:hAnsi="Arial" w:cs="Arial"/>
          <w:b/>
          <w:lang w:val="ro-RO"/>
        </w:rPr>
        <w:t xml:space="preserve">Semnarea contractelor de </w:t>
      </w:r>
      <w:proofErr w:type="spellStart"/>
      <w:r w:rsidRPr="003828BD">
        <w:rPr>
          <w:rFonts w:ascii="Arial" w:eastAsia="Arial" w:hAnsi="Arial" w:cs="Arial"/>
          <w:b/>
          <w:lang w:val="ro-RO"/>
        </w:rPr>
        <w:t>finantare</w:t>
      </w:r>
      <w:proofErr w:type="spellEnd"/>
    </w:p>
    <w:p w:rsidR="00154DA3" w:rsidRDefault="00154DA3" w:rsidP="00FF1EC0">
      <w:pPr>
        <w:contextualSpacing/>
        <w:jc w:val="both"/>
        <w:rPr>
          <w:rFonts w:ascii="Arial" w:eastAsia="Arial" w:hAnsi="Arial" w:cs="Arial"/>
          <w:lang w:val="ro-RO"/>
        </w:rPr>
      </w:pPr>
    </w:p>
    <w:p w:rsidR="0092726B" w:rsidRPr="003828BD" w:rsidRDefault="0092726B" w:rsidP="00154DA3">
      <w:pPr>
        <w:ind w:firstLine="720"/>
        <w:contextualSpacing/>
        <w:jc w:val="both"/>
        <w:rPr>
          <w:rFonts w:ascii="Arial" w:eastAsia="Arial" w:hAnsi="Arial" w:cs="Arial"/>
          <w:lang w:val="ro-RO"/>
        </w:rPr>
      </w:pPr>
      <w:proofErr w:type="spellStart"/>
      <w:r w:rsidRPr="003828BD">
        <w:rPr>
          <w:rFonts w:ascii="Arial" w:eastAsia="Arial" w:hAnsi="Arial" w:cs="Arial"/>
          <w:lang w:val="ro-RO"/>
        </w:rPr>
        <w:t>Dupa</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incheierea</w:t>
      </w:r>
      <w:proofErr w:type="spellEnd"/>
      <w:r w:rsidRPr="003828BD">
        <w:rPr>
          <w:rFonts w:ascii="Arial" w:eastAsia="Arial" w:hAnsi="Arial" w:cs="Arial"/>
          <w:lang w:val="ro-RO"/>
        </w:rPr>
        <w:t xml:space="preserve"> etapelor de verificare a Cererii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la nivelul AFIR, </w:t>
      </w:r>
      <w:proofErr w:type="spellStart"/>
      <w:r w:rsidRPr="003828BD">
        <w:rPr>
          <w:rFonts w:ascii="Arial" w:eastAsia="Arial" w:hAnsi="Arial" w:cs="Arial"/>
          <w:lang w:val="ro-RO"/>
        </w:rPr>
        <w:t>expertii</w:t>
      </w:r>
      <w:proofErr w:type="spellEnd"/>
      <w:r w:rsidRPr="003828BD">
        <w:rPr>
          <w:rFonts w:ascii="Arial" w:eastAsia="Arial" w:hAnsi="Arial" w:cs="Arial"/>
          <w:lang w:val="ro-RO"/>
        </w:rPr>
        <w:t xml:space="preserve"> AFIR vor transmite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solicitant formularul de Notificare a solicitantului privind semnarea Contractului/Deciziei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care va cuprinde </w:t>
      </w:r>
      <w:proofErr w:type="spellStart"/>
      <w:r w:rsidRPr="003828BD">
        <w:rPr>
          <w:rFonts w:ascii="Arial" w:eastAsia="Arial" w:hAnsi="Arial" w:cs="Arial"/>
          <w:lang w:val="ro-RO"/>
        </w:rPr>
        <w:t>conditii</w:t>
      </w:r>
      <w:proofErr w:type="spellEnd"/>
      <w:r w:rsidRPr="003828BD">
        <w:rPr>
          <w:rFonts w:ascii="Arial" w:eastAsia="Arial" w:hAnsi="Arial" w:cs="Arial"/>
          <w:lang w:val="ro-RO"/>
        </w:rPr>
        <w:t xml:space="preserve"> specifice in </w:t>
      </w:r>
      <w:proofErr w:type="spellStart"/>
      <w:r w:rsidRPr="003828BD">
        <w:rPr>
          <w:rFonts w:ascii="Arial" w:eastAsia="Arial" w:hAnsi="Arial" w:cs="Arial"/>
          <w:lang w:val="ro-RO"/>
        </w:rPr>
        <w:t>functie</w:t>
      </w:r>
      <w:proofErr w:type="spellEnd"/>
      <w:r w:rsidRPr="003828BD">
        <w:rPr>
          <w:rFonts w:ascii="Arial" w:eastAsia="Arial" w:hAnsi="Arial" w:cs="Arial"/>
          <w:lang w:val="ro-RO"/>
        </w:rPr>
        <w:t xml:space="preserve"> de </w:t>
      </w:r>
      <w:proofErr w:type="spellStart"/>
      <w:r w:rsidRPr="003828BD">
        <w:rPr>
          <w:rFonts w:ascii="Arial" w:eastAsia="Arial" w:hAnsi="Arial" w:cs="Arial"/>
          <w:lang w:val="ro-RO"/>
        </w:rPr>
        <w:t>masura</w:t>
      </w:r>
      <w:proofErr w:type="spellEnd"/>
      <w:r w:rsidRPr="003828BD">
        <w:rPr>
          <w:rFonts w:ascii="Arial" w:eastAsia="Arial" w:hAnsi="Arial" w:cs="Arial"/>
          <w:lang w:val="ro-RO"/>
        </w:rPr>
        <w:t xml:space="preserve"> ale </w:t>
      </w:r>
      <w:proofErr w:type="spellStart"/>
      <w:r w:rsidRPr="003828BD">
        <w:rPr>
          <w:rFonts w:ascii="Arial" w:eastAsia="Arial" w:hAnsi="Arial" w:cs="Arial"/>
          <w:lang w:val="ro-RO"/>
        </w:rPr>
        <w:t>carei</w:t>
      </w:r>
      <w:proofErr w:type="spellEnd"/>
      <w:r w:rsidRPr="003828BD">
        <w:rPr>
          <w:rFonts w:ascii="Arial" w:eastAsia="Arial" w:hAnsi="Arial" w:cs="Arial"/>
          <w:lang w:val="ro-RO"/>
        </w:rPr>
        <w:t xml:space="preserve"> obiective sunt atinse prin proiect si in </w:t>
      </w:r>
      <w:proofErr w:type="spellStart"/>
      <w:r w:rsidRPr="003828BD">
        <w:rPr>
          <w:rFonts w:ascii="Arial" w:eastAsia="Arial" w:hAnsi="Arial" w:cs="Arial"/>
          <w:lang w:val="ro-RO"/>
        </w:rPr>
        <w:t>functie</w:t>
      </w:r>
      <w:proofErr w:type="spellEnd"/>
      <w:r w:rsidRPr="003828BD">
        <w:rPr>
          <w:rFonts w:ascii="Arial" w:eastAsia="Arial" w:hAnsi="Arial" w:cs="Arial"/>
          <w:lang w:val="ro-RO"/>
        </w:rPr>
        <w:t xml:space="preserve"> de cererea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utilizata. </w:t>
      </w:r>
    </w:p>
    <w:p w:rsidR="0092726B" w:rsidRPr="003828BD" w:rsidRDefault="0092726B" w:rsidP="00154DA3">
      <w:pPr>
        <w:ind w:firstLine="720"/>
        <w:contextualSpacing/>
        <w:jc w:val="both"/>
        <w:rPr>
          <w:rFonts w:ascii="Arial" w:eastAsia="Arial" w:hAnsi="Arial" w:cs="Arial"/>
          <w:lang w:val="ro-RO"/>
        </w:rPr>
      </w:pPr>
      <w:r w:rsidRPr="003828BD">
        <w:rPr>
          <w:rFonts w:ascii="Arial" w:eastAsia="Arial" w:hAnsi="Arial" w:cs="Arial"/>
          <w:lang w:val="ro-RO"/>
        </w:rPr>
        <w:t xml:space="preserve">O copie a </w:t>
      </w:r>
      <w:proofErr w:type="spellStart"/>
      <w:r w:rsidRPr="003828BD">
        <w:rPr>
          <w:rFonts w:ascii="Arial" w:eastAsia="Arial" w:hAnsi="Arial" w:cs="Arial"/>
          <w:lang w:val="ro-RO"/>
        </w:rPr>
        <w:t>notificarii</w:t>
      </w:r>
      <w:proofErr w:type="spellEnd"/>
      <w:r w:rsidRPr="003828BD">
        <w:rPr>
          <w:rFonts w:ascii="Arial" w:eastAsia="Arial" w:hAnsi="Arial" w:cs="Arial"/>
          <w:lang w:val="ro-RO"/>
        </w:rPr>
        <w:t xml:space="preserve"> va fi transmisa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GAL </w:t>
      </w:r>
      <w:r w:rsidR="000D2B28" w:rsidRPr="003828BD">
        <w:rPr>
          <w:rFonts w:ascii="Arial" w:eastAsia="Arial" w:hAnsi="Arial" w:cs="Arial"/>
          <w:lang w:val="ro-RO"/>
        </w:rPr>
        <w:t>AMARADIA-GILORT-OLTET</w:t>
      </w:r>
      <w:r w:rsidRPr="003828BD">
        <w:rPr>
          <w:rFonts w:ascii="Arial" w:eastAsia="Arial" w:hAnsi="Arial" w:cs="Arial"/>
          <w:lang w:val="ro-RO"/>
        </w:rPr>
        <w:t>.</w:t>
      </w:r>
    </w:p>
    <w:p w:rsidR="0092726B" w:rsidRPr="003828BD" w:rsidRDefault="0092726B" w:rsidP="00154DA3">
      <w:pPr>
        <w:ind w:firstLine="720"/>
        <w:contextualSpacing/>
        <w:jc w:val="both"/>
        <w:rPr>
          <w:rFonts w:ascii="Arial" w:eastAsia="Times New Roman" w:hAnsi="Arial" w:cs="Arial"/>
          <w:lang w:val="ro-RO"/>
        </w:rPr>
      </w:pPr>
      <w:r w:rsidRPr="003828BD">
        <w:rPr>
          <w:rFonts w:ascii="Arial" w:eastAsia="Times New Roman" w:hAnsi="Arial" w:cs="Arial"/>
          <w:lang w:val="ro-RO"/>
        </w:rPr>
        <w:t xml:space="preserve">In cazul in care solicitantul nu se prezinta in termenul precizat in Notificare pentru a semna Contractul/Decizia de </w:t>
      </w:r>
      <w:proofErr w:type="spellStart"/>
      <w:r w:rsidRPr="003828BD">
        <w:rPr>
          <w:rFonts w:ascii="Arial" w:eastAsia="Times New Roman" w:hAnsi="Arial" w:cs="Arial"/>
          <w:lang w:val="ro-RO"/>
        </w:rPr>
        <w:t>finantare</w:t>
      </w:r>
      <w:proofErr w:type="spellEnd"/>
      <w:r w:rsidRPr="003828BD">
        <w:rPr>
          <w:rFonts w:ascii="Arial" w:eastAsia="Times New Roman" w:hAnsi="Arial" w:cs="Arial"/>
          <w:lang w:val="ro-RO"/>
        </w:rPr>
        <w:t xml:space="preserve"> si nici nu </w:t>
      </w:r>
      <w:proofErr w:type="spellStart"/>
      <w:r w:rsidRPr="003828BD">
        <w:rPr>
          <w:rFonts w:ascii="Arial" w:eastAsia="Times New Roman" w:hAnsi="Arial" w:cs="Arial"/>
          <w:lang w:val="ro-RO"/>
        </w:rPr>
        <w:t>anunta</w:t>
      </w:r>
      <w:proofErr w:type="spellEnd"/>
      <w:r w:rsidRPr="003828BD">
        <w:rPr>
          <w:rFonts w:ascii="Arial" w:eastAsia="Times New Roman" w:hAnsi="Arial" w:cs="Arial"/>
          <w:lang w:val="ro-RO"/>
        </w:rPr>
        <w:t xml:space="preserve"> AFIR, atunci se considera ca a </w:t>
      </w:r>
      <w:proofErr w:type="spellStart"/>
      <w:r w:rsidRPr="003828BD">
        <w:rPr>
          <w:rFonts w:ascii="Arial" w:eastAsia="Times New Roman" w:hAnsi="Arial" w:cs="Arial"/>
          <w:lang w:val="ro-RO"/>
        </w:rPr>
        <w:t>renuntat</w:t>
      </w:r>
      <w:proofErr w:type="spellEnd"/>
      <w:r w:rsidRPr="003828BD">
        <w:rPr>
          <w:rFonts w:ascii="Arial" w:eastAsia="Times New Roman" w:hAnsi="Arial" w:cs="Arial"/>
          <w:lang w:val="ro-RO"/>
        </w:rPr>
        <w:t xml:space="preserve"> la sprijinul financiar nerambursabil.</w:t>
      </w:r>
    </w:p>
    <w:p w:rsidR="0092726B" w:rsidRPr="003828BD" w:rsidRDefault="0092726B" w:rsidP="00154DA3">
      <w:pPr>
        <w:ind w:firstLine="720"/>
        <w:contextualSpacing/>
        <w:jc w:val="both"/>
        <w:rPr>
          <w:rFonts w:ascii="Arial" w:eastAsia="Times New Roman" w:hAnsi="Arial" w:cs="Arial"/>
          <w:lang w:val="ro-RO"/>
        </w:rPr>
      </w:pPr>
      <w:r w:rsidRPr="003828BD">
        <w:rPr>
          <w:rFonts w:ascii="Arial" w:eastAsia="Times New Roman" w:hAnsi="Arial" w:cs="Arial"/>
          <w:lang w:val="ro-RO"/>
        </w:rPr>
        <w:t xml:space="preserve">Expertul AFIR poate solicita </w:t>
      </w:r>
      <w:proofErr w:type="spellStart"/>
      <w:r w:rsidRPr="003828BD">
        <w:rPr>
          <w:rFonts w:ascii="Arial" w:eastAsia="Times New Roman" w:hAnsi="Arial" w:cs="Arial"/>
          <w:lang w:val="ro-RO"/>
        </w:rPr>
        <w:t>informatii</w:t>
      </w:r>
      <w:proofErr w:type="spellEnd"/>
      <w:r w:rsidRPr="003828BD">
        <w:rPr>
          <w:rFonts w:ascii="Arial" w:eastAsia="Times New Roman" w:hAnsi="Arial" w:cs="Arial"/>
          <w:lang w:val="ro-RO"/>
        </w:rPr>
        <w:t xml:space="preserve"> suplimentare beneficiarului in vederea </w:t>
      </w:r>
      <w:proofErr w:type="spellStart"/>
      <w:r w:rsidRPr="003828BD">
        <w:rPr>
          <w:rFonts w:ascii="Arial" w:eastAsia="Times New Roman" w:hAnsi="Arial" w:cs="Arial"/>
          <w:lang w:val="ro-RO"/>
        </w:rPr>
        <w:t>incheierii</w:t>
      </w:r>
      <w:proofErr w:type="spellEnd"/>
      <w:r w:rsidRPr="003828BD">
        <w:rPr>
          <w:rFonts w:ascii="Arial" w:eastAsia="Times New Roman" w:hAnsi="Arial" w:cs="Arial"/>
          <w:lang w:val="ro-RO"/>
        </w:rPr>
        <w:t xml:space="preserve"> Contractului/Deciziei de </w:t>
      </w:r>
      <w:proofErr w:type="spellStart"/>
      <w:r w:rsidRPr="003828BD">
        <w:rPr>
          <w:rFonts w:ascii="Arial" w:eastAsia="Times New Roman" w:hAnsi="Arial" w:cs="Arial"/>
          <w:lang w:val="ro-RO"/>
        </w:rPr>
        <w:t>finantare</w:t>
      </w:r>
      <w:proofErr w:type="spellEnd"/>
      <w:r w:rsidRPr="003828BD">
        <w:rPr>
          <w:rFonts w:ascii="Arial" w:eastAsia="Times New Roman" w:hAnsi="Arial" w:cs="Arial"/>
          <w:lang w:val="ro-RO"/>
        </w:rPr>
        <w:t xml:space="preserve">. In cazul </w:t>
      </w:r>
      <w:proofErr w:type="spellStart"/>
      <w:r w:rsidRPr="003828BD">
        <w:rPr>
          <w:rFonts w:ascii="Arial" w:eastAsia="Times New Roman" w:hAnsi="Arial" w:cs="Arial"/>
          <w:lang w:val="ro-RO"/>
        </w:rPr>
        <w:t>neincheierii</w:t>
      </w:r>
      <w:proofErr w:type="spellEnd"/>
      <w:r w:rsidRPr="003828BD">
        <w:rPr>
          <w:rFonts w:ascii="Arial" w:eastAsia="Times New Roman" w:hAnsi="Arial" w:cs="Arial"/>
          <w:lang w:val="ro-RO"/>
        </w:rPr>
        <w:t xml:space="preserve"> sau </w:t>
      </w:r>
      <w:proofErr w:type="spellStart"/>
      <w:r w:rsidRPr="003828BD">
        <w:rPr>
          <w:rFonts w:ascii="Arial" w:eastAsia="Times New Roman" w:hAnsi="Arial" w:cs="Arial"/>
          <w:lang w:val="ro-RO"/>
        </w:rPr>
        <w:t>incetarii</w:t>
      </w:r>
      <w:proofErr w:type="spellEnd"/>
      <w:r w:rsidRPr="003828BD">
        <w:rPr>
          <w:rFonts w:ascii="Arial" w:eastAsia="Times New Roman" w:hAnsi="Arial" w:cs="Arial"/>
          <w:lang w:val="ro-RO"/>
        </w:rPr>
        <w:t xml:space="preserve"> Contractelor/Deciziilor </w:t>
      </w:r>
      <w:proofErr w:type="spellStart"/>
      <w:r w:rsidRPr="003828BD">
        <w:rPr>
          <w:rFonts w:ascii="Arial" w:eastAsia="Times New Roman" w:hAnsi="Arial" w:cs="Arial"/>
          <w:lang w:val="ro-RO"/>
        </w:rPr>
        <w:t>finantate</w:t>
      </w:r>
      <w:proofErr w:type="spellEnd"/>
      <w:r w:rsidRPr="003828BD">
        <w:rPr>
          <w:rFonts w:ascii="Arial" w:eastAsia="Times New Roman" w:hAnsi="Arial" w:cs="Arial"/>
          <w:lang w:val="ro-RO"/>
        </w:rPr>
        <w:t xml:space="preserve"> prin Sub</w:t>
      </w:r>
      <w:r w:rsidRPr="003828BD">
        <w:rPr>
          <w:rFonts w:ascii="Cambria Math" w:eastAsia="Times New Roman" w:hAnsi="Cambria Math" w:cs="Cambria Math"/>
          <w:lang w:val="ro-RO"/>
        </w:rPr>
        <w:t>‐</w:t>
      </w:r>
      <w:proofErr w:type="spellStart"/>
      <w:r w:rsidRPr="003828BD">
        <w:rPr>
          <w:rFonts w:ascii="Arial" w:eastAsia="Times New Roman" w:hAnsi="Arial" w:cs="Arial"/>
          <w:lang w:val="ro-RO"/>
        </w:rPr>
        <w:t>masura</w:t>
      </w:r>
      <w:proofErr w:type="spellEnd"/>
      <w:r w:rsidRPr="003828BD">
        <w:rPr>
          <w:rFonts w:ascii="Arial" w:eastAsia="Times New Roman" w:hAnsi="Arial" w:cs="Arial"/>
          <w:lang w:val="ro-RO"/>
        </w:rPr>
        <w:t xml:space="preserve"> 19.2, AFIR are </w:t>
      </w:r>
      <w:proofErr w:type="spellStart"/>
      <w:r w:rsidRPr="003828BD">
        <w:rPr>
          <w:rFonts w:ascii="Arial" w:eastAsia="Times New Roman" w:hAnsi="Arial" w:cs="Arial"/>
          <w:lang w:val="ro-RO"/>
        </w:rPr>
        <w:t>obligatia</w:t>
      </w:r>
      <w:proofErr w:type="spellEnd"/>
      <w:r w:rsidRPr="003828BD">
        <w:rPr>
          <w:rFonts w:ascii="Arial" w:eastAsia="Times New Roman" w:hAnsi="Arial" w:cs="Arial"/>
          <w:lang w:val="ro-RO"/>
        </w:rPr>
        <w:t xml:space="preserve"> de a transmite </w:t>
      </w:r>
      <w:proofErr w:type="spellStart"/>
      <w:r w:rsidRPr="003828BD">
        <w:rPr>
          <w:rFonts w:ascii="Arial" w:eastAsia="Times New Roman" w:hAnsi="Arial" w:cs="Arial"/>
          <w:lang w:val="ro-RO"/>
        </w:rPr>
        <w:t>catre</w:t>
      </w:r>
      <w:proofErr w:type="spellEnd"/>
      <w:r w:rsidRPr="003828BD">
        <w:rPr>
          <w:rFonts w:ascii="Arial" w:eastAsia="Times New Roman" w:hAnsi="Arial" w:cs="Arial"/>
          <w:lang w:val="ro-RO"/>
        </w:rPr>
        <w:t xml:space="preserve"> beneficiar si </w:t>
      </w:r>
      <w:proofErr w:type="spellStart"/>
      <w:r w:rsidRPr="003828BD">
        <w:rPr>
          <w:rFonts w:ascii="Arial" w:eastAsia="Times New Roman" w:hAnsi="Arial" w:cs="Arial"/>
          <w:lang w:val="ro-RO"/>
        </w:rPr>
        <w:t>catre</w:t>
      </w:r>
      <w:proofErr w:type="spellEnd"/>
      <w:r w:rsidRPr="003828BD">
        <w:rPr>
          <w:rFonts w:ascii="Arial" w:eastAsia="Times New Roman" w:hAnsi="Arial" w:cs="Arial"/>
          <w:lang w:val="ro-RO"/>
        </w:rPr>
        <w:t xml:space="preserve"> GAL decizia de </w:t>
      </w:r>
      <w:proofErr w:type="spellStart"/>
      <w:r w:rsidRPr="003828BD">
        <w:rPr>
          <w:rFonts w:ascii="Arial" w:eastAsia="Times New Roman" w:hAnsi="Arial" w:cs="Arial"/>
          <w:lang w:val="ro-RO"/>
        </w:rPr>
        <w:t>neincheiere</w:t>
      </w:r>
      <w:proofErr w:type="spellEnd"/>
      <w:r w:rsidRPr="003828BD">
        <w:rPr>
          <w:rFonts w:ascii="Arial" w:eastAsia="Times New Roman" w:hAnsi="Arial" w:cs="Arial"/>
          <w:lang w:val="ro-RO"/>
        </w:rPr>
        <w:t>/</w:t>
      </w:r>
      <w:proofErr w:type="spellStart"/>
      <w:r w:rsidRPr="003828BD">
        <w:rPr>
          <w:rFonts w:ascii="Arial" w:eastAsia="Times New Roman" w:hAnsi="Arial" w:cs="Arial"/>
          <w:lang w:val="ro-RO"/>
        </w:rPr>
        <w:t>incetare</w:t>
      </w:r>
      <w:proofErr w:type="spellEnd"/>
      <w:r w:rsidRPr="003828BD">
        <w:rPr>
          <w:rFonts w:ascii="Arial" w:eastAsia="Times New Roman" w:hAnsi="Arial" w:cs="Arial"/>
          <w:lang w:val="ro-RO"/>
        </w:rPr>
        <w:t xml:space="preserve">. Sumele aferente Contractelor/Deciziilor </w:t>
      </w:r>
      <w:proofErr w:type="spellStart"/>
      <w:r w:rsidRPr="003828BD">
        <w:rPr>
          <w:rFonts w:ascii="Arial" w:eastAsia="Times New Roman" w:hAnsi="Arial" w:cs="Arial"/>
          <w:lang w:val="ro-RO"/>
        </w:rPr>
        <w:t>neincheiate</w:t>
      </w:r>
      <w:proofErr w:type="spellEnd"/>
      <w:r w:rsidRPr="003828BD">
        <w:rPr>
          <w:rFonts w:ascii="Arial" w:eastAsia="Times New Roman" w:hAnsi="Arial" w:cs="Arial"/>
          <w:lang w:val="ro-RO"/>
        </w:rPr>
        <w:t>/</w:t>
      </w:r>
      <w:proofErr w:type="spellStart"/>
      <w:r w:rsidRPr="003828BD">
        <w:rPr>
          <w:rFonts w:ascii="Arial" w:eastAsia="Times New Roman" w:hAnsi="Arial" w:cs="Arial"/>
          <w:lang w:val="ro-RO"/>
        </w:rPr>
        <w:t>incetate</w:t>
      </w:r>
      <w:proofErr w:type="spellEnd"/>
      <w:r w:rsidRPr="003828BD">
        <w:rPr>
          <w:rFonts w:ascii="Arial" w:eastAsia="Times New Roman" w:hAnsi="Arial" w:cs="Arial"/>
          <w:lang w:val="ro-RO"/>
        </w:rPr>
        <w:t xml:space="preserve"> se realoca GAL, in vederea </w:t>
      </w:r>
      <w:proofErr w:type="spellStart"/>
      <w:r w:rsidRPr="003828BD">
        <w:rPr>
          <w:rFonts w:ascii="Arial" w:eastAsia="Times New Roman" w:hAnsi="Arial" w:cs="Arial"/>
          <w:lang w:val="ro-RO"/>
        </w:rPr>
        <w:t>finantarii</w:t>
      </w:r>
      <w:proofErr w:type="spellEnd"/>
      <w:r w:rsidRPr="003828BD">
        <w:rPr>
          <w:rFonts w:ascii="Arial" w:eastAsia="Times New Roman" w:hAnsi="Arial" w:cs="Arial"/>
          <w:lang w:val="ro-RO"/>
        </w:rPr>
        <w:t xml:space="preserve"> unui alt proiect din cadrul </w:t>
      </w:r>
      <w:proofErr w:type="spellStart"/>
      <w:r w:rsidRPr="003828BD">
        <w:rPr>
          <w:rFonts w:ascii="Arial" w:eastAsia="Times New Roman" w:hAnsi="Arial" w:cs="Arial"/>
          <w:lang w:val="ro-RO"/>
        </w:rPr>
        <w:t>aceleasi</w:t>
      </w:r>
      <w:proofErr w:type="spellEnd"/>
      <w:r w:rsidRPr="003828BD">
        <w:rPr>
          <w:rFonts w:ascii="Arial" w:eastAsia="Times New Roman" w:hAnsi="Arial" w:cs="Arial"/>
          <w:lang w:val="ro-RO"/>
        </w:rPr>
        <w:t xml:space="preserve"> masuri SDL in care era </w:t>
      </w:r>
      <w:proofErr w:type="spellStart"/>
      <w:r w:rsidRPr="003828BD">
        <w:rPr>
          <w:rFonts w:ascii="Arial" w:eastAsia="Times New Roman" w:hAnsi="Arial" w:cs="Arial"/>
          <w:lang w:val="ro-RO"/>
        </w:rPr>
        <w:t>incadrat</w:t>
      </w:r>
      <w:proofErr w:type="spellEnd"/>
      <w:r w:rsidRPr="003828BD">
        <w:rPr>
          <w:rFonts w:ascii="Arial" w:eastAsia="Times New Roman" w:hAnsi="Arial" w:cs="Arial"/>
          <w:lang w:val="ro-RO"/>
        </w:rPr>
        <w:t xml:space="preserve"> proiectul </w:t>
      </w:r>
      <w:proofErr w:type="spellStart"/>
      <w:r w:rsidRPr="003828BD">
        <w:rPr>
          <w:rFonts w:ascii="Arial" w:eastAsia="Times New Roman" w:hAnsi="Arial" w:cs="Arial"/>
          <w:lang w:val="ro-RO"/>
        </w:rPr>
        <w:t>neincheiat</w:t>
      </w:r>
      <w:proofErr w:type="spellEnd"/>
      <w:r w:rsidRPr="003828BD">
        <w:rPr>
          <w:rFonts w:ascii="Arial" w:eastAsia="Times New Roman" w:hAnsi="Arial" w:cs="Arial"/>
          <w:lang w:val="ro-RO"/>
        </w:rPr>
        <w:t>/</w:t>
      </w:r>
      <w:proofErr w:type="spellStart"/>
      <w:r w:rsidRPr="003828BD">
        <w:rPr>
          <w:rFonts w:ascii="Arial" w:eastAsia="Times New Roman" w:hAnsi="Arial" w:cs="Arial"/>
          <w:lang w:val="ro-RO"/>
        </w:rPr>
        <w:t>incetat</w:t>
      </w:r>
      <w:proofErr w:type="spellEnd"/>
      <w:r w:rsidRPr="003828BD">
        <w:rPr>
          <w:rFonts w:ascii="Arial" w:eastAsia="Times New Roman" w:hAnsi="Arial" w:cs="Arial"/>
          <w:lang w:val="ro-RO"/>
        </w:rPr>
        <w:t>.</w:t>
      </w:r>
    </w:p>
    <w:p w:rsidR="0092726B" w:rsidRPr="003828BD" w:rsidRDefault="0092726B" w:rsidP="00154DA3">
      <w:pPr>
        <w:ind w:firstLine="720"/>
        <w:contextualSpacing/>
        <w:jc w:val="both"/>
        <w:rPr>
          <w:rFonts w:ascii="Arial" w:eastAsia="Times New Roman" w:hAnsi="Arial" w:cs="Arial"/>
          <w:lang w:val="ro-RO"/>
        </w:rPr>
      </w:pPr>
      <w:r w:rsidRPr="003828BD">
        <w:rPr>
          <w:rFonts w:ascii="Arial" w:eastAsia="Times New Roman" w:hAnsi="Arial" w:cs="Arial"/>
          <w:lang w:val="ro-RO"/>
        </w:rPr>
        <w:t xml:space="preserve">Contractul cadru de </w:t>
      </w:r>
      <w:proofErr w:type="spellStart"/>
      <w:r w:rsidRPr="003828BD">
        <w:rPr>
          <w:rFonts w:ascii="Arial" w:eastAsia="Times New Roman" w:hAnsi="Arial" w:cs="Arial"/>
          <w:lang w:val="ro-RO"/>
        </w:rPr>
        <w:t>finantare</w:t>
      </w:r>
      <w:proofErr w:type="spellEnd"/>
      <w:r w:rsidRPr="003828BD">
        <w:rPr>
          <w:rFonts w:ascii="Arial" w:eastAsia="Times New Roman" w:hAnsi="Arial" w:cs="Arial"/>
          <w:lang w:val="ro-RO"/>
        </w:rPr>
        <w:t xml:space="preserve"> este la </w:t>
      </w:r>
      <w:proofErr w:type="spellStart"/>
      <w:r w:rsidRPr="003828BD">
        <w:rPr>
          <w:rFonts w:ascii="Arial" w:eastAsia="Times New Roman" w:hAnsi="Arial" w:cs="Arial"/>
          <w:lang w:val="ro-RO"/>
        </w:rPr>
        <w:t>Sectiunea</w:t>
      </w:r>
      <w:proofErr w:type="spellEnd"/>
      <w:r w:rsidRPr="003828BD">
        <w:rPr>
          <w:rFonts w:ascii="Arial" w:eastAsia="Times New Roman" w:hAnsi="Arial" w:cs="Arial"/>
          <w:lang w:val="ro-RO"/>
        </w:rPr>
        <w:t xml:space="preserve"> II formulare din Manual de Procedura de procedura pentru implementarea </w:t>
      </w:r>
      <w:proofErr w:type="spellStart"/>
      <w:r w:rsidRPr="003828BD">
        <w:rPr>
          <w:rFonts w:ascii="Arial" w:eastAsia="Times New Roman" w:hAnsi="Arial" w:cs="Arial"/>
          <w:lang w:val="ro-RO"/>
        </w:rPr>
        <w:t>Masurii</w:t>
      </w:r>
      <w:proofErr w:type="spellEnd"/>
      <w:r w:rsidRPr="003828BD">
        <w:rPr>
          <w:rFonts w:ascii="Arial" w:eastAsia="Times New Roman" w:hAnsi="Arial" w:cs="Arial"/>
          <w:lang w:val="ro-RO"/>
        </w:rPr>
        <w:t xml:space="preserve"> 19,, Sprijin pentru dezvoltare locala LEADER,, Sub- </w:t>
      </w:r>
      <w:proofErr w:type="spellStart"/>
      <w:r w:rsidRPr="003828BD">
        <w:rPr>
          <w:rFonts w:ascii="Arial" w:eastAsia="Times New Roman" w:hAnsi="Arial" w:cs="Arial"/>
          <w:lang w:val="ro-RO"/>
        </w:rPr>
        <w:t>masura</w:t>
      </w:r>
      <w:proofErr w:type="spellEnd"/>
      <w:r w:rsidRPr="003828BD">
        <w:rPr>
          <w:rFonts w:ascii="Arial" w:eastAsia="Times New Roman" w:hAnsi="Arial" w:cs="Arial"/>
          <w:lang w:val="ro-RO"/>
        </w:rPr>
        <w:t xml:space="preserve"> 19.2 ,, Sprijin pentru implementarea </w:t>
      </w:r>
      <w:proofErr w:type="spellStart"/>
      <w:r w:rsidRPr="003828BD">
        <w:rPr>
          <w:rFonts w:ascii="Arial" w:eastAsia="Times New Roman" w:hAnsi="Arial" w:cs="Arial"/>
          <w:lang w:val="ro-RO"/>
        </w:rPr>
        <w:t>actiunilor</w:t>
      </w:r>
      <w:proofErr w:type="spellEnd"/>
      <w:r w:rsidRPr="003828BD">
        <w:rPr>
          <w:rFonts w:ascii="Arial" w:eastAsia="Times New Roman" w:hAnsi="Arial" w:cs="Arial"/>
          <w:lang w:val="ro-RO"/>
        </w:rPr>
        <w:t xml:space="preserve"> in cadrul strategiei de dezvoltare locala care se afla pe site-ul AFIR.</w:t>
      </w:r>
    </w:p>
    <w:p w:rsidR="005B53D6" w:rsidRPr="003828BD" w:rsidRDefault="005B53D6" w:rsidP="00FF1EC0">
      <w:pPr>
        <w:contextualSpacing/>
        <w:jc w:val="both"/>
        <w:rPr>
          <w:rFonts w:ascii="Arial" w:eastAsia="Times New Roman" w:hAnsi="Arial" w:cs="Arial"/>
          <w:b/>
          <w:highlight w:val="lightGray"/>
          <w:lang w:val="ro-RO"/>
        </w:rPr>
      </w:pPr>
    </w:p>
    <w:p w:rsidR="0092726B" w:rsidRPr="003828BD" w:rsidRDefault="0092726B" w:rsidP="00FF1EC0">
      <w:pPr>
        <w:contextualSpacing/>
        <w:jc w:val="both"/>
        <w:rPr>
          <w:rFonts w:ascii="Arial" w:eastAsia="Times New Roman" w:hAnsi="Arial" w:cs="Arial"/>
          <w:b/>
          <w:highlight w:val="lightGray"/>
          <w:lang w:val="ro-RO"/>
        </w:rPr>
      </w:pPr>
      <w:r w:rsidRPr="003828BD">
        <w:rPr>
          <w:rFonts w:ascii="Arial" w:eastAsia="Times New Roman" w:hAnsi="Arial" w:cs="Arial"/>
          <w:b/>
          <w:highlight w:val="lightGray"/>
          <w:lang w:val="ro-RO"/>
        </w:rPr>
        <w:t>Foarte important</w:t>
      </w:r>
    </w:p>
    <w:p w:rsidR="0092726B" w:rsidRPr="003828BD" w:rsidRDefault="0092726B" w:rsidP="00FF1EC0">
      <w:pPr>
        <w:contextualSpacing/>
        <w:jc w:val="both"/>
        <w:rPr>
          <w:rFonts w:ascii="Arial" w:eastAsia="Times New Roman" w:hAnsi="Arial" w:cs="Arial"/>
          <w:b/>
          <w:lang w:val="ro-RO"/>
        </w:rPr>
      </w:pPr>
      <w:r w:rsidRPr="003828BD">
        <w:rPr>
          <w:rFonts w:ascii="Arial" w:eastAsia="Times New Roman" w:hAnsi="Arial" w:cs="Arial"/>
          <w:highlight w:val="lightGray"/>
          <w:lang w:val="ro-RO"/>
        </w:rPr>
        <w:t xml:space="preserve">In cazul in care expertul verificator </w:t>
      </w:r>
      <w:proofErr w:type="spellStart"/>
      <w:r w:rsidRPr="003828BD">
        <w:rPr>
          <w:rFonts w:ascii="Arial" w:eastAsia="Times New Roman" w:hAnsi="Arial" w:cs="Arial"/>
          <w:highlight w:val="lightGray"/>
          <w:lang w:val="ro-RO"/>
        </w:rPr>
        <w:t>descopera</w:t>
      </w:r>
      <w:proofErr w:type="spellEnd"/>
      <w:r w:rsidRPr="003828BD">
        <w:rPr>
          <w:rFonts w:ascii="Arial" w:eastAsia="Times New Roman" w:hAnsi="Arial" w:cs="Arial"/>
          <w:highlight w:val="lightGray"/>
          <w:lang w:val="ro-RO"/>
        </w:rPr>
        <w:t xml:space="preserve"> </w:t>
      </w:r>
      <w:proofErr w:type="spellStart"/>
      <w:r w:rsidRPr="003828BD">
        <w:rPr>
          <w:rFonts w:ascii="Arial" w:eastAsia="Times New Roman" w:hAnsi="Arial" w:cs="Arial"/>
          <w:highlight w:val="lightGray"/>
          <w:lang w:val="ro-RO"/>
        </w:rPr>
        <w:t>modificari</w:t>
      </w:r>
      <w:proofErr w:type="spellEnd"/>
      <w:r w:rsidRPr="003828BD">
        <w:rPr>
          <w:rFonts w:ascii="Arial" w:eastAsia="Times New Roman" w:hAnsi="Arial" w:cs="Arial"/>
          <w:highlight w:val="lightGray"/>
          <w:lang w:val="ro-RO"/>
        </w:rPr>
        <w:t xml:space="preserve"> ulterioare aduse documentelor scanate in format electronic, cu </w:t>
      </w:r>
      <w:proofErr w:type="spellStart"/>
      <w:r w:rsidRPr="003828BD">
        <w:rPr>
          <w:rFonts w:ascii="Arial" w:eastAsia="Times New Roman" w:hAnsi="Arial" w:cs="Arial"/>
          <w:highlight w:val="lightGray"/>
          <w:lang w:val="ro-RO"/>
        </w:rPr>
        <w:t>exceptia</w:t>
      </w:r>
      <w:proofErr w:type="spellEnd"/>
      <w:r w:rsidRPr="003828BD">
        <w:rPr>
          <w:rFonts w:ascii="Arial" w:eastAsia="Times New Roman" w:hAnsi="Arial" w:cs="Arial"/>
          <w:highlight w:val="lightGray"/>
          <w:lang w:val="ro-RO"/>
        </w:rPr>
        <w:t xml:space="preserve"> </w:t>
      </w:r>
      <w:proofErr w:type="spellStart"/>
      <w:r w:rsidRPr="003828BD">
        <w:rPr>
          <w:rFonts w:ascii="Arial" w:eastAsia="Times New Roman" w:hAnsi="Arial" w:cs="Arial"/>
          <w:highlight w:val="lightGray"/>
          <w:lang w:val="ro-RO"/>
        </w:rPr>
        <w:t>situatiilor</w:t>
      </w:r>
      <w:proofErr w:type="spellEnd"/>
      <w:r w:rsidRPr="003828BD">
        <w:rPr>
          <w:rFonts w:ascii="Arial" w:eastAsia="Times New Roman" w:hAnsi="Arial" w:cs="Arial"/>
          <w:highlight w:val="lightGray"/>
          <w:lang w:val="ro-RO"/>
        </w:rPr>
        <w:t xml:space="preserve"> in care acestea au survenit ca urmare a </w:t>
      </w:r>
      <w:proofErr w:type="spellStart"/>
      <w:r w:rsidRPr="003828BD">
        <w:rPr>
          <w:rFonts w:ascii="Arial" w:eastAsia="Times New Roman" w:hAnsi="Arial" w:cs="Arial"/>
          <w:highlight w:val="lightGray"/>
          <w:lang w:val="ro-RO"/>
        </w:rPr>
        <w:t>solicitarii</w:t>
      </w:r>
      <w:proofErr w:type="spellEnd"/>
      <w:r w:rsidRPr="003828BD">
        <w:rPr>
          <w:rFonts w:ascii="Arial" w:eastAsia="Times New Roman" w:hAnsi="Arial" w:cs="Arial"/>
          <w:highlight w:val="lightGray"/>
          <w:lang w:val="ro-RO"/>
        </w:rPr>
        <w:t xml:space="preserve"> de </w:t>
      </w:r>
      <w:proofErr w:type="spellStart"/>
      <w:r w:rsidRPr="003828BD">
        <w:rPr>
          <w:rFonts w:ascii="Arial" w:eastAsia="Times New Roman" w:hAnsi="Arial" w:cs="Arial"/>
          <w:highlight w:val="lightGray"/>
          <w:lang w:val="ro-RO"/>
        </w:rPr>
        <w:t>informatii</w:t>
      </w:r>
      <w:proofErr w:type="spellEnd"/>
      <w:r w:rsidRPr="003828BD">
        <w:rPr>
          <w:rFonts w:ascii="Arial" w:eastAsia="Times New Roman" w:hAnsi="Arial" w:cs="Arial"/>
          <w:highlight w:val="lightGray"/>
          <w:lang w:val="ro-RO"/>
        </w:rPr>
        <w:t xml:space="preserve"> suplimentare, proiectul este considerat neeligibil si nu se va mai </w:t>
      </w:r>
      <w:proofErr w:type="spellStart"/>
      <w:r w:rsidRPr="003828BD">
        <w:rPr>
          <w:rFonts w:ascii="Arial" w:eastAsia="Times New Roman" w:hAnsi="Arial" w:cs="Arial"/>
          <w:highlight w:val="lightGray"/>
          <w:lang w:val="ro-RO"/>
        </w:rPr>
        <w:t>incheia</w:t>
      </w:r>
      <w:proofErr w:type="spellEnd"/>
      <w:r w:rsidRPr="003828BD">
        <w:rPr>
          <w:rFonts w:ascii="Arial" w:eastAsia="Times New Roman" w:hAnsi="Arial" w:cs="Arial"/>
          <w:highlight w:val="lightGray"/>
          <w:lang w:val="ro-RO"/>
        </w:rPr>
        <w:t xml:space="preserve"> Contractul de </w:t>
      </w:r>
      <w:proofErr w:type="spellStart"/>
      <w:r w:rsidRPr="003828BD">
        <w:rPr>
          <w:rFonts w:ascii="Arial" w:eastAsia="Times New Roman" w:hAnsi="Arial" w:cs="Arial"/>
          <w:highlight w:val="lightGray"/>
          <w:lang w:val="ro-RO"/>
        </w:rPr>
        <w:t>finantare</w:t>
      </w:r>
      <w:proofErr w:type="spellEnd"/>
      <w:r w:rsidRPr="003828BD">
        <w:rPr>
          <w:rFonts w:ascii="Arial" w:eastAsia="Times New Roman" w:hAnsi="Arial" w:cs="Arial"/>
          <w:b/>
          <w:highlight w:val="lightGray"/>
          <w:lang w:val="ro-RO"/>
        </w:rPr>
        <w:t>.</w:t>
      </w:r>
    </w:p>
    <w:p w:rsidR="00154DA3" w:rsidRDefault="00154DA3" w:rsidP="00154DA3">
      <w:pPr>
        <w:ind w:firstLine="720"/>
        <w:contextualSpacing/>
        <w:jc w:val="both"/>
        <w:rPr>
          <w:rFonts w:ascii="Arial" w:eastAsia="Times New Roman" w:hAnsi="Arial" w:cs="Arial"/>
          <w:lang w:val="ro-RO"/>
        </w:rPr>
      </w:pPr>
    </w:p>
    <w:p w:rsidR="0092726B" w:rsidRPr="003828BD" w:rsidRDefault="0092726B" w:rsidP="00154DA3">
      <w:pPr>
        <w:ind w:firstLine="720"/>
        <w:contextualSpacing/>
        <w:jc w:val="both"/>
        <w:rPr>
          <w:rFonts w:ascii="Arial" w:eastAsia="Times New Roman" w:hAnsi="Arial" w:cs="Arial"/>
          <w:lang w:val="ro-RO"/>
        </w:rPr>
      </w:pPr>
      <w:r w:rsidRPr="003828BD">
        <w:rPr>
          <w:rFonts w:ascii="Arial" w:eastAsia="Times New Roman" w:hAnsi="Arial" w:cs="Arial"/>
          <w:lang w:val="ro-RO"/>
        </w:rPr>
        <w:t xml:space="preserve">Constituie eroare de fond nesemnarea </w:t>
      </w:r>
      <w:proofErr w:type="spellStart"/>
      <w:r w:rsidRPr="003828BD">
        <w:rPr>
          <w:rFonts w:ascii="Arial" w:eastAsia="Times New Roman" w:hAnsi="Arial" w:cs="Arial"/>
          <w:lang w:val="ro-RO"/>
        </w:rPr>
        <w:t>declaratiilor</w:t>
      </w:r>
      <w:proofErr w:type="spellEnd"/>
      <w:r w:rsidRPr="003828BD">
        <w:rPr>
          <w:rFonts w:ascii="Arial" w:eastAsia="Times New Roman" w:hAnsi="Arial" w:cs="Arial"/>
          <w:lang w:val="ro-RO"/>
        </w:rPr>
        <w:t xml:space="preserve"> pe propria </w:t>
      </w:r>
      <w:proofErr w:type="spellStart"/>
      <w:r w:rsidRPr="003828BD">
        <w:rPr>
          <w:rFonts w:ascii="Arial" w:eastAsia="Times New Roman" w:hAnsi="Arial" w:cs="Arial"/>
          <w:lang w:val="ro-RO"/>
        </w:rPr>
        <w:t>raspundere</w:t>
      </w:r>
      <w:proofErr w:type="spellEnd"/>
      <w:r w:rsidRPr="003828BD">
        <w:rPr>
          <w:rFonts w:ascii="Arial" w:eastAsia="Times New Roman" w:hAnsi="Arial" w:cs="Arial"/>
          <w:lang w:val="ro-RO"/>
        </w:rPr>
        <w:t xml:space="preserve">, </w:t>
      </w:r>
      <w:proofErr w:type="spellStart"/>
      <w:r w:rsidRPr="003828BD">
        <w:rPr>
          <w:rFonts w:ascii="Arial" w:eastAsia="Times New Roman" w:hAnsi="Arial" w:cs="Arial"/>
          <w:lang w:val="ro-RO"/>
        </w:rPr>
        <w:t>situatie</w:t>
      </w:r>
      <w:proofErr w:type="spellEnd"/>
      <w:r w:rsidRPr="003828BD">
        <w:rPr>
          <w:rFonts w:ascii="Arial" w:eastAsia="Times New Roman" w:hAnsi="Arial" w:cs="Arial"/>
          <w:lang w:val="ro-RO"/>
        </w:rPr>
        <w:t xml:space="preserve"> care atrage imposibilitatea </w:t>
      </w:r>
      <w:proofErr w:type="spellStart"/>
      <w:r w:rsidRPr="003828BD">
        <w:rPr>
          <w:rFonts w:ascii="Arial" w:eastAsia="Times New Roman" w:hAnsi="Arial" w:cs="Arial"/>
          <w:lang w:val="ro-RO"/>
        </w:rPr>
        <w:t>semnarii</w:t>
      </w:r>
      <w:proofErr w:type="spellEnd"/>
      <w:r w:rsidRPr="003828BD">
        <w:rPr>
          <w:rFonts w:ascii="Arial" w:eastAsia="Times New Roman" w:hAnsi="Arial" w:cs="Arial"/>
          <w:lang w:val="ro-RO"/>
        </w:rPr>
        <w:t xml:space="preserve"> contractului.  </w:t>
      </w:r>
    </w:p>
    <w:p w:rsidR="0092726B" w:rsidRPr="003828BD" w:rsidRDefault="0092726B" w:rsidP="00154DA3">
      <w:pPr>
        <w:ind w:firstLine="720"/>
        <w:contextualSpacing/>
        <w:jc w:val="both"/>
        <w:rPr>
          <w:rFonts w:ascii="Arial" w:eastAsia="Times New Roman" w:hAnsi="Arial" w:cs="Arial"/>
          <w:lang w:val="ro-RO"/>
        </w:rPr>
      </w:pPr>
      <w:r w:rsidRPr="003828BD">
        <w:rPr>
          <w:rFonts w:ascii="Arial" w:eastAsia="Times New Roman" w:hAnsi="Arial" w:cs="Arial"/>
          <w:lang w:val="ro-RO"/>
        </w:rPr>
        <w:t xml:space="preserve">Se recomanda consultarea textului integral al modelului Contractului de </w:t>
      </w:r>
      <w:proofErr w:type="spellStart"/>
      <w:r w:rsidRPr="003828BD">
        <w:rPr>
          <w:rFonts w:ascii="Arial" w:eastAsia="Times New Roman" w:hAnsi="Arial" w:cs="Arial"/>
          <w:lang w:val="ro-RO"/>
        </w:rPr>
        <w:t>finantare</w:t>
      </w:r>
      <w:proofErr w:type="spellEnd"/>
      <w:r w:rsidRPr="003828BD">
        <w:rPr>
          <w:rFonts w:ascii="Arial" w:eastAsia="Times New Roman" w:hAnsi="Arial" w:cs="Arial"/>
          <w:lang w:val="ro-RO"/>
        </w:rPr>
        <w:t xml:space="preserve"> , parcurgerea integrala si asumarea celor </w:t>
      </w:r>
      <w:proofErr w:type="spellStart"/>
      <w:r w:rsidRPr="003828BD">
        <w:rPr>
          <w:rFonts w:ascii="Arial" w:eastAsia="Times New Roman" w:hAnsi="Arial" w:cs="Arial"/>
          <w:lang w:val="ro-RO"/>
        </w:rPr>
        <w:t>prevazute</w:t>
      </w:r>
      <w:proofErr w:type="spellEnd"/>
      <w:r w:rsidRPr="003828BD">
        <w:rPr>
          <w:rFonts w:ascii="Arial" w:eastAsia="Times New Roman" w:hAnsi="Arial" w:cs="Arial"/>
          <w:lang w:val="ro-RO"/>
        </w:rPr>
        <w:t xml:space="preserve"> in acesta si anexele aferente, </w:t>
      </w:r>
      <w:proofErr w:type="spellStart"/>
      <w:r w:rsidRPr="003828BD">
        <w:rPr>
          <w:rFonts w:ascii="Arial" w:eastAsia="Times New Roman" w:hAnsi="Arial" w:cs="Arial"/>
          <w:lang w:val="ro-RO"/>
        </w:rPr>
        <w:t>asigurandu</w:t>
      </w:r>
      <w:proofErr w:type="spellEnd"/>
      <w:r w:rsidRPr="003828BD">
        <w:rPr>
          <w:rFonts w:ascii="Arial" w:eastAsia="Times New Roman" w:hAnsi="Arial" w:cs="Arial"/>
          <w:lang w:val="ro-RO"/>
        </w:rPr>
        <w:t xml:space="preserve">-se </w:t>
      </w:r>
      <w:proofErr w:type="spellStart"/>
      <w:r w:rsidRPr="003828BD">
        <w:rPr>
          <w:rFonts w:ascii="Arial" w:eastAsia="Times New Roman" w:hAnsi="Arial" w:cs="Arial"/>
          <w:lang w:val="ro-RO"/>
        </w:rPr>
        <w:t>totodata</w:t>
      </w:r>
      <w:proofErr w:type="spellEnd"/>
      <w:r w:rsidRPr="003828BD">
        <w:rPr>
          <w:rFonts w:ascii="Arial" w:eastAsia="Times New Roman" w:hAnsi="Arial" w:cs="Arial"/>
          <w:lang w:val="ro-RO"/>
        </w:rPr>
        <w:t xml:space="preserve"> de intrarea in posesie a acestora</w:t>
      </w:r>
    </w:p>
    <w:p w:rsidR="003B09C4" w:rsidRPr="003828BD" w:rsidRDefault="003B09C4" w:rsidP="00154DA3">
      <w:pPr>
        <w:ind w:firstLine="720"/>
        <w:contextualSpacing/>
        <w:jc w:val="both"/>
        <w:rPr>
          <w:rFonts w:ascii="Arial" w:eastAsia="Arial" w:hAnsi="Arial" w:cs="Arial"/>
          <w:lang w:val="ro-RO"/>
        </w:rPr>
      </w:pPr>
      <w:r w:rsidRPr="003828BD">
        <w:rPr>
          <w:rFonts w:ascii="Arial" w:eastAsia="Arial" w:hAnsi="Arial" w:cs="Arial"/>
          <w:lang w:val="ro-RO"/>
        </w:rPr>
        <w:t xml:space="preserve">Solicitantul are </w:t>
      </w:r>
      <w:proofErr w:type="spellStart"/>
      <w:r w:rsidRPr="003828BD">
        <w:rPr>
          <w:rFonts w:ascii="Arial" w:eastAsia="Arial" w:hAnsi="Arial" w:cs="Arial"/>
          <w:lang w:val="ro-RO"/>
        </w:rPr>
        <w:t>obligatia</w:t>
      </w:r>
      <w:proofErr w:type="spellEnd"/>
      <w:r w:rsidRPr="003828BD">
        <w:rPr>
          <w:rFonts w:ascii="Arial" w:eastAsia="Arial" w:hAnsi="Arial" w:cs="Arial"/>
          <w:lang w:val="ro-RO"/>
        </w:rPr>
        <w:t xml:space="preserve"> de a depune la Autoritatea Contractanta (CRFIR) </w:t>
      </w:r>
      <w:proofErr w:type="spellStart"/>
      <w:r w:rsidRPr="003828BD">
        <w:rPr>
          <w:rFonts w:ascii="Arial" w:eastAsia="Arial" w:hAnsi="Arial" w:cs="Arial"/>
          <w:lang w:val="ro-RO"/>
        </w:rPr>
        <w:t>urmatoarele</w:t>
      </w:r>
      <w:proofErr w:type="spellEnd"/>
      <w:r w:rsidRPr="003828BD">
        <w:rPr>
          <w:rFonts w:ascii="Arial" w:eastAsia="Arial" w:hAnsi="Arial" w:cs="Arial"/>
          <w:lang w:val="ro-RO"/>
        </w:rPr>
        <w:t xml:space="preserve"> documente, cu caracter obligatoriu conform HG 226/ 2015, cu </w:t>
      </w:r>
      <w:proofErr w:type="spellStart"/>
      <w:r w:rsidRPr="003828BD">
        <w:rPr>
          <w:rFonts w:ascii="Arial" w:eastAsia="Arial" w:hAnsi="Arial" w:cs="Arial"/>
          <w:lang w:val="ro-RO"/>
        </w:rPr>
        <w:t>modificarile</w:t>
      </w:r>
      <w:proofErr w:type="spellEnd"/>
      <w:r w:rsidRPr="003828BD">
        <w:rPr>
          <w:rFonts w:ascii="Arial" w:eastAsia="Arial" w:hAnsi="Arial" w:cs="Arial"/>
          <w:lang w:val="ro-RO"/>
        </w:rPr>
        <w:t xml:space="preserve"> si </w:t>
      </w:r>
      <w:proofErr w:type="spellStart"/>
      <w:r w:rsidRPr="003828BD">
        <w:rPr>
          <w:rFonts w:ascii="Arial" w:eastAsia="Arial" w:hAnsi="Arial" w:cs="Arial"/>
          <w:lang w:val="ro-RO"/>
        </w:rPr>
        <w:t>completarile</w:t>
      </w:r>
      <w:proofErr w:type="spellEnd"/>
      <w:r w:rsidRPr="003828BD">
        <w:rPr>
          <w:rFonts w:ascii="Arial" w:eastAsia="Arial" w:hAnsi="Arial" w:cs="Arial"/>
          <w:lang w:val="ro-RO"/>
        </w:rPr>
        <w:t xml:space="preserve"> ulterioare si a procedurilor in vigoare la momentul </w:t>
      </w:r>
      <w:proofErr w:type="spellStart"/>
      <w:r w:rsidRPr="003828BD">
        <w:rPr>
          <w:rFonts w:ascii="Arial" w:eastAsia="Arial" w:hAnsi="Arial" w:cs="Arial"/>
          <w:lang w:val="ro-RO"/>
        </w:rPr>
        <w:t>notificarii</w:t>
      </w:r>
      <w:proofErr w:type="spellEnd"/>
      <w:r w:rsidRPr="003828BD">
        <w:rPr>
          <w:rFonts w:ascii="Arial" w:eastAsia="Arial" w:hAnsi="Arial" w:cs="Arial"/>
          <w:lang w:val="ro-RO"/>
        </w:rPr>
        <w:t>:</w:t>
      </w:r>
    </w:p>
    <w:p w:rsidR="008F0D90" w:rsidRDefault="008F0D90" w:rsidP="00160116">
      <w:pPr>
        <w:pStyle w:val="ListParagraph"/>
        <w:numPr>
          <w:ilvl w:val="0"/>
          <w:numId w:val="18"/>
        </w:numPr>
        <w:ind w:left="426" w:right="20" w:hanging="284"/>
        <w:jc w:val="both"/>
        <w:rPr>
          <w:rFonts w:ascii="Arial" w:hAnsi="Arial" w:cs="Arial"/>
          <w:lang w:val="it-IT"/>
        </w:rPr>
      </w:pPr>
      <w:r w:rsidRPr="00E16F32">
        <w:rPr>
          <w:rFonts w:ascii="Arial" w:hAnsi="Arial" w:cs="Arial"/>
          <w:b/>
          <w:lang w:val="it-IT"/>
        </w:rPr>
        <w:t xml:space="preserve">Certificat de cazier judiciar </w:t>
      </w:r>
      <w:r w:rsidRPr="00E16F32">
        <w:rPr>
          <w:rFonts w:ascii="Arial" w:hAnsi="Arial" w:cs="Arial"/>
          <w:lang w:val="it-IT"/>
        </w:rPr>
        <w:t>(fără înscrieri privind sancţiuni economico-financiare) al solicitantului sireprezentantului legal, în original, valabil la data încheierii contractului de finantare, în conformitate cu prevederile Legii nr. 290/2004 privind cazierul judiciar, republicată, cu modificările şi completările ulterioare.</w:t>
      </w:r>
    </w:p>
    <w:p w:rsidR="000F44B6" w:rsidRPr="000F44B6" w:rsidRDefault="000F44B6" w:rsidP="000F44B6">
      <w:pPr>
        <w:pStyle w:val="ListParagraph"/>
        <w:numPr>
          <w:ilvl w:val="0"/>
          <w:numId w:val="18"/>
        </w:numPr>
        <w:autoSpaceDE w:val="0"/>
        <w:autoSpaceDN w:val="0"/>
        <w:adjustRightInd w:val="0"/>
        <w:spacing w:afterLines="200" w:after="480"/>
        <w:ind w:left="426" w:right="23" w:hanging="426"/>
        <w:jc w:val="both"/>
        <w:rPr>
          <w:rFonts w:ascii="Arial" w:hAnsi="Arial" w:cs="Arial"/>
          <w:lang w:val="ro-RO"/>
        </w:rPr>
      </w:pPr>
      <w:r w:rsidRPr="000F44B6">
        <w:rPr>
          <w:rFonts w:ascii="Arial" w:hAnsi="Arial" w:cs="Arial"/>
          <w:b/>
          <w:bCs/>
          <w:lang w:val="ro-RO"/>
        </w:rPr>
        <w:lastRenderedPageBreak/>
        <w:t xml:space="preserve">Documente care dovedesc capacitatea </w:t>
      </w:r>
      <w:proofErr w:type="spellStart"/>
      <w:r w:rsidRPr="000F44B6">
        <w:rPr>
          <w:rFonts w:ascii="Arial" w:hAnsi="Arial" w:cs="Arial"/>
          <w:b/>
          <w:bCs/>
          <w:lang w:val="ro-RO"/>
        </w:rPr>
        <w:t>şi</w:t>
      </w:r>
      <w:proofErr w:type="spellEnd"/>
      <w:r w:rsidRPr="000F44B6">
        <w:rPr>
          <w:rFonts w:ascii="Arial" w:hAnsi="Arial" w:cs="Arial"/>
          <w:b/>
          <w:bCs/>
          <w:lang w:val="ro-RO"/>
        </w:rPr>
        <w:t xml:space="preserve"> sursa de </w:t>
      </w:r>
      <w:proofErr w:type="spellStart"/>
      <w:r w:rsidRPr="000F44B6">
        <w:rPr>
          <w:rFonts w:ascii="Arial" w:hAnsi="Arial" w:cs="Arial"/>
          <w:b/>
          <w:bCs/>
          <w:lang w:val="ro-RO"/>
        </w:rPr>
        <w:t>cofinanţare</w:t>
      </w:r>
      <w:proofErr w:type="spellEnd"/>
      <w:r w:rsidRPr="000F44B6">
        <w:rPr>
          <w:rFonts w:ascii="Arial" w:hAnsi="Arial" w:cs="Arial"/>
          <w:bCs/>
          <w:lang w:val="ro-RO"/>
        </w:rPr>
        <w:t xml:space="preserve"> privată </w:t>
      </w:r>
      <w:r w:rsidRPr="000F44B6">
        <w:rPr>
          <w:rFonts w:ascii="Arial" w:hAnsi="Arial" w:cs="Arial"/>
          <w:lang w:val="ro-RO"/>
        </w:rPr>
        <w:t xml:space="preserve">a </w:t>
      </w:r>
      <w:proofErr w:type="spellStart"/>
      <w:r w:rsidRPr="000F44B6">
        <w:rPr>
          <w:rFonts w:ascii="Arial" w:hAnsi="Arial" w:cs="Arial"/>
          <w:lang w:val="ro-RO"/>
        </w:rPr>
        <w:t>investiţiei</w:t>
      </w:r>
      <w:proofErr w:type="spellEnd"/>
      <w:r w:rsidRPr="000F44B6">
        <w:rPr>
          <w:rFonts w:ascii="Arial" w:hAnsi="Arial" w:cs="Arial"/>
          <w:lang w:val="ro-RO"/>
        </w:rPr>
        <w:t xml:space="preserve"> prin extras de cont (în original) și/sau contract de credit (în copie) acordat în vederea implementării proiectului. În cazul în care dovada </w:t>
      </w:r>
      <w:proofErr w:type="spellStart"/>
      <w:r w:rsidRPr="000F44B6">
        <w:rPr>
          <w:rFonts w:ascii="Arial" w:hAnsi="Arial" w:cs="Arial"/>
          <w:lang w:val="ro-RO"/>
        </w:rPr>
        <w:t>co-finanţării</w:t>
      </w:r>
      <w:proofErr w:type="spellEnd"/>
      <w:r w:rsidRPr="000F44B6">
        <w:rPr>
          <w:rFonts w:ascii="Arial" w:hAnsi="Arial" w:cs="Arial"/>
          <w:lang w:val="ro-RO"/>
        </w:rPr>
        <w:t xml:space="preserve"> se prezintă prin extras de cont, acesta va fi vizat </w:t>
      </w:r>
      <w:proofErr w:type="spellStart"/>
      <w:r w:rsidRPr="000F44B6">
        <w:rPr>
          <w:rFonts w:ascii="Arial" w:hAnsi="Arial" w:cs="Arial"/>
          <w:lang w:val="ro-RO"/>
        </w:rPr>
        <w:t>şi</w:t>
      </w:r>
      <w:proofErr w:type="spellEnd"/>
      <w:r w:rsidRPr="000F44B6">
        <w:rPr>
          <w:rFonts w:ascii="Arial" w:hAnsi="Arial" w:cs="Arial"/>
          <w:lang w:val="ro-RO"/>
        </w:rPr>
        <w:t xml:space="preserve"> datat de instituția financiară cu cel mult 5 zile lucrătoare înainte de data depunerii la CRFIR și va fi însoțit de Angajamentul solicitantului (model afiș at pe site www.afir.info) că minimum 50% din disponibilul de cofinanțarea privată va fi destinat plăților aferente implementării proiectului. AFIR va verifica cheltuielile în extrasul de cont depus la dosarul aferent primei tranșe de plată.</w:t>
      </w:r>
    </w:p>
    <w:p w:rsidR="008F0D90" w:rsidRPr="000F44B6" w:rsidRDefault="008F0D90" w:rsidP="00160116">
      <w:pPr>
        <w:pStyle w:val="ListParagraph"/>
        <w:numPr>
          <w:ilvl w:val="0"/>
          <w:numId w:val="18"/>
        </w:numPr>
        <w:ind w:left="426" w:right="20" w:hanging="284"/>
        <w:jc w:val="both"/>
        <w:rPr>
          <w:rFonts w:ascii="Arial" w:hAnsi="Arial" w:cs="Arial"/>
          <w:lang w:val="ro-RO"/>
        </w:rPr>
      </w:pPr>
      <w:r w:rsidRPr="000F44B6">
        <w:rPr>
          <w:rFonts w:ascii="Arial" w:hAnsi="Arial" w:cs="Arial"/>
          <w:b/>
          <w:lang w:val="ro-RO"/>
        </w:rPr>
        <w:t xml:space="preserve">Certificate de atestare fiscală, </w:t>
      </w:r>
      <w:r w:rsidRPr="000F44B6">
        <w:rPr>
          <w:rFonts w:ascii="Arial" w:hAnsi="Arial" w:cs="Arial"/>
          <w:lang w:val="ro-RO"/>
        </w:rPr>
        <w:t xml:space="preserve">atât pentru întreprindere cât și pentru reprezentantul legal, emise de </w:t>
      </w:r>
      <w:proofErr w:type="spellStart"/>
      <w:r w:rsidRPr="000F44B6">
        <w:rPr>
          <w:rFonts w:ascii="Arial" w:hAnsi="Arial" w:cs="Arial"/>
          <w:lang w:val="ro-RO"/>
        </w:rPr>
        <w:t>cătreDirecţia</w:t>
      </w:r>
      <w:proofErr w:type="spellEnd"/>
      <w:r w:rsidRPr="000F44B6">
        <w:rPr>
          <w:rFonts w:ascii="Arial" w:hAnsi="Arial" w:cs="Arial"/>
          <w:lang w:val="ro-RO"/>
        </w:rPr>
        <w:t xml:space="preserve"> Generala a </w:t>
      </w:r>
      <w:proofErr w:type="spellStart"/>
      <w:r w:rsidRPr="000F44B6">
        <w:rPr>
          <w:rFonts w:ascii="Arial" w:hAnsi="Arial" w:cs="Arial"/>
          <w:lang w:val="ro-RO"/>
        </w:rPr>
        <w:t>Finanţelor</w:t>
      </w:r>
      <w:proofErr w:type="spellEnd"/>
      <w:r w:rsidRPr="000F44B6">
        <w:rPr>
          <w:rFonts w:ascii="Arial" w:hAnsi="Arial" w:cs="Arial"/>
          <w:lang w:val="ro-RO"/>
        </w:rPr>
        <w:t xml:space="preserve"> Publice </w:t>
      </w:r>
      <w:proofErr w:type="spellStart"/>
      <w:r w:rsidRPr="000F44B6">
        <w:rPr>
          <w:rFonts w:ascii="Arial" w:hAnsi="Arial" w:cs="Arial"/>
          <w:lang w:val="ro-RO"/>
        </w:rPr>
        <w:t>şi</w:t>
      </w:r>
      <w:proofErr w:type="spellEnd"/>
      <w:r w:rsidRPr="000F44B6">
        <w:rPr>
          <w:rFonts w:ascii="Arial" w:hAnsi="Arial" w:cs="Arial"/>
          <w:lang w:val="ro-RO"/>
        </w:rPr>
        <w:t xml:space="preserve"> de primăriile pe raza cărora </w:t>
      </w:r>
      <w:proofErr w:type="spellStart"/>
      <w:r w:rsidRPr="000F44B6">
        <w:rPr>
          <w:rFonts w:ascii="Arial" w:hAnsi="Arial" w:cs="Arial"/>
          <w:lang w:val="ro-RO"/>
        </w:rPr>
        <w:t>îşi</w:t>
      </w:r>
      <w:proofErr w:type="spellEnd"/>
      <w:r w:rsidRPr="000F44B6">
        <w:rPr>
          <w:rFonts w:ascii="Arial" w:hAnsi="Arial" w:cs="Arial"/>
          <w:lang w:val="ro-RO"/>
        </w:rPr>
        <w:t xml:space="preserve"> au sediul social </w:t>
      </w:r>
      <w:proofErr w:type="spellStart"/>
      <w:r w:rsidRPr="000F44B6">
        <w:rPr>
          <w:rFonts w:ascii="Arial" w:hAnsi="Arial" w:cs="Arial"/>
          <w:lang w:val="ro-RO"/>
        </w:rPr>
        <w:t>şi</w:t>
      </w:r>
      <w:proofErr w:type="spellEnd"/>
      <w:r w:rsidRPr="000F44B6">
        <w:rPr>
          <w:rFonts w:ascii="Arial" w:hAnsi="Arial" w:cs="Arial"/>
          <w:lang w:val="ro-RO"/>
        </w:rPr>
        <w:t xml:space="preserve"> punctele de lucru (numai în cazul în care solicitantul este proprietar asupra imobilelor) </w:t>
      </w:r>
      <w:proofErr w:type="spellStart"/>
      <w:r w:rsidRPr="000F44B6">
        <w:rPr>
          <w:rFonts w:ascii="Arial" w:hAnsi="Arial" w:cs="Arial"/>
          <w:lang w:val="ro-RO"/>
        </w:rPr>
        <w:t>şi</w:t>
      </w:r>
      <w:proofErr w:type="spellEnd"/>
      <w:r w:rsidRPr="000F44B6">
        <w:rPr>
          <w:rFonts w:ascii="Arial" w:hAnsi="Arial" w:cs="Arial"/>
          <w:lang w:val="ro-RO"/>
        </w:rPr>
        <w:t xml:space="preserve">, dacă este cazul, graficul de </w:t>
      </w:r>
      <w:proofErr w:type="spellStart"/>
      <w:r w:rsidRPr="000F44B6">
        <w:rPr>
          <w:rFonts w:ascii="Arial" w:hAnsi="Arial" w:cs="Arial"/>
          <w:lang w:val="ro-RO"/>
        </w:rPr>
        <w:t>reeşalonare</w:t>
      </w:r>
      <w:proofErr w:type="spellEnd"/>
      <w:r w:rsidRPr="000F44B6">
        <w:rPr>
          <w:rFonts w:ascii="Arial" w:hAnsi="Arial" w:cs="Arial"/>
          <w:lang w:val="ro-RO"/>
        </w:rPr>
        <w:t xml:space="preserve"> a datoriilor către bugetul consolidat. </w:t>
      </w:r>
    </w:p>
    <w:p w:rsidR="008F0D90" w:rsidRPr="00697F00" w:rsidRDefault="008F0D90" w:rsidP="00160116">
      <w:pPr>
        <w:pStyle w:val="ListParagraph"/>
        <w:numPr>
          <w:ilvl w:val="0"/>
          <w:numId w:val="18"/>
        </w:numPr>
        <w:ind w:left="426" w:right="20" w:hanging="284"/>
        <w:jc w:val="both"/>
        <w:rPr>
          <w:rFonts w:ascii="Arial" w:hAnsi="Arial" w:cs="Arial"/>
          <w:lang w:val="ro-RO"/>
        </w:rPr>
      </w:pPr>
      <w:r w:rsidRPr="00697F00">
        <w:rPr>
          <w:rFonts w:ascii="Arial" w:hAnsi="Arial" w:cs="Arial"/>
          <w:b/>
          <w:lang w:val="ro-RO"/>
        </w:rPr>
        <w:t xml:space="preserve">Adresa emisa de </w:t>
      </w:r>
      <w:proofErr w:type="spellStart"/>
      <w:r w:rsidRPr="00697F00">
        <w:rPr>
          <w:rFonts w:ascii="Arial" w:hAnsi="Arial" w:cs="Arial"/>
          <w:b/>
          <w:lang w:val="ro-RO"/>
        </w:rPr>
        <w:t>institutia</w:t>
      </w:r>
      <w:proofErr w:type="spellEnd"/>
      <w:r w:rsidRPr="00697F00">
        <w:rPr>
          <w:rFonts w:ascii="Arial" w:hAnsi="Arial" w:cs="Arial"/>
          <w:b/>
          <w:lang w:val="ro-RO"/>
        </w:rPr>
        <w:t xml:space="preserve"> </w:t>
      </w:r>
      <w:proofErr w:type="spellStart"/>
      <w:r w:rsidRPr="00697F00">
        <w:rPr>
          <w:rFonts w:ascii="Arial" w:hAnsi="Arial" w:cs="Arial"/>
          <w:b/>
          <w:lang w:val="ro-RO"/>
        </w:rPr>
        <w:t>finaciara</w:t>
      </w:r>
      <w:proofErr w:type="spellEnd"/>
      <w:r w:rsidRPr="00697F00">
        <w:rPr>
          <w:rFonts w:ascii="Arial" w:hAnsi="Arial" w:cs="Arial"/>
          <w:b/>
          <w:lang w:val="ro-RO"/>
        </w:rPr>
        <w:t xml:space="preserve"> (banca/trezorerie) </w:t>
      </w:r>
      <w:r w:rsidRPr="00697F00">
        <w:rPr>
          <w:rFonts w:ascii="Arial" w:hAnsi="Arial" w:cs="Arial"/>
          <w:lang w:val="ro-RO"/>
        </w:rPr>
        <w:t xml:space="preserve">din care să rezulte denumirea și adresa băncii </w:t>
      </w:r>
      <w:proofErr w:type="spellStart"/>
      <w:r w:rsidRPr="00697F00">
        <w:rPr>
          <w:rFonts w:ascii="Arial" w:hAnsi="Arial" w:cs="Arial"/>
          <w:lang w:val="ro-RO"/>
        </w:rPr>
        <w:t>precumși</w:t>
      </w:r>
      <w:proofErr w:type="spellEnd"/>
      <w:r w:rsidRPr="00697F00">
        <w:rPr>
          <w:rFonts w:ascii="Arial" w:hAnsi="Arial" w:cs="Arial"/>
          <w:lang w:val="ro-RO"/>
        </w:rPr>
        <w:t xml:space="preserve"> codul IBAN al contului în care se derulează </w:t>
      </w:r>
      <w:proofErr w:type="spellStart"/>
      <w:r w:rsidRPr="00697F00">
        <w:rPr>
          <w:rFonts w:ascii="Arial" w:hAnsi="Arial" w:cs="Arial"/>
          <w:lang w:val="ro-RO"/>
        </w:rPr>
        <w:t>operaţiunile</w:t>
      </w:r>
      <w:proofErr w:type="spellEnd"/>
      <w:r w:rsidRPr="00697F00">
        <w:rPr>
          <w:rFonts w:ascii="Arial" w:hAnsi="Arial" w:cs="Arial"/>
          <w:lang w:val="ro-RO"/>
        </w:rPr>
        <w:t xml:space="preserve"> cu AFIR aferente proiectului FEADR Nu este obligatorie deschiderea unui cont separat pentru derularea proiectului. </w:t>
      </w:r>
    </w:p>
    <w:p w:rsidR="008F0D90" w:rsidRDefault="008F0D90" w:rsidP="00160116">
      <w:pPr>
        <w:pStyle w:val="ListParagraph"/>
        <w:numPr>
          <w:ilvl w:val="0"/>
          <w:numId w:val="18"/>
        </w:numPr>
        <w:ind w:left="426" w:hanging="284"/>
        <w:rPr>
          <w:rFonts w:ascii="Arial" w:hAnsi="Arial" w:cs="Arial"/>
          <w:lang w:val="it-IT"/>
        </w:rPr>
      </w:pPr>
      <w:r w:rsidRPr="00E16F32">
        <w:rPr>
          <w:rFonts w:ascii="Arial" w:hAnsi="Arial" w:cs="Arial"/>
          <w:b/>
          <w:lang w:val="it-IT"/>
        </w:rPr>
        <w:t xml:space="preserve">Certificat de cazier fiscal </w:t>
      </w:r>
      <w:r w:rsidRPr="00E16F32">
        <w:rPr>
          <w:rFonts w:ascii="Arial" w:hAnsi="Arial" w:cs="Arial"/>
          <w:lang w:val="it-IT"/>
        </w:rPr>
        <w:t xml:space="preserve">al solicitantului </w:t>
      </w:r>
    </w:p>
    <w:p w:rsidR="000F44B6" w:rsidRPr="000F44B6" w:rsidRDefault="000F44B6" w:rsidP="000F44B6">
      <w:pPr>
        <w:pStyle w:val="ListParagraph"/>
        <w:numPr>
          <w:ilvl w:val="0"/>
          <w:numId w:val="18"/>
        </w:numPr>
        <w:ind w:left="426" w:hanging="284"/>
        <w:jc w:val="both"/>
        <w:rPr>
          <w:rFonts w:ascii="Arial" w:hAnsi="Arial" w:cs="Arial"/>
          <w:lang w:val="it-IT"/>
        </w:rPr>
      </w:pPr>
      <w:r w:rsidRPr="000F44B6">
        <w:rPr>
          <w:rFonts w:ascii="Arial" w:hAnsi="Arial" w:cs="Arial"/>
          <w:b/>
          <w:bCs/>
          <w:lang w:val="ro-RO"/>
        </w:rPr>
        <w:t>Document emis de DSVSA</w:t>
      </w:r>
      <w:r w:rsidRPr="000F44B6">
        <w:rPr>
          <w:rFonts w:ascii="Arial" w:hAnsi="Arial" w:cs="Arial"/>
          <w:lang w:val="ro-RO"/>
        </w:rPr>
        <w:t xml:space="preserve">, conform Protocolului de colaborare dintre AFIR </w:t>
      </w:r>
      <w:proofErr w:type="spellStart"/>
      <w:r w:rsidRPr="000F44B6">
        <w:rPr>
          <w:rFonts w:ascii="Arial" w:hAnsi="Arial" w:cs="Arial"/>
          <w:lang w:val="ro-RO"/>
        </w:rPr>
        <w:t>şi</w:t>
      </w:r>
      <w:proofErr w:type="spellEnd"/>
      <w:r w:rsidRPr="000F44B6">
        <w:rPr>
          <w:rFonts w:ascii="Arial" w:hAnsi="Arial" w:cs="Arial"/>
          <w:lang w:val="ro-RO"/>
        </w:rPr>
        <w:t xml:space="preserve"> ANSVSA publicat pe pagina de internet </w:t>
      </w:r>
      <w:hyperlink r:id="rId20" w:history="1">
        <w:r w:rsidRPr="000F44B6">
          <w:rPr>
            <w:rStyle w:val="Hyperlink"/>
            <w:rFonts w:ascii="Arial" w:hAnsi="Arial" w:cs="Arial"/>
            <w:color w:val="auto"/>
            <w:lang w:val="ro-RO"/>
          </w:rPr>
          <w:t>www.afir.info</w:t>
        </w:r>
      </w:hyperlink>
      <w:r>
        <w:rPr>
          <w:rFonts w:ascii="Arial" w:hAnsi="Arial" w:cs="Arial"/>
          <w:color w:val="FF0000"/>
          <w:lang w:val="ro-RO"/>
        </w:rPr>
        <w:t>.</w:t>
      </w:r>
    </w:p>
    <w:p w:rsidR="000F44B6" w:rsidRDefault="000F44B6" w:rsidP="000F44B6">
      <w:pPr>
        <w:pStyle w:val="ListParagraph"/>
        <w:numPr>
          <w:ilvl w:val="0"/>
          <w:numId w:val="18"/>
        </w:numPr>
        <w:ind w:left="426"/>
        <w:jc w:val="both"/>
        <w:rPr>
          <w:rFonts w:ascii="Arial" w:hAnsi="Arial" w:cs="Arial"/>
          <w:lang w:val="it-IT"/>
        </w:rPr>
      </w:pPr>
      <w:r w:rsidRPr="000F44B6">
        <w:rPr>
          <w:rFonts w:ascii="Arial" w:hAnsi="Arial" w:cs="Arial"/>
          <w:b/>
          <w:lang w:val="it-IT"/>
        </w:rPr>
        <w:t>Document emis de DSP</w:t>
      </w:r>
      <w:r w:rsidRPr="000F44B6">
        <w:rPr>
          <w:rFonts w:ascii="Arial" w:hAnsi="Arial" w:cs="Arial"/>
          <w:lang w:val="it-IT"/>
        </w:rPr>
        <w:t xml:space="preserve"> județeană conform protocolului de colaborare dintre AFIR și MS</w:t>
      </w:r>
      <w:r>
        <w:rPr>
          <w:rFonts w:ascii="Arial" w:hAnsi="Arial" w:cs="Arial"/>
          <w:lang w:val="it-IT"/>
        </w:rPr>
        <w:t xml:space="preserve"> </w:t>
      </w:r>
      <w:r w:rsidRPr="000F44B6">
        <w:rPr>
          <w:rFonts w:ascii="Arial" w:hAnsi="Arial" w:cs="Arial"/>
          <w:lang w:val="it-IT"/>
        </w:rPr>
        <w:t xml:space="preserve">publicat pe pagina de internet </w:t>
      </w:r>
      <w:r w:rsidR="009D05D9">
        <w:fldChar w:fldCharType="begin"/>
      </w:r>
      <w:r w:rsidR="009D05D9">
        <w:instrText xml:space="preserve"> HYPERLINK "http://www.afir.info" </w:instrText>
      </w:r>
      <w:r w:rsidR="009D05D9">
        <w:fldChar w:fldCharType="separate"/>
      </w:r>
      <w:r w:rsidRPr="00967C85">
        <w:rPr>
          <w:rStyle w:val="Hyperlink"/>
          <w:rFonts w:ascii="Arial" w:hAnsi="Arial" w:cs="Arial"/>
          <w:lang w:val="it-IT"/>
        </w:rPr>
        <w:t>www.afir.info</w:t>
      </w:r>
      <w:r w:rsidR="009D05D9">
        <w:rPr>
          <w:rStyle w:val="Hyperlink"/>
          <w:rFonts w:ascii="Arial" w:hAnsi="Arial" w:cs="Arial"/>
          <w:lang w:val="it-IT"/>
        </w:rPr>
        <w:fldChar w:fldCharType="end"/>
      </w:r>
      <w:r w:rsidRPr="000F44B6">
        <w:rPr>
          <w:rFonts w:ascii="Arial" w:hAnsi="Arial" w:cs="Arial"/>
          <w:lang w:val="it-IT"/>
        </w:rPr>
        <w:t>.</w:t>
      </w:r>
    </w:p>
    <w:p w:rsidR="000F44B6" w:rsidRPr="000F44B6" w:rsidRDefault="000F44B6" w:rsidP="000F44B6">
      <w:pPr>
        <w:pStyle w:val="ListParagraph"/>
        <w:numPr>
          <w:ilvl w:val="0"/>
          <w:numId w:val="18"/>
        </w:numPr>
        <w:ind w:left="426"/>
        <w:jc w:val="both"/>
        <w:rPr>
          <w:rFonts w:ascii="Arial" w:hAnsi="Arial" w:cs="Arial"/>
          <w:lang w:val="it-IT"/>
        </w:rPr>
      </w:pPr>
      <w:r w:rsidRPr="000F44B6">
        <w:rPr>
          <w:rFonts w:ascii="Arial" w:hAnsi="Arial" w:cs="Arial"/>
          <w:b/>
          <w:bCs/>
          <w:lang w:val="ro-RO"/>
        </w:rPr>
        <w:t xml:space="preserve">Document emis de Agenția Națională pentru Protecția Mediului </w:t>
      </w:r>
      <w:r w:rsidRPr="000F44B6">
        <w:rPr>
          <w:rFonts w:ascii="Arial" w:hAnsi="Arial" w:cs="Arial"/>
          <w:lang w:val="ro-RO"/>
        </w:rPr>
        <w:t>(conform protocol de colaborare AFIR ANPM-GM): Clasarea notificării/ Decizia etapei de încadrare ca document final / Acord de mediu/ Aviz Natura 2000</w:t>
      </w:r>
    </w:p>
    <w:p w:rsidR="000F44B6" w:rsidRDefault="000F44B6" w:rsidP="000F44B6">
      <w:pPr>
        <w:autoSpaceDE w:val="0"/>
        <w:autoSpaceDN w:val="0"/>
        <w:adjustRightInd w:val="0"/>
        <w:spacing w:afterLines="200" w:after="480"/>
        <w:ind w:left="426" w:right="23" w:hanging="284"/>
        <w:contextualSpacing/>
        <w:jc w:val="both"/>
        <w:rPr>
          <w:rFonts w:ascii="Arial" w:hAnsi="Arial" w:cs="Arial"/>
          <w:b/>
          <w:bCs/>
          <w:color w:val="FF0000"/>
          <w:lang w:val="ro-RO"/>
        </w:rPr>
      </w:pPr>
    </w:p>
    <w:p w:rsidR="000F44B6" w:rsidRDefault="000F44B6" w:rsidP="000F44B6">
      <w:pPr>
        <w:autoSpaceDE w:val="0"/>
        <w:autoSpaceDN w:val="0"/>
        <w:adjustRightInd w:val="0"/>
        <w:spacing w:afterLines="200" w:after="480"/>
        <w:ind w:left="426" w:right="23" w:hanging="284"/>
        <w:contextualSpacing/>
        <w:jc w:val="both"/>
        <w:rPr>
          <w:rFonts w:ascii="Arial" w:hAnsi="Arial" w:cs="Arial"/>
          <w:b/>
          <w:bCs/>
          <w:color w:val="FF0000"/>
          <w:lang w:val="ro-RO"/>
        </w:rPr>
      </w:pPr>
    </w:p>
    <w:p w:rsidR="000F44B6" w:rsidRDefault="000F44B6" w:rsidP="000F44B6">
      <w:pPr>
        <w:autoSpaceDE w:val="0"/>
        <w:autoSpaceDN w:val="0"/>
        <w:adjustRightInd w:val="0"/>
        <w:spacing w:afterLines="200" w:after="480"/>
        <w:ind w:left="426" w:right="23" w:hanging="284"/>
        <w:contextualSpacing/>
        <w:jc w:val="both"/>
        <w:rPr>
          <w:rFonts w:ascii="Arial" w:hAnsi="Arial" w:cs="Arial"/>
          <w:b/>
          <w:bCs/>
          <w:color w:val="FF0000"/>
          <w:lang w:val="ro-RO"/>
        </w:rPr>
      </w:pPr>
    </w:p>
    <w:p w:rsidR="000F44B6" w:rsidRPr="000F44B6" w:rsidRDefault="000F44B6" w:rsidP="000F44B6">
      <w:pPr>
        <w:pStyle w:val="ListParagraph"/>
        <w:numPr>
          <w:ilvl w:val="0"/>
          <w:numId w:val="18"/>
        </w:numPr>
        <w:autoSpaceDE w:val="0"/>
        <w:autoSpaceDN w:val="0"/>
        <w:adjustRightInd w:val="0"/>
        <w:spacing w:afterLines="200" w:after="480"/>
        <w:ind w:left="426" w:right="23"/>
        <w:jc w:val="both"/>
        <w:rPr>
          <w:rFonts w:ascii="Arial" w:hAnsi="Arial" w:cs="Arial"/>
          <w:b/>
          <w:bCs/>
          <w:lang w:val="ro-RO"/>
        </w:rPr>
      </w:pPr>
      <w:r w:rsidRPr="000F44B6">
        <w:rPr>
          <w:rFonts w:ascii="Arial" w:hAnsi="Arial" w:cs="Arial"/>
          <w:b/>
          <w:bCs/>
          <w:lang w:val="ro-RO"/>
        </w:rPr>
        <w:t xml:space="preserve">Nota de constatare privind </w:t>
      </w:r>
      <w:proofErr w:type="spellStart"/>
      <w:r w:rsidRPr="000F44B6">
        <w:rPr>
          <w:rFonts w:ascii="Arial" w:hAnsi="Arial" w:cs="Arial"/>
          <w:b/>
          <w:bCs/>
          <w:lang w:val="ro-RO"/>
        </w:rPr>
        <w:t>condiţiile</w:t>
      </w:r>
      <w:proofErr w:type="spellEnd"/>
      <w:r w:rsidRPr="000F44B6">
        <w:rPr>
          <w:rFonts w:ascii="Arial" w:hAnsi="Arial" w:cs="Arial"/>
          <w:b/>
          <w:bCs/>
          <w:lang w:val="ro-RO"/>
        </w:rPr>
        <w:t xml:space="preserve"> de mediu</w:t>
      </w:r>
    </w:p>
    <w:p w:rsidR="0092726B" w:rsidRPr="007A377E" w:rsidRDefault="000F44B6" w:rsidP="007A377E">
      <w:pPr>
        <w:pStyle w:val="ListParagraph"/>
        <w:ind w:left="426"/>
        <w:jc w:val="both"/>
        <w:rPr>
          <w:rFonts w:ascii="Arial" w:hAnsi="Arial" w:cs="Arial"/>
          <w:lang w:val="ro-RO"/>
        </w:rPr>
      </w:pPr>
      <w:r w:rsidRPr="000F44B6">
        <w:rPr>
          <w:rFonts w:ascii="Arial" w:hAnsi="Arial" w:cs="Arial"/>
          <w:lang w:val="ro-RO"/>
        </w:rPr>
        <w:t xml:space="preserve">În cazul proiectelor care necesită Acordul de mediu /Avizul Natura 2000, documentele se depun în termen de maximum 7 luni de la primirea de către solicitant a notificării privind </w:t>
      </w:r>
      <w:proofErr w:type="spellStart"/>
      <w:r w:rsidRPr="000F44B6">
        <w:rPr>
          <w:rFonts w:ascii="Arial" w:hAnsi="Arial" w:cs="Arial"/>
          <w:lang w:val="ro-RO"/>
        </w:rPr>
        <w:t>selecţia</w:t>
      </w:r>
      <w:proofErr w:type="spellEnd"/>
      <w:r w:rsidRPr="000F44B6">
        <w:rPr>
          <w:rFonts w:ascii="Arial" w:hAnsi="Arial" w:cs="Arial"/>
          <w:lang w:val="ro-RO"/>
        </w:rPr>
        <w:t xml:space="preserve"> proiectului și înainte de semnarea contractului de </w:t>
      </w:r>
      <w:proofErr w:type="spellStart"/>
      <w:r w:rsidRPr="000F44B6">
        <w:rPr>
          <w:rFonts w:ascii="Arial" w:hAnsi="Arial" w:cs="Arial"/>
          <w:lang w:val="ro-RO"/>
        </w:rPr>
        <w:t>finanţare</w:t>
      </w:r>
      <w:proofErr w:type="spellEnd"/>
      <w:r w:rsidRPr="000F44B6">
        <w:rPr>
          <w:rFonts w:ascii="Arial" w:hAnsi="Arial" w:cs="Arial"/>
          <w:lang w:val="ro-RO"/>
        </w:rPr>
        <w:t xml:space="preserve"> cu AFIR. După expirarea termenului prevăzut pentru prezentarea documentului de mediu, contractul de finanțare nu mai poate fi semnat</w:t>
      </w:r>
    </w:p>
    <w:p w:rsidR="006A16B2" w:rsidRPr="00C3370D" w:rsidRDefault="005B53D6" w:rsidP="00FF1EC0">
      <w:pPr>
        <w:contextualSpacing/>
        <w:rPr>
          <w:rFonts w:ascii="Arial" w:eastAsia="Arial" w:hAnsi="Arial" w:cs="Arial"/>
          <w:b/>
          <w:sz w:val="28"/>
          <w:szCs w:val="28"/>
          <w:lang w:val="ro-RO"/>
        </w:rPr>
      </w:pPr>
      <w:r w:rsidRPr="00C3370D">
        <w:rPr>
          <w:rFonts w:ascii="Arial" w:eastAsia="Arial" w:hAnsi="Arial" w:cs="Arial"/>
          <w:b/>
          <w:sz w:val="28"/>
          <w:szCs w:val="28"/>
          <w:lang w:val="ro-RO"/>
        </w:rPr>
        <w:t>Capitolul 11. AVANSURILE</w:t>
      </w:r>
    </w:p>
    <w:p w:rsidR="00C81955" w:rsidRPr="00EC7747" w:rsidRDefault="00C3370D" w:rsidP="00C3370D">
      <w:pPr>
        <w:pStyle w:val="NoSpacing"/>
        <w:spacing w:line="276" w:lineRule="auto"/>
        <w:ind w:right="-9" w:firstLine="720"/>
        <w:contextualSpacing/>
        <w:jc w:val="both"/>
        <w:rPr>
          <w:rFonts w:ascii="Arial" w:hAnsi="Arial" w:cs="Arial"/>
          <w:highlight w:val="yellow"/>
          <w:lang w:val="it-IT"/>
        </w:rPr>
      </w:pPr>
      <w:r w:rsidRPr="00C3370D">
        <w:rPr>
          <w:rFonts w:ascii="Arial" w:hAnsi="Arial" w:cs="Arial"/>
          <w:lang w:val="it-IT"/>
        </w:rPr>
        <w:t>Beneficiarul poate solicita avans de până la maxim 50% din val</w:t>
      </w:r>
      <w:r>
        <w:rPr>
          <w:rFonts w:ascii="Arial" w:hAnsi="Arial" w:cs="Arial"/>
          <w:lang w:val="it-IT"/>
        </w:rPr>
        <w:t xml:space="preserve">oarea eligibilă nerambursabilă, </w:t>
      </w:r>
      <w:r w:rsidRPr="00C3370D">
        <w:rPr>
          <w:rFonts w:ascii="Arial" w:hAnsi="Arial" w:cs="Arial"/>
          <w:lang w:val="it-IT"/>
        </w:rPr>
        <w:t>la</w:t>
      </w:r>
      <w:r>
        <w:rPr>
          <w:rFonts w:ascii="Arial" w:hAnsi="Arial" w:cs="Arial"/>
          <w:lang w:val="it-IT"/>
        </w:rPr>
        <w:t xml:space="preserve"> </w:t>
      </w:r>
      <w:r w:rsidRPr="00C3370D">
        <w:rPr>
          <w:rFonts w:ascii="Arial" w:hAnsi="Arial" w:cs="Arial"/>
          <w:lang w:val="it-IT"/>
        </w:rPr>
        <w:t>data depunerii Cererii de finanţare sau până la data depunerii primului dosar al Cererii de plată la</w:t>
      </w:r>
      <w:r>
        <w:rPr>
          <w:rFonts w:ascii="Arial" w:hAnsi="Arial" w:cs="Arial"/>
          <w:lang w:val="it-IT"/>
        </w:rPr>
        <w:t xml:space="preserve"> </w:t>
      </w:r>
      <w:r w:rsidRPr="00C3370D">
        <w:rPr>
          <w:rFonts w:ascii="Arial" w:hAnsi="Arial" w:cs="Arial"/>
          <w:lang w:val="it-IT"/>
        </w:rPr>
        <w:t>Autoritatea Contractantă, în condiţiile prevăzute în Instrucţiunile de plată anexă la Contractul de</w:t>
      </w:r>
      <w:r>
        <w:rPr>
          <w:rFonts w:ascii="Arial" w:hAnsi="Arial" w:cs="Arial"/>
          <w:lang w:val="it-IT"/>
        </w:rPr>
        <w:t xml:space="preserve"> </w:t>
      </w:r>
      <w:r w:rsidRPr="00C3370D">
        <w:rPr>
          <w:rFonts w:ascii="Arial" w:hAnsi="Arial" w:cs="Arial"/>
          <w:lang w:val="it-IT"/>
        </w:rPr>
        <w:t>finanţare.</w:t>
      </w:r>
    </w:p>
    <w:p w:rsidR="00C3370D" w:rsidRDefault="00C3370D" w:rsidP="00FB5D07">
      <w:pPr>
        <w:spacing w:before="240"/>
        <w:ind w:firstLine="720"/>
        <w:contextualSpacing/>
        <w:jc w:val="both"/>
        <w:rPr>
          <w:rFonts w:ascii="Arial" w:eastAsia="Arial" w:hAnsi="Arial" w:cs="Arial"/>
          <w:lang w:val="ro-RO"/>
        </w:rPr>
      </w:pPr>
      <w:r w:rsidRPr="00C3370D">
        <w:rPr>
          <w:rFonts w:ascii="Arial" w:eastAsia="Arial" w:hAnsi="Arial" w:cs="Arial"/>
          <w:lang w:val="ro-RO"/>
        </w:rPr>
        <w:lastRenderedPageBreak/>
        <w:t xml:space="preserve">Avansul se acordă la solicitarea beneficiarului după semnarea contractului de finanțare, conform prevederilor art.45 alin.(4) și art.63 ale Regulamentului Consiliului 1305/2013 privind sprijinul pentru dezvoltare rurală acordat din Fondul european agricol pentru dezvoltare rurală (FEADR) </w:t>
      </w:r>
      <w:proofErr w:type="spellStart"/>
      <w:r w:rsidRPr="00C3370D">
        <w:rPr>
          <w:rFonts w:ascii="Arial" w:eastAsia="Arial" w:hAnsi="Arial" w:cs="Arial"/>
          <w:lang w:val="ro-RO"/>
        </w:rPr>
        <w:t>şi</w:t>
      </w:r>
      <w:proofErr w:type="spellEnd"/>
      <w:r w:rsidRPr="00C3370D">
        <w:rPr>
          <w:rFonts w:ascii="Arial" w:eastAsia="Arial" w:hAnsi="Arial" w:cs="Arial"/>
          <w:lang w:val="ro-RO"/>
        </w:rPr>
        <w:t xml:space="preserve"> de abrogare a Regulamentului (CE) nr. 1698/2005 al Consiliului, cu modificările </w:t>
      </w:r>
      <w:proofErr w:type="spellStart"/>
      <w:r w:rsidRPr="00C3370D">
        <w:rPr>
          <w:rFonts w:ascii="Arial" w:eastAsia="Arial" w:hAnsi="Arial" w:cs="Arial"/>
          <w:lang w:val="ro-RO"/>
        </w:rPr>
        <w:t>şi</w:t>
      </w:r>
      <w:proofErr w:type="spellEnd"/>
      <w:r w:rsidRPr="00C3370D">
        <w:rPr>
          <w:rFonts w:ascii="Arial" w:eastAsia="Arial" w:hAnsi="Arial" w:cs="Arial"/>
          <w:lang w:val="ro-RO"/>
        </w:rPr>
        <w:t xml:space="preserve"> completările ulterioare, </w:t>
      </w:r>
      <w:proofErr w:type="spellStart"/>
      <w:r w:rsidRPr="00C3370D">
        <w:rPr>
          <w:rFonts w:ascii="Arial" w:eastAsia="Arial" w:hAnsi="Arial" w:cs="Arial"/>
          <w:lang w:val="ro-RO"/>
        </w:rPr>
        <w:t>şi</w:t>
      </w:r>
      <w:proofErr w:type="spellEnd"/>
      <w:r w:rsidRPr="00C3370D">
        <w:rPr>
          <w:rFonts w:ascii="Arial" w:eastAsia="Arial" w:hAnsi="Arial" w:cs="Arial"/>
          <w:lang w:val="ro-RO"/>
        </w:rPr>
        <w:t xml:space="preserve"> a </w:t>
      </w:r>
      <w:proofErr w:type="spellStart"/>
      <w:r w:rsidRPr="00C3370D">
        <w:rPr>
          <w:rFonts w:ascii="Arial" w:eastAsia="Arial" w:hAnsi="Arial" w:cs="Arial"/>
          <w:lang w:val="ro-RO"/>
        </w:rPr>
        <w:t>le</w:t>
      </w:r>
      <w:r>
        <w:rPr>
          <w:rFonts w:ascii="Arial" w:eastAsia="Arial" w:hAnsi="Arial" w:cs="Arial"/>
          <w:lang w:val="ro-RO"/>
        </w:rPr>
        <w:t>gislaţiei</w:t>
      </w:r>
      <w:proofErr w:type="spellEnd"/>
      <w:r>
        <w:rPr>
          <w:rFonts w:ascii="Arial" w:eastAsia="Arial" w:hAnsi="Arial" w:cs="Arial"/>
          <w:lang w:val="ro-RO"/>
        </w:rPr>
        <w:t xml:space="preserve"> </w:t>
      </w:r>
      <w:proofErr w:type="spellStart"/>
      <w:r>
        <w:rPr>
          <w:rFonts w:ascii="Arial" w:eastAsia="Arial" w:hAnsi="Arial" w:cs="Arial"/>
          <w:lang w:val="ro-RO"/>
        </w:rPr>
        <w:t>naţionale</w:t>
      </w:r>
      <w:proofErr w:type="spellEnd"/>
      <w:r>
        <w:rPr>
          <w:rFonts w:ascii="Arial" w:eastAsia="Arial" w:hAnsi="Arial" w:cs="Arial"/>
          <w:lang w:val="ro-RO"/>
        </w:rPr>
        <w:t xml:space="preserve"> în vigoare.</w:t>
      </w:r>
    </w:p>
    <w:p w:rsidR="00FB5D07" w:rsidRDefault="00FB5D07" w:rsidP="00FB5D07">
      <w:pPr>
        <w:spacing w:before="240"/>
        <w:ind w:firstLine="720"/>
        <w:contextualSpacing/>
        <w:jc w:val="both"/>
        <w:rPr>
          <w:rFonts w:ascii="Arial" w:eastAsia="Arial" w:hAnsi="Arial" w:cs="Arial"/>
          <w:lang w:val="ro-RO"/>
        </w:rPr>
      </w:pPr>
    </w:p>
    <w:p w:rsidR="005B53D6" w:rsidRDefault="00C3370D" w:rsidP="00FB5D07">
      <w:pPr>
        <w:spacing w:after="0"/>
        <w:ind w:firstLine="720"/>
        <w:contextualSpacing/>
        <w:jc w:val="both"/>
        <w:rPr>
          <w:rFonts w:ascii="Arial" w:eastAsia="Arial" w:hAnsi="Arial" w:cs="Arial"/>
          <w:lang w:val="ro-RO"/>
        </w:rPr>
      </w:pPr>
      <w:r w:rsidRPr="00C3370D">
        <w:rPr>
          <w:rFonts w:ascii="Arial" w:eastAsia="Arial" w:hAnsi="Arial" w:cs="Arial"/>
          <w:b/>
          <w:lang w:val="ro-RO"/>
        </w:rPr>
        <w:t>Beneficiarul</w:t>
      </w:r>
      <w:r w:rsidRPr="00C3370D">
        <w:rPr>
          <w:rFonts w:ascii="Arial" w:eastAsia="Arial" w:hAnsi="Arial" w:cs="Arial"/>
          <w:lang w:val="ro-RO"/>
        </w:rPr>
        <w:t xml:space="preserve"> poate primi avansul după semnarea Contractului de </w:t>
      </w:r>
      <w:proofErr w:type="spellStart"/>
      <w:r w:rsidRPr="00C3370D">
        <w:rPr>
          <w:rFonts w:ascii="Arial" w:eastAsia="Arial" w:hAnsi="Arial" w:cs="Arial"/>
          <w:lang w:val="ro-RO"/>
        </w:rPr>
        <w:t>finanţare</w:t>
      </w:r>
      <w:proofErr w:type="spellEnd"/>
      <w:r w:rsidRPr="00C3370D">
        <w:rPr>
          <w:rFonts w:ascii="Arial" w:eastAsia="Arial" w:hAnsi="Arial" w:cs="Arial"/>
          <w:lang w:val="ro-RO"/>
        </w:rPr>
        <w:t xml:space="preserve"> </w:t>
      </w:r>
      <w:proofErr w:type="spellStart"/>
      <w:r w:rsidRPr="00C3370D">
        <w:rPr>
          <w:rFonts w:ascii="Arial" w:eastAsia="Arial" w:hAnsi="Arial" w:cs="Arial"/>
          <w:lang w:val="ro-RO"/>
        </w:rPr>
        <w:t>şi</w:t>
      </w:r>
      <w:proofErr w:type="spellEnd"/>
      <w:r w:rsidRPr="00C3370D">
        <w:rPr>
          <w:rFonts w:ascii="Arial" w:eastAsia="Arial" w:hAnsi="Arial" w:cs="Arial"/>
          <w:lang w:val="ro-RO"/>
        </w:rPr>
        <w:t xml:space="preserve"> numai după avizarea unei </w:t>
      </w:r>
      <w:proofErr w:type="spellStart"/>
      <w:r w:rsidRPr="00C3370D">
        <w:rPr>
          <w:rFonts w:ascii="Arial" w:eastAsia="Arial" w:hAnsi="Arial" w:cs="Arial"/>
          <w:lang w:val="ro-RO"/>
        </w:rPr>
        <w:t>achiziţii</w:t>
      </w:r>
      <w:proofErr w:type="spellEnd"/>
      <w:r w:rsidRPr="00C3370D">
        <w:rPr>
          <w:rFonts w:ascii="Arial" w:eastAsia="Arial" w:hAnsi="Arial" w:cs="Arial"/>
          <w:lang w:val="ro-RO"/>
        </w:rPr>
        <w:t xml:space="preserve"> de către AFIR. În cazul beneficiarilor privați care derulează achiziții directe utilizând Baza de date cu prețuri de referință AFIR, avansul se acordă pe baza contractului de vânzare-cumpărare a bunului/echipamentului respectiv, prezentat de beneficiarul privat la momentul solicitării avansului.</w:t>
      </w:r>
    </w:p>
    <w:p w:rsidR="00FB5D07" w:rsidRDefault="00FB5D07" w:rsidP="00FB5D07">
      <w:pPr>
        <w:spacing w:after="0"/>
        <w:ind w:firstLine="720"/>
        <w:contextualSpacing/>
        <w:jc w:val="both"/>
        <w:rPr>
          <w:rFonts w:ascii="Arial" w:eastAsia="Arial" w:hAnsi="Arial" w:cs="Arial"/>
          <w:lang w:val="ro-RO"/>
        </w:rPr>
      </w:pPr>
    </w:p>
    <w:p w:rsidR="00C3370D" w:rsidRDefault="00C3370D" w:rsidP="00C3370D">
      <w:pPr>
        <w:ind w:firstLine="720"/>
        <w:contextualSpacing/>
        <w:jc w:val="both"/>
        <w:rPr>
          <w:rFonts w:ascii="Arial" w:eastAsia="Arial" w:hAnsi="Arial" w:cs="Arial"/>
          <w:lang w:val="ro-RO"/>
        </w:rPr>
      </w:pPr>
      <w:r w:rsidRPr="00C3370D">
        <w:rPr>
          <w:rFonts w:ascii="Arial" w:eastAsia="Arial" w:hAnsi="Arial" w:cs="Arial"/>
          <w:lang w:val="ro-RO"/>
        </w:rPr>
        <w:t xml:space="preserve">Pentru a beneficia de avans beneficiarul este obligat să depună o </w:t>
      </w:r>
      <w:proofErr w:type="spellStart"/>
      <w:r w:rsidRPr="00C3370D">
        <w:rPr>
          <w:rFonts w:ascii="Arial" w:eastAsia="Arial" w:hAnsi="Arial" w:cs="Arial"/>
          <w:lang w:val="ro-RO"/>
        </w:rPr>
        <w:t>garanţie</w:t>
      </w:r>
      <w:proofErr w:type="spellEnd"/>
      <w:r w:rsidRPr="00C3370D">
        <w:rPr>
          <w:rFonts w:ascii="Arial" w:eastAsia="Arial" w:hAnsi="Arial" w:cs="Arial"/>
          <w:lang w:val="ro-RO"/>
        </w:rPr>
        <w:t xml:space="preserve"> financiară, care să acopere suma solicitată în avans în procent de 100%, eliberată de o </w:t>
      </w:r>
      <w:proofErr w:type="spellStart"/>
      <w:r w:rsidRPr="00C3370D">
        <w:rPr>
          <w:rFonts w:ascii="Arial" w:eastAsia="Arial" w:hAnsi="Arial" w:cs="Arial"/>
          <w:lang w:val="ro-RO"/>
        </w:rPr>
        <w:t>instituţie</w:t>
      </w:r>
      <w:proofErr w:type="spellEnd"/>
      <w:r w:rsidRPr="00C3370D">
        <w:rPr>
          <w:rFonts w:ascii="Arial" w:eastAsia="Arial" w:hAnsi="Arial" w:cs="Arial"/>
          <w:lang w:val="ro-RO"/>
        </w:rPr>
        <w:t xml:space="preserve"> financiar bancară sau nebancară înscrisă în Registrul Special al Băncii </w:t>
      </w:r>
      <w:proofErr w:type="spellStart"/>
      <w:r w:rsidRPr="00C3370D">
        <w:rPr>
          <w:rFonts w:ascii="Arial" w:eastAsia="Arial" w:hAnsi="Arial" w:cs="Arial"/>
          <w:lang w:val="ro-RO"/>
        </w:rPr>
        <w:t>Naţionale</w:t>
      </w:r>
      <w:proofErr w:type="spellEnd"/>
      <w:r w:rsidRPr="00C3370D">
        <w:rPr>
          <w:rFonts w:ascii="Arial" w:eastAsia="Arial" w:hAnsi="Arial" w:cs="Arial"/>
          <w:lang w:val="ro-RO"/>
        </w:rPr>
        <w:t xml:space="preserve"> a României conform legislației în vigoare, sau </w:t>
      </w:r>
      <w:proofErr w:type="spellStart"/>
      <w:r w:rsidRPr="00C3370D">
        <w:rPr>
          <w:rFonts w:ascii="Arial" w:eastAsia="Arial" w:hAnsi="Arial" w:cs="Arial"/>
          <w:lang w:val="ro-RO"/>
        </w:rPr>
        <w:t>poliţă</w:t>
      </w:r>
      <w:proofErr w:type="spellEnd"/>
      <w:r w:rsidRPr="00C3370D">
        <w:rPr>
          <w:rFonts w:ascii="Arial" w:eastAsia="Arial" w:hAnsi="Arial" w:cs="Arial"/>
          <w:lang w:val="ro-RO"/>
        </w:rPr>
        <w:t xml:space="preserve"> de asigurare eliberată de o societate de asigurări, autorizată potrivit legislației în vigoare. </w:t>
      </w:r>
      <w:proofErr w:type="spellStart"/>
      <w:r w:rsidRPr="00C3370D">
        <w:rPr>
          <w:rFonts w:ascii="Arial" w:eastAsia="Arial" w:hAnsi="Arial" w:cs="Arial"/>
          <w:lang w:val="ro-RO"/>
        </w:rPr>
        <w:t>Garanţia</w:t>
      </w:r>
      <w:proofErr w:type="spellEnd"/>
      <w:r w:rsidRPr="00C3370D">
        <w:rPr>
          <w:rFonts w:ascii="Arial" w:eastAsia="Arial" w:hAnsi="Arial" w:cs="Arial"/>
          <w:lang w:val="ro-RO"/>
        </w:rPr>
        <w:t xml:space="preserve"> financiară se depune odată cu Dosar</w:t>
      </w:r>
      <w:r>
        <w:rPr>
          <w:rFonts w:ascii="Arial" w:eastAsia="Arial" w:hAnsi="Arial" w:cs="Arial"/>
          <w:lang w:val="ro-RO"/>
        </w:rPr>
        <w:t>ul cererii de plată a Avansului.</w:t>
      </w:r>
    </w:p>
    <w:p w:rsidR="00FB5D07" w:rsidRDefault="00FB5D07" w:rsidP="00C3370D">
      <w:pPr>
        <w:ind w:firstLine="720"/>
        <w:contextualSpacing/>
        <w:jc w:val="both"/>
        <w:rPr>
          <w:rFonts w:ascii="Arial" w:eastAsia="Arial" w:hAnsi="Arial" w:cs="Arial"/>
          <w:lang w:val="ro-RO"/>
        </w:rPr>
      </w:pPr>
    </w:p>
    <w:p w:rsidR="00C3370D" w:rsidRDefault="00C3370D" w:rsidP="00C3370D">
      <w:pPr>
        <w:ind w:firstLine="720"/>
        <w:contextualSpacing/>
        <w:jc w:val="both"/>
        <w:rPr>
          <w:rFonts w:ascii="Arial" w:eastAsia="Arial" w:hAnsi="Arial" w:cs="Arial"/>
          <w:lang w:val="ro-RO"/>
        </w:rPr>
      </w:pPr>
      <w:r w:rsidRPr="00C3370D">
        <w:rPr>
          <w:rFonts w:ascii="Arial" w:eastAsia="Arial" w:hAnsi="Arial" w:cs="Arial"/>
          <w:lang w:val="ro-RO"/>
        </w:rPr>
        <w:t xml:space="preserve">Beneficiarul trebuie să justifice valoarea avansului acordat, pe bază de documente justificative conform cerințelor Autorității Contractante prezentate în Instrucțiunile de plată, până la expirarea duratei de implementare a proiectului prevăzută la art. 2(1) din contract, respectiv la ultima </w:t>
      </w:r>
      <w:proofErr w:type="spellStart"/>
      <w:r w:rsidRPr="00C3370D">
        <w:rPr>
          <w:rFonts w:ascii="Arial" w:eastAsia="Arial" w:hAnsi="Arial" w:cs="Arial"/>
          <w:lang w:val="ro-RO"/>
        </w:rPr>
        <w:t>tranşă</w:t>
      </w:r>
      <w:proofErr w:type="spellEnd"/>
      <w:r w:rsidRPr="00C3370D">
        <w:rPr>
          <w:rFonts w:ascii="Arial" w:eastAsia="Arial" w:hAnsi="Arial" w:cs="Arial"/>
          <w:lang w:val="ro-RO"/>
        </w:rPr>
        <w:t xml:space="preserve"> de plată.</w:t>
      </w:r>
    </w:p>
    <w:p w:rsidR="00FB5D07" w:rsidRDefault="00FB5D07" w:rsidP="00C3370D">
      <w:pPr>
        <w:ind w:firstLine="720"/>
        <w:contextualSpacing/>
        <w:jc w:val="both"/>
        <w:rPr>
          <w:rFonts w:ascii="Arial" w:eastAsia="Arial" w:hAnsi="Arial" w:cs="Arial"/>
          <w:lang w:val="ro-RO"/>
        </w:rPr>
      </w:pPr>
    </w:p>
    <w:p w:rsidR="00C3370D" w:rsidRPr="00FB5D07" w:rsidRDefault="00C3370D" w:rsidP="00C3370D">
      <w:pPr>
        <w:ind w:firstLine="720"/>
        <w:contextualSpacing/>
        <w:jc w:val="both"/>
        <w:rPr>
          <w:rFonts w:ascii="Arial" w:eastAsia="Arial" w:hAnsi="Arial" w:cs="Arial"/>
          <w:b/>
          <w:lang w:val="ro-RO"/>
        </w:rPr>
      </w:pPr>
      <w:r w:rsidRPr="00FB5D07">
        <w:rPr>
          <w:rFonts w:ascii="Arial" w:eastAsia="Arial" w:hAnsi="Arial" w:cs="Arial"/>
          <w:b/>
          <w:lang w:val="ro-RO"/>
        </w:rPr>
        <w:t>Garanția aferentă avansului trebuie să producă efecte pe întreaga durată de execuție a contractului de finanțare.</w:t>
      </w:r>
    </w:p>
    <w:p w:rsidR="00FB5D07" w:rsidRDefault="00FB5D07" w:rsidP="00C3370D">
      <w:pPr>
        <w:ind w:firstLine="720"/>
        <w:contextualSpacing/>
        <w:jc w:val="both"/>
        <w:rPr>
          <w:rFonts w:ascii="Arial" w:eastAsia="Arial" w:hAnsi="Arial" w:cs="Arial"/>
          <w:lang w:val="ro-RO"/>
        </w:rPr>
      </w:pPr>
    </w:p>
    <w:p w:rsidR="00FB5D07" w:rsidRDefault="00C3370D" w:rsidP="00C3370D">
      <w:pPr>
        <w:ind w:firstLine="720"/>
        <w:contextualSpacing/>
        <w:jc w:val="both"/>
        <w:rPr>
          <w:rFonts w:ascii="Arial" w:eastAsia="Arial" w:hAnsi="Arial" w:cs="Arial"/>
          <w:lang w:val="ro-RO"/>
        </w:rPr>
      </w:pPr>
      <w:r w:rsidRPr="00C3370D">
        <w:rPr>
          <w:rFonts w:ascii="Arial" w:eastAsia="Arial" w:hAnsi="Arial" w:cs="Arial"/>
          <w:lang w:val="ro-RO"/>
        </w:rPr>
        <w:t xml:space="preserve">La momentul finalizării proiectului </w:t>
      </w:r>
      <w:proofErr w:type="spellStart"/>
      <w:r w:rsidRPr="00C3370D">
        <w:rPr>
          <w:rFonts w:ascii="Arial" w:eastAsia="Arial" w:hAnsi="Arial" w:cs="Arial"/>
          <w:lang w:val="ro-RO"/>
        </w:rPr>
        <w:t>şi</w:t>
      </w:r>
      <w:proofErr w:type="spellEnd"/>
      <w:r w:rsidRPr="00C3370D">
        <w:rPr>
          <w:rFonts w:ascii="Arial" w:eastAsia="Arial" w:hAnsi="Arial" w:cs="Arial"/>
          <w:lang w:val="ro-RO"/>
        </w:rPr>
        <w:t xml:space="preserve"> în urma stabilirii că valoarea cheltuielilor autorizate la plată</w:t>
      </w:r>
      <w:r>
        <w:rPr>
          <w:rFonts w:ascii="Arial" w:eastAsia="Arial" w:hAnsi="Arial" w:cs="Arial"/>
          <w:lang w:val="ro-RO"/>
        </w:rPr>
        <w:t xml:space="preserve"> </w:t>
      </w:r>
      <w:proofErr w:type="spellStart"/>
      <w:r w:rsidRPr="00C3370D">
        <w:rPr>
          <w:rFonts w:ascii="Arial" w:eastAsia="Arial" w:hAnsi="Arial" w:cs="Arial"/>
          <w:lang w:val="ro-RO"/>
        </w:rPr>
        <w:t>depăşeşte</w:t>
      </w:r>
      <w:proofErr w:type="spellEnd"/>
      <w:r w:rsidRPr="00C3370D">
        <w:rPr>
          <w:rFonts w:ascii="Arial" w:eastAsia="Arial" w:hAnsi="Arial" w:cs="Arial"/>
          <w:lang w:val="ro-RO"/>
        </w:rPr>
        <w:t xml:space="preserve"> valoarea avansului acord</w:t>
      </w:r>
      <w:r w:rsidR="00FB5D07">
        <w:rPr>
          <w:rFonts w:ascii="Arial" w:eastAsia="Arial" w:hAnsi="Arial" w:cs="Arial"/>
          <w:lang w:val="ro-RO"/>
        </w:rPr>
        <w:t xml:space="preserve">at, </w:t>
      </w:r>
      <w:proofErr w:type="spellStart"/>
      <w:r w:rsidR="00FB5D07">
        <w:rPr>
          <w:rFonts w:ascii="Arial" w:eastAsia="Arial" w:hAnsi="Arial" w:cs="Arial"/>
          <w:lang w:val="ro-RO"/>
        </w:rPr>
        <w:t>garanţia</w:t>
      </w:r>
      <w:proofErr w:type="spellEnd"/>
      <w:r w:rsidR="00FB5D07">
        <w:rPr>
          <w:rFonts w:ascii="Arial" w:eastAsia="Arial" w:hAnsi="Arial" w:cs="Arial"/>
          <w:lang w:val="ro-RO"/>
        </w:rPr>
        <w:t xml:space="preserve"> poate fi eliberată</w:t>
      </w:r>
      <w:r w:rsidRPr="00C3370D">
        <w:rPr>
          <w:rFonts w:ascii="Arial" w:eastAsia="Arial" w:hAnsi="Arial" w:cs="Arial"/>
          <w:lang w:val="ro-RO"/>
        </w:rPr>
        <w:t>. La cerere, Autoritatea</w:t>
      </w:r>
      <w:r>
        <w:rPr>
          <w:rFonts w:ascii="Arial" w:eastAsia="Arial" w:hAnsi="Arial" w:cs="Arial"/>
          <w:lang w:val="ro-RO"/>
        </w:rPr>
        <w:t xml:space="preserve">  </w:t>
      </w:r>
      <w:r w:rsidRPr="00C3370D">
        <w:rPr>
          <w:rFonts w:ascii="Arial" w:eastAsia="Arial" w:hAnsi="Arial" w:cs="Arial"/>
          <w:lang w:val="ro-RO"/>
        </w:rPr>
        <w:t xml:space="preserve">Contractantă va notifica </w:t>
      </w:r>
      <w:proofErr w:type="spellStart"/>
      <w:r w:rsidRPr="00C3370D">
        <w:rPr>
          <w:rFonts w:ascii="Arial" w:eastAsia="Arial" w:hAnsi="Arial" w:cs="Arial"/>
          <w:lang w:val="ro-RO"/>
        </w:rPr>
        <w:t>instituţia</w:t>
      </w:r>
      <w:proofErr w:type="spellEnd"/>
      <w:r w:rsidRPr="00C3370D">
        <w:rPr>
          <w:rFonts w:ascii="Arial" w:eastAsia="Arial" w:hAnsi="Arial" w:cs="Arial"/>
          <w:lang w:val="ro-RO"/>
        </w:rPr>
        <w:t xml:space="preserve"> emitentă a </w:t>
      </w:r>
      <w:proofErr w:type="spellStart"/>
      <w:r w:rsidRPr="00C3370D">
        <w:rPr>
          <w:rFonts w:ascii="Arial" w:eastAsia="Arial" w:hAnsi="Arial" w:cs="Arial"/>
          <w:lang w:val="ro-RO"/>
        </w:rPr>
        <w:t>garanţiei</w:t>
      </w:r>
      <w:proofErr w:type="spellEnd"/>
      <w:r w:rsidRPr="00C3370D">
        <w:rPr>
          <w:rFonts w:ascii="Arial" w:eastAsia="Arial" w:hAnsi="Arial" w:cs="Arial"/>
          <w:lang w:val="ro-RO"/>
        </w:rPr>
        <w:t xml:space="preserve"> cu privire la finalizarea proiectului,</w:t>
      </w:r>
      <w:r>
        <w:rPr>
          <w:rFonts w:ascii="Arial" w:eastAsia="Arial" w:hAnsi="Arial" w:cs="Arial"/>
          <w:lang w:val="ro-RO"/>
        </w:rPr>
        <w:t xml:space="preserve"> </w:t>
      </w:r>
      <w:r w:rsidRPr="00C3370D">
        <w:rPr>
          <w:rFonts w:ascii="Arial" w:eastAsia="Arial" w:hAnsi="Arial" w:cs="Arial"/>
          <w:lang w:val="ro-RO"/>
        </w:rPr>
        <w:t xml:space="preserve">justificarea utilizării integrale a avansului acordat beneficiarului </w:t>
      </w:r>
      <w:proofErr w:type="spellStart"/>
      <w:r w:rsidRPr="00C3370D">
        <w:rPr>
          <w:rFonts w:ascii="Arial" w:eastAsia="Arial" w:hAnsi="Arial" w:cs="Arial"/>
          <w:lang w:val="ro-RO"/>
        </w:rPr>
        <w:t>şi</w:t>
      </w:r>
      <w:proofErr w:type="spellEnd"/>
      <w:r w:rsidRPr="00C3370D">
        <w:rPr>
          <w:rFonts w:ascii="Arial" w:eastAsia="Arial" w:hAnsi="Arial" w:cs="Arial"/>
          <w:lang w:val="ro-RO"/>
        </w:rPr>
        <w:t xml:space="preserve"> faptul că </w:t>
      </w:r>
      <w:proofErr w:type="spellStart"/>
      <w:r w:rsidRPr="00C3370D">
        <w:rPr>
          <w:rFonts w:ascii="Arial" w:eastAsia="Arial" w:hAnsi="Arial" w:cs="Arial"/>
          <w:lang w:val="ro-RO"/>
        </w:rPr>
        <w:t>garanţia</w:t>
      </w:r>
      <w:proofErr w:type="spellEnd"/>
      <w:r w:rsidRPr="00C3370D">
        <w:rPr>
          <w:rFonts w:ascii="Arial" w:eastAsia="Arial" w:hAnsi="Arial" w:cs="Arial"/>
          <w:lang w:val="ro-RO"/>
        </w:rPr>
        <w:t xml:space="preserve"> poate fi</w:t>
      </w:r>
      <w:r>
        <w:rPr>
          <w:rFonts w:ascii="Arial" w:eastAsia="Arial" w:hAnsi="Arial" w:cs="Arial"/>
          <w:lang w:val="ro-RO"/>
        </w:rPr>
        <w:t xml:space="preserve"> </w:t>
      </w:r>
      <w:r w:rsidRPr="00C3370D">
        <w:rPr>
          <w:rFonts w:ascii="Arial" w:eastAsia="Arial" w:hAnsi="Arial" w:cs="Arial"/>
          <w:lang w:val="ro-RO"/>
        </w:rPr>
        <w:t>eliberată.</w:t>
      </w:r>
      <w:r w:rsidR="00FB5D07">
        <w:rPr>
          <w:rFonts w:ascii="Arial" w:eastAsia="Arial" w:hAnsi="Arial" w:cs="Arial"/>
          <w:lang w:val="ro-RO"/>
        </w:rPr>
        <w:t xml:space="preserve"> </w:t>
      </w:r>
    </w:p>
    <w:p w:rsidR="00FB5D07" w:rsidRDefault="00FB5D07" w:rsidP="00C3370D">
      <w:pPr>
        <w:ind w:firstLine="720"/>
        <w:contextualSpacing/>
        <w:jc w:val="both"/>
        <w:rPr>
          <w:rFonts w:ascii="Arial" w:eastAsia="Arial" w:hAnsi="Arial" w:cs="Arial"/>
          <w:lang w:val="ro-RO"/>
        </w:rPr>
      </w:pPr>
    </w:p>
    <w:p w:rsidR="00C3370D" w:rsidRDefault="00C3370D" w:rsidP="00C3370D">
      <w:pPr>
        <w:ind w:firstLine="720"/>
        <w:contextualSpacing/>
        <w:jc w:val="both"/>
        <w:rPr>
          <w:rFonts w:ascii="Arial" w:eastAsia="Arial" w:hAnsi="Arial" w:cs="Arial"/>
          <w:lang w:val="ro-RO"/>
        </w:rPr>
      </w:pPr>
      <w:r w:rsidRPr="00C3370D">
        <w:rPr>
          <w:rFonts w:ascii="Arial" w:eastAsia="Arial" w:hAnsi="Arial" w:cs="Arial"/>
          <w:lang w:val="ro-RO"/>
        </w:rPr>
        <w:t xml:space="preserve">Sumele reprezentând avansuri acordate </w:t>
      </w:r>
      <w:proofErr w:type="spellStart"/>
      <w:r w:rsidRPr="00C3370D">
        <w:rPr>
          <w:rFonts w:ascii="Arial" w:eastAsia="Arial" w:hAnsi="Arial" w:cs="Arial"/>
          <w:lang w:val="ro-RO"/>
        </w:rPr>
        <w:t>şi</w:t>
      </w:r>
      <w:proofErr w:type="spellEnd"/>
      <w:r w:rsidRPr="00C3370D">
        <w:rPr>
          <w:rFonts w:ascii="Arial" w:eastAsia="Arial" w:hAnsi="Arial" w:cs="Arial"/>
          <w:lang w:val="ro-RO"/>
        </w:rPr>
        <w:t xml:space="preserve"> nejustificate la termenele stabilite prin contractul de</w:t>
      </w:r>
      <w:r w:rsidR="00FB5D07">
        <w:rPr>
          <w:rFonts w:ascii="Arial" w:eastAsia="Arial" w:hAnsi="Arial" w:cs="Arial"/>
          <w:lang w:val="ro-RO"/>
        </w:rPr>
        <w:t xml:space="preserve"> </w:t>
      </w:r>
      <w:proofErr w:type="spellStart"/>
      <w:r w:rsidRPr="00C3370D">
        <w:rPr>
          <w:rFonts w:ascii="Arial" w:eastAsia="Arial" w:hAnsi="Arial" w:cs="Arial"/>
          <w:lang w:val="ro-RO"/>
        </w:rPr>
        <w:t>finanţare</w:t>
      </w:r>
      <w:proofErr w:type="spellEnd"/>
      <w:r w:rsidRPr="00C3370D">
        <w:rPr>
          <w:rFonts w:ascii="Arial" w:eastAsia="Arial" w:hAnsi="Arial" w:cs="Arial"/>
          <w:lang w:val="ro-RO"/>
        </w:rPr>
        <w:t xml:space="preserve">, înainte de expirarea termenului de valabilitate a </w:t>
      </w:r>
      <w:proofErr w:type="spellStart"/>
      <w:r w:rsidRPr="00C3370D">
        <w:rPr>
          <w:rFonts w:ascii="Arial" w:eastAsia="Arial" w:hAnsi="Arial" w:cs="Arial"/>
          <w:lang w:val="ro-RO"/>
        </w:rPr>
        <w:t>garanţiei</w:t>
      </w:r>
      <w:proofErr w:type="spellEnd"/>
      <w:r w:rsidRPr="00C3370D">
        <w:rPr>
          <w:rFonts w:ascii="Arial" w:eastAsia="Arial" w:hAnsi="Arial" w:cs="Arial"/>
          <w:lang w:val="ro-RO"/>
        </w:rPr>
        <w:t xml:space="preserve"> pentru care nu s-a </w:t>
      </w:r>
      <w:proofErr w:type="spellStart"/>
      <w:r w:rsidRPr="00C3370D">
        <w:rPr>
          <w:rFonts w:ascii="Arial" w:eastAsia="Arial" w:hAnsi="Arial" w:cs="Arial"/>
          <w:lang w:val="ro-RO"/>
        </w:rPr>
        <w:t>obţinut</w:t>
      </w:r>
      <w:proofErr w:type="spellEnd"/>
      <w:r w:rsidR="00FB5D07">
        <w:rPr>
          <w:rFonts w:ascii="Arial" w:eastAsia="Arial" w:hAnsi="Arial" w:cs="Arial"/>
          <w:lang w:val="ro-RO"/>
        </w:rPr>
        <w:t xml:space="preserve"> </w:t>
      </w:r>
      <w:r w:rsidRPr="00C3370D">
        <w:rPr>
          <w:rFonts w:ascii="Arial" w:eastAsia="Arial" w:hAnsi="Arial" w:cs="Arial"/>
          <w:lang w:val="ro-RO"/>
        </w:rPr>
        <w:t xml:space="preserve">prelungirea acesteia, se recuperează de Autoritatea Contractantă prin executarea </w:t>
      </w:r>
      <w:proofErr w:type="spellStart"/>
      <w:r w:rsidRPr="00C3370D">
        <w:rPr>
          <w:rFonts w:ascii="Arial" w:eastAsia="Arial" w:hAnsi="Arial" w:cs="Arial"/>
          <w:lang w:val="ro-RO"/>
        </w:rPr>
        <w:t>garanţiei</w:t>
      </w:r>
      <w:proofErr w:type="spellEnd"/>
      <w:r w:rsidRPr="00C3370D">
        <w:rPr>
          <w:rFonts w:ascii="Arial" w:eastAsia="Arial" w:hAnsi="Arial" w:cs="Arial"/>
          <w:lang w:val="ro-RO"/>
        </w:rPr>
        <w:t>, cu</w:t>
      </w:r>
      <w:r w:rsidR="00FB5D07">
        <w:rPr>
          <w:rFonts w:ascii="Arial" w:eastAsia="Arial" w:hAnsi="Arial" w:cs="Arial"/>
          <w:lang w:val="ro-RO"/>
        </w:rPr>
        <w:t xml:space="preserve"> </w:t>
      </w:r>
      <w:r w:rsidRPr="00C3370D">
        <w:rPr>
          <w:rFonts w:ascii="Arial" w:eastAsia="Arial" w:hAnsi="Arial" w:cs="Arial"/>
          <w:lang w:val="ro-RO"/>
        </w:rPr>
        <w:t xml:space="preserve">perceperea de dobânzi </w:t>
      </w:r>
      <w:proofErr w:type="spellStart"/>
      <w:r w:rsidRPr="00C3370D">
        <w:rPr>
          <w:rFonts w:ascii="Arial" w:eastAsia="Arial" w:hAnsi="Arial" w:cs="Arial"/>
          <w:lang w:val="ro-RO"/>
        </w:rPr>
        <w:t>şi</w:t>
      </w:r>
      <w:proofErr w:type="spellEnd"/>
      <w:r w:rsidRPr="00C3370D">
        <w:rPr>
          <w:rFonts w:ascii="Arial" w:eastAsia="Arial" w:hAnsi="Arial" w:cs="Arial"/>
          <w:lang w:val="ro-RO"/>
        </w:rPr>
        <w:t xml:space="preserve"> </w:t>
      </w:r>
      <w:proofErr w:type="spellStart"/>
      <w:r w:rsidRPr="00C3370D">
        <w:rPr>
          <w:rFonts w:ascii="Arial" w:eastAsia="Arial" w:hAnsi="Arial" w:cs="Arial"/>
          <w:lang w:val="ro-RO"/>
        </w:rPr>
        <w:t>penalităţi</w:t>
      </w:r>
      <w:proofErr w:type="spellEnd"/>
      <w:r w:rsidRPr="00C3370D">
        <w:rPr>
          <w:rFonts w:ascii="Arial" w:eastAsia="Arial" w:hAnsi="Arial" w:cs="Arial"/>
          <w:lang w:val="ro-RO"/>
        </w:rPr>
        <w:t xml:space="preserve"> calculate </w:t>
      </w:r>
      <w:proofErr w:type="spellStart"/>
      <w:r w:rsidRPr="00C3370D">
        <w:rPr>
          <w:rFonts w:ascii="Arial" w:eastAsia="Arial" w:hAnsi="Arial" w:cs="Arial"/>
          <w:lang w:val="ro-RO"/>
        </w:rPr>
        <w:t>şi</w:t>
      </w:r>
      <w:proofErr w:type="spellEnd"/>
      <w:r w:rsidRPr="00C3370D">
        <w:rPr>
          <w:rFonts w:ascii="Arial" w:eastAsia="Arial" w:hAnsi="Arial" w:cs="Arial"/>
          <w:lang w:val="ro-RO"/>
        </w:rPr>
        <w:t xml:space="preserve"> datorate pentru perioada cuprinsă între data</w:t>
      </w:r>
      <w:r w:rsidR="00FB5D07">
        <w:rPr>
          <w:rFonts w:ascii="Arial" w:eastAsia="Arial" w:hAnsi="Arial" w:cs="Arial"/>
          <w:lang w:val="ro-RO"/>
        </w:rPr>
        <w:t xml:space="preserve"> </w:t>
      </w:r>
      <w:r w:rsidRPr="00C3370D">
        <w:rPr>
          <w:rFonts w:ascii="Arial" w:eastAsia="Arial" w:hAnsi="Arial" w:cs="Arial"/>
          <w:lang w:val="ro-RO"/>
        </w:rPr>
        <w:t xml:space="preserve">acordării avansului </w:t>
      </w:r>
      <w:proofErr w:type="spellStart"/>
      <w:r w:rsidRPr="00C3370D">
        <w:rPr>
          <w:rFonts w:ascii="Arial" w:eastAsia="Arial" w:hAnsi="Arial" w:cs="Arial"/>
          <w:lang w:val="ro-RO"/>
        </w:rPr>
        <w:t>şi</w:t>
      </w:r>
      <w:proofErr w:type="spellEnd"/>
      <w:r w:rsidRPr="00C3370D">
        <w:rPr>
          <w:rFonts w:ascii="Arial" w:eastAsia="Arial" w:hAnsi="Arial" w:cs="Arial"/>
          <w:lang w:val="ro-RO"/>
        </w:rPr>
        <w:t xml:space="preserve"> data recuperării integrale a acestuia. In cazul in care beneficiarul nu prezintă</w:t>
      </w:r>
      <w:r w:rsidR="00FB5D07">
        <w:rPr>
          <w:rFonts w:ascii="Arial" w:eastAsia="Arial" w:hAnsi="Arial" w:cs="Arial"/>
          <w:lang w:val="ro-RO"/>
        </w:rPr>
        <w:t xml:space="preserve"> </w:t>
      </w:r>
      <w:proofErr w:type="spellStart"/>
      <w:r w:rsidRPr="00C3370D">
        <w:rPr>
          <w:rFonts w:ascii="Arial" w:eastAsia="Arial" w:hAnsi="Arial" w:cs="Arial"/>
          <w:lang w:val="ro-RO"/>
        </w:rPr>
        <w:t>Autorităţii</w:t>
      </w:r>
      <w:proofErr w:type="spellEnd"/>
      <w:r w:rsidRPr="00C3370D">
        <w:rPr>
          <w:rFonts w:ascii="Arial" w:eastAsia="Arial" w:hAnsi="Arial" w:cs="Arial"/>
          <w:lang w:val="ro-RO"/>
        </w:rPr>
        <w:t xml:space="preserve"> Contractante dovada prelungirii termenului de valabilitate a </w:t>
      </w:r>
      <w:proofErr w:type="spellStart"/>
      <w:r w:rsidRPr="00C3370D">
        <w:rPr>
          <w:rFonts w:ascii="Arial" w:eastAsia="Arial" w:hAnsi="Arial" w:cs="Arial"/>
          <w:lang w:val="ro-RO"/>
        </w:rPr>
        <w:t>garantiei</w:t>
      </w:r>
      <w:proofErr w:type="spellEnd"/>
      <w:r w:rsidRPr="00C3370D">
        <w:rPr>
          <w:rFonts w:ascii="Arial" w:eastAsia="Arial" w:hAnsi="Arial" w:cs="Arial"/>
          <w:lang w:val="ro-RO"/>
        </w:rPr>
        <w:t xml:space="preserve"> cu cel </w:t>
      </w:r>
      <w:proofErr w:type="spellStart"/>
      <w:r w:rsidRPr="00C3370D">
        <w:rPr>
          <w:rFonts w:ascii="Arial" w:eastAsia="Arial" w:hAnsi="Arial" w:cs="Arial"/>
          <w:lang w:val="ro-RO"/>
        </w:rPr>
        <w:t>putin</w:t>
      </w:r>
      <w:proofErr w:type="spellEnd"/>
      <w:r w:rsidRPr="00C3370D">
        <w:rPr>
          <w:rFonts w:ascii="Arial" w:eastAsia="Arial" w:hAnsi="Arial" w:cs="Arial"/>
          <w:lang w:val="ro-RO"/>
        </w:rPr>
        <w:t xml:space="preserve"> 5 zile</w:t>
      </w:r>
      <w:r w:rsidR="00FB5D07">
        <w:rPr>
          <w:rFonts w:ascii="Arial" w:eastAsia="Arial" w:hAnsi="Arial" w:cs="Arial"/>
          <w:lang w:val="ro-RO"/>
        </w:rPr>
        <w:t xml:space="preserve"> </w:t>
      </w:r>
      <w:r w:rsidRPr="00C3370D">
        <w:rPr>
          <w:rFonts w:ascii="Arial" w:eastAsia="Arial" w:hAnsi="Arial" w:cs="Arial"/>
          <w:lang w:val="ro-RO"/>
        </w:rPr>
        <w:t xml:space="preserve">lucrătoare înainte de expirarea </w:t>
      </w:r>
      <w:proofErr w:type="spellStart"/>
      <w:r w:rsidRPr="00C3370D">
        <w:rPr>
          <w:rFonts w:ascii="Arial" w:eastAsia="Arial" w:hAnsi="Arial" w:cs="Arial"/>
          <w:lang w:val="ro-RO"/>
        </w:rPr>
        <w:t>valabilitații</w:t>
      </w:r>
      <w:proofErr w:type="spellEnd"/>
      <w:r w:rsidRPr="00C3370D">
        <w:rPr>
          <w:rFonts w:ascii="Arial" w:eastAsia="Arial" w:hAnsi="Arial" w:cs="Arial"/>
          <w:lang w:val="ro-RO"/>
        </w:rPr>
        <w:t xml:space="preserve"> acesteia, Autoritatea Contractantă va proceda de</w:t>
      </w:r>
      <w:r w:rsidR="00FB5D07">
        <w:rPr>
          <w:rFonts w:ascii="Arial" w:eastAsia="Arial" w:hAnsi="Arial" w:cs="Arial"/>
          <w:lang w:val="ro-RO"/>
        </w:rPr>
        <w:t xml:space="preserve"> </w:t>
      </w:r>
      <w:r w:rsidRPr="00C3370D">
        <w:rPr>
          <w:rFonts w:ascii="Arial" w:eastAsia="Arial" w:hAnsi="Arial" w:cs="Arial"/>
          <w:lang w:val="ro-RO"/>
        </w:rPr>
        <w:t xml:space="preserve">îndată la executarea </w:t>
      </w:r>
      <w:proofErr w:type="spellStart"/>
      <w:r w:rsidRPr="00C3370D">
        <w:rPr>
          <w:rFonts w:ascii="Arial" w:eastAsia="Arial" w:hAnsi="Arial" w:cs="Arial"/>
          <w:lang w:val="ro-RO"/>
        </w:rPr>
        <w:t>garanţiei</w:t>
      </w:r>
      <w:proofErr w:type="spellEnd"/>
      <w:r w:rsidRPr="00C3370D">
        <w:rPr>
          <w:rFonts w:ascii="Arial" w:eastAsia="Arial" w:hAnsi="Arial" w:cs="Arial"/>
          <w:lang w:val="ro-RO"/>
        </w:rPr>
        <w:t>.</w:t>
      </w:r>
    </w:p>
    <w:p w:rsidR="00FB5D07" w:rsidRDefault="00FB5D07" w:rsidP="00C3370D">
      <w:pPr>
        <w:ind w:firstLine="720"/>
        <w:contextualSpacing/>
        <w:jc w:val="both"/>
        <w:rPr>
          <w:rFonts w:ascii="Arial" w:eastAsia="Arial" w:hAnsi="Arial" w:cs="Arial"/>
          <w:lang w:val="ro-RO"/>
        </w:rPr>
      </w:pPr>
    </w:p>
    <w:p w:rsidR="00C3370D" w:rsidRDefault="00FB5D07" w:rsidP="00FB5D07">
      <w:pPr>
        <w:ind w:firstLine="720"/>
        <w:contextualSpacing/>
        <w:jc w:val="both"/>
        <w:rPr>
          <w:rFonts w:ascii="Arial" w:eastAsia="Arial" w:hAnsi="Arial" w:cs="Arial"/>
          <w:lang w:val="ro-RO"/>
        </w:rPr>
      </w:pPr>
      <w:r w:rsidRPr="00FB5D07">
        <w:rPr>
          <w:rFonts w:ascii="Arial" w:eastAsia="Arial" w:hAnsi="Arial" w:cs="Arial"/>
          <w:lang w:val="ro-RO"/>
        </w:rPr>
        <w:t xml:space="preserve">Recuperarea sumei reprezentând avansul acordat </w:t>
      </w:r>
      <w:proofErr w:type="spellStart"/>
      <w:r w:rsidRPr="00FB5D07">
        <w:rPr>
          <w:rFonts w:ascii="Arial" w:eastAsia="Arial" w:hAnsi="Arial" w:cs="Arial"/>
          <w:lang w:val="ro-RO"/>
        </w:rPr>
        <w:t>şi</w:t>
      </w:r>
      <w:proofErr w:type="spellEnd"/>
      <w:r w:rsidRPr="00FB5D07">
        <w:rPr>
          <w:rFonts w:ascii="Arial" w:eastAsia="Arial" w:hAnsi="Arial" w:cs="Arial"/>
          <w:lang w:val="ro-RO"/>
        </w:rPr>
        <w:t xml:space="preserve"> nejustificat se face prin plată voluntară (5 zile</w:t>
      </w:r>
      <w:r>
        <w:rPr>
          <w:rFonts w:ascii="Arial" w:eastAsia="Arial" w:hAnsi="Arial" w:cs="Arial"/>
          <w:lang w:val="ro-RO"/>
        </w:rPr>
        <w:t xml:space="preserve"> </w:t>
      </w:r>
      <w:proofErr w:type="spellStart"/>
      <w:r w:rsidRPr="00FB5D07">
        <w:rPr>
          <w:rFonts w:ascii="Arial" w:eastAsia="Arial" w:hAnsi="Arial" w:cs="Arial"/>
          <w:lang w:val="ro-RO"/>
        </w:rPr>
        <w:t>lucratoare</w:t>
      </w:r>
      <w:proofErr w:type="spellEnd"/>
      <w:r w:rsidRPr="00FB5D07">
        <w:rPr>
          <w:rFonts w:ascii="Arial" w:eastAsia="Arial" w:hAnsi="Arial" w:cs="Arial"/>
          <w:lang w:val="ro-RO"/>
        </w:rPr>
        <w:t xml:space="preserve">), cât </w:t>
      </w:r>
      <w:proofErr w:type="spellStart"/>
      <w:r w:rsidRPr="00FB5D07">
        <w:rPr>
          <w:rFonts w:ascii="Arial" w:eastAsia="Arial" w:hAnsi="Arial" w:cs="Arial"/>
          <w:lang w:val="ro-RO"/>
        </w:rPr>
        <w:t>şi</w:t>
      </w:r>
      <w:proofErr w:type="spellEnd"/>
      <w:r w:rsidRPr="00FB5D07">
        <w:rPr>
          <w:rFonts w:ascii="Arial" w:eastAsia="Arial" w:hAnsi="Arial" w:cs="Arial"/>
          <w:lang w:val="ro-RO"/>
        </w:rPr>
        <w:t xml:space="preserve"> prin executarea </w:t>
      </w:r>
      <w:proofErr w:type="spellStart"/>
      <w:r w:rsidRPr="00FB5D07">
        <w:rPr>
          <w:rFonts w:ascii="Arial" w:eastAsia="Arial" w:hAnsi="Arial" w:cs="Arial"/>
          <w:lang w:val="ro-RO"/>
        </w:rPr>
        <w:t>garanţiilor</w:t>
      </w:r>
      <w:proofErr w:type="spellEnd"/>
      <w:r w:rsidRPr="00FB5D07">
        <w:rPr>
          <w:rFonts w:ascii="Arial" w:eastAsia="Arial" w:hAnsi="Arial" w:cs="Arial"/>
          <w:lang w:val="ro-RO"/>
        </w:rPr>
        <w:t xml:space="preserve"> de către Autorita</w:t>
      </w:r>
      <w:r>
        <w:rPr>
          <w:rFonts w:ascii="Arial" w:eastAsia="Arial" w:hAnsi="Arial" w:cs="Arial"/>
          <w:lang w:val="ro-RO"/>
        </w:rPr>
        <w:t xml:space="preserve">tea Contractantă (după caz), cu </w:t>
      </w:r>
      <w:r w:rsidRPr="00FB5D07">
        <w:rPr>
          <w:rFonts w:ascii="Arial" w:eastAsia="Arial" w:hAnsi="Arial" w:cs="Arial"/>
          <w:lang w:val="ro-RO"/>
        </w:rPr>
        <w:t xml:space="preserve">perceperea de dobânzi </w:t>
      </w:r>
      <w:proofErr w:type="spellStart"/>
      <w:r w:rsidRPr="00FB5D07">
        <w:rPr>
          <w:rFonts w:ascii="Arial" w:eastAsia="Arial" w:hAnsi="Arial" w:cs="Arial"/>
          <w:lang w:val="ro-RO"/>
        </w:rPr>
        <w:t>şi</w:t>
      </w:r>
      <w:proofErr w:type="spellEnd"/>
      <w:r w:rsidRPr="00FB5D07">
        <w:rPr>
          <w:rFonts w:ascii="Arial" w:eastAsia="Arial" w:hAnsi="Arial" w:cs="Arial"/>
          <w:lang w:val="ro-RO"/>
        </w:rPr>
        <w:t xml:space="preserve"> </w:t>
      </w:r>
      <w:proofErr w:type="spellStart"/>
      <w:r w:rsidRPr="00FB5D07">
        <w:rPr>
          <w:rFonts w:ascii="Arial" w:eastAsia="Arial" w:hAnsi="Arial" w:cs="Arial"/>
          <w:lang w:val="ro-RO"/>
        </w:rPr>
        <w:t>penalităţi</w:t>
      </w:r>
      <w:proofErr w:type="spellEnd"/>
      <w:r w:rsidRPr="00FB5D07">
        <w:rPr>
          <w:rFonts w:ascii="Arial" w:eastAsia="Arial" w:hAnsi="Arial" w:cs="Arial"/>
          <w:lang w:val="ro-RO"/>
        </w:rPr>
        <w:t>.</w:t>
      </w:r>
    </w:p>
    <w:p w:rsidR="00FB5D07" w:rsidRDefault="00FB5D07" w:rsidP="00FB5D07">
      <w:pPr>
        <w:ind w:firstLine="720"/>
        <w:contextualSpacing/>
        <w:jc w:val="both"/>
        <w:rPr>
          <w:rFonts w:ascii="Arial" w:eastAsia="Arial" w:hAnsi="Arial" w:cs="Arial"/>
          <w:lang w:val="ro-RO"/>
        </w:rPr>
      </w:pPr>
      <w:r w:rsidRPr="00FB5D07">
        <w:rPr>
          <w:rFonts w:ascii="Arial" w:eastAsia="Arial" w:hAnsi="Arial" w:cs="Arial"/>
          <w:lang w:val="ro-RO"/>
        </w:rPr>
        <w:lastRenderedPageBreak/>
        <w:t xml:space="preserve">Beneficiarul care a încasat avans de la Autoritatea Contractantă </w:t>
      </w:r>
      <w:proofErr w:type="spellStart"/>
      <w:r w:rsidRPr="00FB5D07">
        <w:rPr>
          <w:rFonts w:ascii="Arial" w:eastAsia="Arial" w:hAnsi="Arial" w:cs="Arial"/>
          <w:lang w:val="ro-RO"/>
        </w:rPr>
        <w:t>şi</w:t>
      </w:r>
      <w:proofErr w:type="spellEnd"/>
      <w:r w:rsidRPr="00FB5D07">
        <w:rPr>
          <w:rFonts w:ascii="Arial" w:eastAsia="Arial" w:hAnsi="Arial" w:cs="Arial"/>
          <w:lang w:val="ro-RO"/>
        </w:rPr>
        <w:t xml:space="preserve"> solicită prelungirea perioadei</w:t>
      </w:r>
      <w:r>
        <w:rPr>
          <w:rFonts w:ascii="Arial" w:eastAsia="Arial" w:hAnsi="Arial" w:cs="Arial"/>
          <w:lang w:val="ro-RO"/>
        </w:rPr>
        <w:t xml:space="preserve"> </w:t>
      </w:r>
      <w:r w:rsidRPr="00FB5D07">
        <w:rPr>
          <w:rFonts w:ascii="Arial" w:eastAsia="Arial" w:hAnsi="Arial" w:cs="Arial"/>
          <w:lang w:val="ro-RO"/>
        </w:rPr>
        <w:t xml:space="preserve">maxime de </w:t>
      </w:r>
      <w:proofErr w:type="spellStart"/>
      <w:r w:rsidRPr="00FB5D07">
        <w:rPr>
          <w:rFonts w:ascii="Arial" w:eastAsia="Arial" w:hAnsi="Arial" w:cs="Arial"/>
          <w:lang w:val="ro-RO"/>
        </w:rPr>
        <w:t>execuţie</w:t>
      </w:r>
      <w:proofErr w:type="spellEnd"/>
      <w:r w:rsidRPr="00FB5D07">
        <w:rPr>
          <w:rFonts w:ascii="Arial" w:eastAsia="Arial" w:hAnsi="Arial" w:cs="Arial"/>
          <w:lang w:val="ro-RO"/>
        </w:rPr>
        <w:t xml:space="preserve"> a contractului de </w:t>
      </w:r>
      <w:proofErr w:type="spellStart"/>
      <w:r w:rsidRPr="00FB5D07">
        <w:rPr>
          <w:rFonts w:ascii="Arial" w:eastAsia="Arial" w:hAnsi="Arial" w:cs="Arial"/>
          <w:lang w:val="ro-RO"/>
        </w:rPr>
        <w:t>finanţare</w:t>
      </w:r>
      <w:proofErr w:type="spellEnd"/>
      <w:r w:rsidRPr="00FB5D07">
        <w:rPr>
          <w:rFonts w:ascii="Arial" w:eastAsia="Arial" w:hAnsi="Arial" w:cs="Arial"/>
          <w:lang w:val="ro-RO"/>
        </w:rPr>
        <w:t xml:space="preserve">, este obligat să </w:t>
      </w:r>
      <w:proofErr w:type="spellStart"/>
      <w:r w:rsidRPr="00FB5D07">
        <w:rPr>
          <w:rFonts w:ascii="Arial" w:eastAsia="Arial" w:hAnsi="Arial" w:cs="Arial"/>
          <w:lang w:val="ro-RO"/>
        </w:rPr>
        <w:t>depuna</w:t>
      </w:r>
      <w:proofErr w:type="spellEnd"/>
      <w:r w:rsidRPr="00FB5D07">
        <w:rPr>
          <w:rFonts w:ascii="Arial" w:eastAsia="Arial" w:hAnsi="Arial" w:cs="Arial"/>
          <w:lang w:val="ro-RO"/>
        </w:rPr>
        <w:t xml:space="preserve"> la Autoritatea</w:t>
      </w:r>
      <w:r>
        <w:rPr>
          <w:rFonts w:ascii="Arial" w:eastAsia="Arial" w:hAnsi="Arial" w:cs="Arial"/>
          <w:lang w:val="ro-RO"/>
        </w:rPr>
        <w:t xml:space="preserve"> </w:t>
      </w:r>
      <w:r w:rsidRPr="00FB5D07">
        <w:rPr>
          <w:rFonts w:ascii="Arial" w:eastAsia="Arial" w:hAnsi="Arial" w:cs="Arial"/>
          <w:lang w:val="ro-RO"/>
        </w:rPr>
        <w:t>Contractantă și documentul prin care dovedește prelungirea valabilității Scrisorii de Garanție</w:t>
      </w:r>
      <w:r>
        <w:rPr>
          <w:rFonts w:ascii="Arial" w:eastAsia="Arial" w:hAnsi="Arial" w:cs="Arial"/>
          <w:lang w:val="ro-RO"/>
        </w:rPr>
        <w:t xml:space="preserve"> </w:t>
      </w:r>
      <w:r w:rsidRPr="00FB5D07">
        <w:rPr>
          <w:rFonts w:ascii="Arial" w:eastAsia="Arial" w:hAnsi="Arial" w:cs="Arial"/>
          <w:lang w:val="ro-RO"/>
        </w:rPr>
        <w:t xml:space="preserve">Bancară/Nebancară, sau a </w:t>
      </w:r>
      <w:proofErr w:type="spellStart"/>
      <w:r w:rsidRPr="00FB5D07">
        <w:rPr>
          <w:rFonts w:ascii="Arial" w:eastAsia="Arial" w:hAnsi="Arial" w:cs="Arial"/>
          <w:lang w:val="ro-RO"/>
        </w:rPr>
        <w:t>poliţei</w:t>
      </w:r>
      <w:proofErr w:type="spellEnd"/>
      <w:r w:rsidRPr="00FB5D07">
        <w:rPr>
          <w:rFonts w:ascii="Arial" w:eastAsia="Arial" w:hAnsi="Arial" w:cs="Arial"/>
          <w:lang w:val="ro-RO"/>
        </w:rPr>
        <w:t xml:space="preserve"> de asigurare care să acopere noul termen de </w:t>
      </w:r>
      <w:proofErr w:type="spellStart"/>
      <w:r w:rsidRPr="00FB5D07">
        <w:rPr>
          <w:rFonts w:ascii="Arial" w:eastAsia="Arial" w:hAnsi="Arial" w:cs="Arial"/>
          <w:lang w:val="ro-RO"/>
        </w:rPr>
        <w:t>execuţie</w:t>
      </w:r>
      <w:proofErr w:type="spellEnd"/>
      <w:r w:rsidRPr="00FB5D07">
        <w:rPr>
          <w:rFonts w:ascii="Arial" w:eastAsia="Arial" w:hAnsi="Arial" w:cs="Arial"/>
          <w:lang w:val="ro-RO"/>
        </w:rPr>
        <w:t xml:space="preserve"> solicitat.</w:t>
      </w:r>
    </w:p>
    <w:p w:rsidR="00C3370D" w:rsidRDefault="00C3370D" w:rsidP="00C3370D">
      <w:pPr>
        <w:contextualSpacing/>
        <w:jc w:val="both"/>
        <w:rPr>
          <w:rFonts w:ascii="Arial" w:eastAsia="Arial" w:hAnsi="Arial" w:cs="Arial"/>
          <w:lang w:val="ro-RO"/>
        </w:rPr>
      </w:pPr>
    </w:p>
    <w:p w:rsidR="00C3370D" w:rsidRDefault="00FB5D07" w:rsidP="00C3370D">
      <w:pPr>
        <w:contextualSpacing/>
        <w:jc w:val="both"/>
        <w:rPr>
          <w:rFonts w:ascii="Arial" w:eastAsia="Arial" w:hAnsi="Arial" w:cs="Arial"/>
          <w:highlight w:val="yellow"/>
          <w:lang w:val="ro-RO"/>
        </w:rPr>
      </w:pPr>
      <w:r>
        <w:rPr>
          <w:rFonts w:ascii="Arial" w:hAnsi="Arial" w:cs="Arial"/>
          <w:noProof/>
        </w:rPr>
        <mc:AlternateContent>
          <mc:Choice Requires="wps">
            <w:drawing>
              <wp:anchor distT="0" distB="0" distL="114300" distR="114300" simplePos="0" relativeHeight="251675648" behindDoc="0" locked="0" layoutInCell="1" allowOverlap="1" wp14:anchorId="280BE10A" wp14:editId="6AC4F739">
                <wp:simplePos x="0" y="0"/>
                <wp:positionH relativeFrom="column">
                  <wp:posOffset>57150</wp:posOffset>
                </wp:positionH>
                <wp:positionV relativeFrom="paragraph">
                  <wp:posOffset>43815</wp:posOffset>
                </wp:positionV>
                <wp:extent cx="6096000" cy="409575"/>
                <wp:effectExtent l="0" t="0" r="19050" b="28575"/>
                <wp:wrapNone/>
                <wp:docPr id="3" name="Casetă tex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40957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5250" w:rsidRPr="00B2363E" w:rsidRDefault="00425250" w:rsidP="00FB5D07">
                            <w:pPr>
                              <w:jc w:val="both"/>
                              <w:rPr>
                                <w:rFonts w:ascii="Arial" w:hAnsi="Arial" w:cs="Arial"/>
                                <w:lang w:val="it-IT"/>
                              </w:rPr>
                            </w:pPr>
                            <w:r w:rsidRPr="00B2363E">
                              <w:rPr>
                                <w:rFonts w:ascii="Arial" w:hAnsi="Arial" w:cs="Arial"/>
                                <w:b/>
                                <w:bCs/>
                                <w:color w:val="000000"/>
                                <w:lang w:val="it-IT"/>
                              </w:rPr>
                              <w:t xml:space="preserve">Atenţie! </w:t>
                            </w:r>
                            <w:r w:rsidRPr="00FB5D07">
                              <w:rPr>
                                <w:rFonts w:ascii="Arial" w:hAnsi="Arial" w:cs="Arial"/>
                                <w:bCs/>
                                <w:color w:val="000000"/>
                                <w:lang w:val="it-IT"/>
                              </w:rPr>
                              <w:t>AFIR efectuează plaţi în contul beneficiarilor, deschis la o instituție bancară sau la</w:t>
                            </w:r>
                            <w:r>
                              <w:rPr>
                                <w:rFonts w:ascii="Arial" w:hAnsi="Arial" w:cs="Arial"/>
                                <w:bCs/>
                                <w:color w:val="000000"/>
                                <w:lang w:val="it-IT"/>
                              </w:rPr>
                              <w:t xml:space="preserve"> </w:t>
                            </w:r>
                            <w:r w:rsidRPr="00FB5D07">
                              <w:rPr>
                                <w:rFonts w:ascii="Arial" w:hAnsi="Arial" w:cs="Arial"/>
                                <w:bCs/>
                                <w:color w:val="000000"/>
                                <w:lang w:val="it-IT"/>
                              </w:rPr>
                              <w:t>Trezoreria Statului.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BE10A" id="_x0000_s1030" type="#_x0000_t202" style="position:absolute;left:0;text-align:left;margin-left:4.5pt;margin-top:3.45pt;width:480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" fillcolor="#92d050" strokeweight=".5pt">
                <v:path arrowok="t"/>
                <v:textbox>
                  <w:txbxContent>
                    <w:p w:rsidR="00425250" w:rsidRPr="00B2363E" w:rsidRDefault="00425250" w:rsidP="00FB5D07">
                      <w:pPr>
                        <w:jc w:val="both"/>
                        <w:rPr>
                          <w:rFonts w:ascii="Arial" w:hAnsi="Arial" w:cs="Arial"/>
                          <w:lang w:val="it-IT"/>
                        </w:rPr>
                      </w:pPr>
                      <w:r w:rsidRPr="00B2363E">
                        <w:rPr>
                          <w:rFonts w:ascii="Arial" w:hAnsi="Arial" w:cs="Arial"/>
                          <w:b/>
                          <w:bCs/>
                          <w:color w:val="000000"/>
                          <w:lang w:val="it-IT"/>
                        </w:rPr>
                        <w:t xml:space="preserve">Atenţie! </w:t>
                      </w:r>
                      <w:r w:rsidRPr="00FB5D07">
                        <w:rPr>
                          <w:rFonts w:ascii="Arial" w:hAnsi="Arial" w:cs="Arial"/>
                          <w:bCs/>
                          <w:color w:val="000000"/>
                          <w:lang w:val="it-IT"/>
                        </w:rPr>
                        <w:t>AFIR efectuează plaţi în contul beneficiarilor, deschis la o instituție bancară sau la</w:t>
                      </w:r>
                      <w:r>
                        <w:rPr>
                          <w:rFonts w:ascii="Arial" w:hAnsi="Arial" w:cs="Arial"/>
                          <w:bCs/>
                          <w:color w:val="000000"/>
                          <w:lang w:val="it-IT"/>
                        </w:rPr>
                        <w:t xml:space="preserve"> </w:t>
                      </w:r>
                      <w:r w:rsidRPr="00FB5D07">
                        <w:rPr>
                          <w:rFonts w:ascii="Arial" w:hAnsi="Arial" w:cs="Arial"/>
                          <w:bCs/>
                          <w:color w:val="000000"/>
                          <w:lang w:val="it-IT"/>
                        </w:rPr>
                        <w:t>Trezoreria Statului.</w:t>
                      </w:r>
                    </w:p>
                  </w:txbxContent>
                </v:textbox>
              </v:shape>
            </w:pict>
          </mc:Fallback>
        </mc:AlternateContent>
      </w:r>
    </w:p>
    <w:p w:rsidR="00FB5D07" w:rsidRDefault="00FB5D07" w:rsidP="00C3370D">
      <w:pPr>
        <w:contextualSpacing/>
        <w:jc w:val="both"/>
        <w:rPr>
          <w:rFonts w:ascii="Arial" w:eastAsia="Arial" w:hAnsi="Arial" w:cs="Arial"/>
          <w:highlight w:val="yellow"/>
          <w:lang w:val="ro-RO"/>
        </w:rPr>
      </w:pPr>
    </w:p>
    <w:p w:rsidR="00FB5D07" w:rsidRDefault="00FB5D07" w:rsidP="00C3370D">
      <w:pPr>
        <w:contextualSpacing/>
        <w:jc w:val="both"/>
        <w:rPr>
          <w:rFonts w:ascii="Arial" w:eastAsia="Arial" w:hAnsi="Arial" w:cs="Arial"/>
          <w:highlight w:val="yellow"/>
          <w:lang w:val="ro-RO"/>
        </w:rPr>
      </w:pPr>
    </w:p>
    <w:p w:rsidR="00FB5D07" w:rsidRDefault="00FB5D07" w:rsidP="00FF1EC0">
      <w:pPr>
        <w:contextualSpacing/>
        <w:rPr>
          <w:rFonts w:ascii="Arial" w:eastAsia="Arial" w:hAnsi="Arial" w:cs="Arial"/>
          <w:b/>
          <w:sz w:val="28"/>
          <w:szCs w:val="28"/>
          <w:highlight w:val="yellow"/>
          <w:lang w:val="ro-RO"/>
        </w:rPr>
      </w:pPr>
    </w:p>
    <w:p w:rsidR="00FB5D07" w:rsidRDefault="00FB5D07" w:rsidP="00FF1EC0">
      <w:pPr>
        <w:contextualSpacing/>
        <w:rPr>
          <w:rFonts w:ascii="Arial" w:eastAsia="Arial" w:hAnsi="Arial" w:cs="Arial"/>
          <w:b/>
          <w:sz w:val="28"/>
          <w:szCs w:val="28"/>
          <w:highlight w:val="yellow"/>
          <w:lang w:val="ro-RO"/>
        </w:rPr>
      </w:pPr>
    </w:p>
    <w:p w:rsidR="005B53D6" w:rsidRPr="00331A26" w:rsidRDefault="005B53D6" w:rsidP="00FF1EC0">
      <w:pPr>
        <w:contextualSpacing/>
        <w:rPr>
          <w:rFonts w:ascii="Arial" w:eastAsia="Arial" w:hAnsi="Arial" w:cs="Arial"/>
          <w:b/>
          <w:sz w:val="28"/>
          <w:szCs w:val="28"/>
          <w:lang w:val="ro-RO"/>
        </w:rPr>
      </w:pPr>
      <w:r w:rsidRPr="00284A0B">
        <w:rPr>
          <w:rFonts w:ascii="Arial" w:eastAsia="Arial" w:hAnsi="Arial" w:cs="Arial"/>
          <w:b/>
          <w:sz w:val="28"/>
          <w:szCs w:val="28"/>
          <w:lang w:val="ro-RO"/>
        </w:rPr>
        <w:t>Capitolul 12. ACHIZITIILE</w:t>
      </w:r>
    </w:p>
    <w:p w:rsidR="005D6346" w:rsidRPr="00EF518D" w:rsidRDefault="005D6346" w:rsidP="00154DA3">
      <w:pPr>
        <w:ind w:firstLine="720"/>
        <w:contextualSpacing/>
        <w:jc w:val="both"/>
        <w:rPr>
          <w:rFonts w:ascii="Arial" w:hAnsi="Arial" w:cs="Arial"/>
          <w:lang w:val="ro-RO"/>
        </w:rPr>
      </w:pPr>
    </w:p>
    <w:p w:rsidR="00495E04" w:rsidRPr="00EF518D" w:rsidRDefault="00495E04" w:rsidP="00495E04">
      <w:pPr>
        <w:pStyle w:val="NoSpacing"/>
        <w:ind w:right="-9" w:firstLine="720"/>
        <w:contextualSpacing/>
        <w:jc w:val="both"/>
        <w:rPr>
          <w:rFonts w:ascii="Arial" w:hAnsi="Arial" w:cs="Arial"/>
          <w:lang w:val="ro-RO"/>
        </w:rPr>
      </w:pPr>
      <w:r w:rsidRPr="00EF518D">
        <w:rPr>
          <w:rFonts w:ascii="Arial" w:hAnsi="Arial" w:cs="Arial"/>
          <w:lang w:val="ro-RO"/>
        </w:rPr>
        <w:t xml:space="preserve">Beneficiarul are posibilitatea să deruleze procedura de </w:t>
      </w:r>
      <w:proofErr w:type="spellStart"/>
      <w:r w:rsidRPr="00EF518D">
        <w:rPr>
          <w:rFonts w:ascii="Arial" w:hAnsi="Arial" w:cs="Arial"/>
          <w:lang w:val="ro-RO"/>
        </w:rPr>
        <w:t>achiziţii</w:t>
      </w:r>
      <w:proofErr w:type="spellEnd"/>
      <w:r w:rsidRPr="00EF518D">
        <w:rPr>
          <w:rFonts w:ascii="Arial" w:hAnsi="Arial" w:cs="Arial"/>
          <w:lang w:val="ro-RO"/>
        </w:rPr>
        <w:t xml:space="preserve"> servicii atât înainte cât </w:t>
      </w:r>
      <w:proofErr w:type="spellStart"/>
      <w:r w:rsidRPr="00EF518D">
        <w:rPr>
          <w:rFonts w:ascii="Arial" w:hAnsi="Arial" w:cs="Arial"/>
          <w:lang w:val="ro-RO"/>
        </w:rPr>
        <w:t>şi</w:t>
      </w:r>
      <w:proofErr w:type="spellEnd"/>
      <w:r w:rsidRPr="00EF518D">
        <w:rPr>
          <w:rFonts w:ascii="Arial" w:hAnsi="Arial" w:cs="Arial"/>
          <w:lang w:val="ro-RO"/>
        </w:rPr>
        <w:t xml:space="preserve"> după, data primirii Notificării de </w:t>
      </w:r>
      <w:proofErr w:type="spellStart"/>
      <w:r w:rsidRPr="00EF518D">
        <w:rPr>
          <w:rFonts w:ascii="Arial" w:hAnsi="Arial" w:cs="Arial"/>
          <w:lang w:val="ro-RO"/>
        </w:rPr>
        <w:t>selecţie</w:t>
      </w:r>
      <w:proofErr w:type="spellEnd"/>
      <w:r w:rsidRPr="00EF518D">
        <w:rPr>
          <w:rFonts w:ascii="Arial" w:hAnsi="Arial" w:cs="Arial"/>
          <w:lang w:val="ro-RO"/>
        </w:rPr>
        <w:t xml:space="preserve"> a proiectului (inclusiv semnarea contractelor de </w:t>
      </w:r>
      <w:proofErr w:type="spellStart"/>
      <w:r w:rsidRPr="00EF518D">
        <w:rPr>
          <w:rFonts w:ascii="Arial" w:hAnsi="Arial" w:cs="Arial"/>
          <w:lang w:val="ro-RO"/>
        </w:rPr>
        <w:t>achiziţii</w:t>
      </w:r>
      <w:proofErr w:type="spellEnd"/>
      <w:r w:rsidRPr="00EF518D">
        <w:rPr>
          <w:rFonts w:ascii="Arial" w:hAnsi="Arial" w:cs="Arial"/>
          <w:lang w:val="ro-RO"/>
        </w:rPr>
        <w:t>) pe proprie răspundere.</w:t>
      </w:r>
    </w:p>
    <w:p w:rsidR="00495E04" w:rsidRPr="00EF518D" w:rsidRDefault="00495E04" w:rsidP="00495E04">
      <w:pPr>
        <w:pStyle w:val="NoSpacing"/>
        <w:ind w:right="-9" w:firstLine="720"/>
        <w:contextualSpacing/>
        <w:jc w:val="both"/>
        <w:rPr>
          <w:rFonts w:ascii="Arial" w:hAnsi="Arial" w:cs="Arial"/>
          <w:lang w:val="ro-RO"/>
        </w:rPr>
      </w:pPr>
    </w:p>
    <w:p w:rsidR="00495E04" w:rsidRPr="00EF518D" w:rsidRDefault="00495E04" w:rsidP="00495E04">
      <w:pPr>
        <w:pStyle w:val="NoSpacing"/>
        <w:ind w:right="-9" w:firstLine="720"/>
        <w:contextualSpacing/>
        <w:jc w:val="both"/>
        <w:rPr>
          <w:rFonts w:ascii="Arial" w:hAnsi="Arial" w:cs="Arial"/>
          <w:lang w:val="ro-RO"/>
        </w:rPr>
      </w:pPr>
      <w:r w:rsidRPr="00EF518D">
        <w:rPr>
          <w:rFonts w:ascii="Arial" w:hAnsi="Arial" w:cs="Arial"/>
          <w:lang w:val="ro-RO"/>
        </w:rPr>
        <w:t xml:space="preserve">Derularea procedurii de </w:t>
      </w:r>
      <w:proofErr w:type="spellStart"/>
      <w:r w:rsidRPr="00EF518D">
        <w:rPr>
          <w:rFonts w:ascii="Arial" w:hAnsi="Arial" w:cs="Arial"/>
          <w:lang w:val="ro-RO"/>
        </w:rPr>
        <w:t>achiziţii</w:t>
      </w:r>
      <w:proofErr w:type="spellEnd"/>
      <w:r w:rsidRPr="00EF518D">
        <w:rPr>
          <w:rFonts w:ascii="Arial" w:hAnsi="Arial" w:cs="Arial"/>
          <w:lang w:val="ro-RO"/>
        </w:rPr>
        <w:t xml:space="preserve"> pentru bunuri </w:t>
      </w:r>
      <w:proofErr w:type="spellStart"/>
      <w:r w:rsidRPr="00EF518D">
        <w:rPr>
          <w:rFonts w:ascii="Arial" w:hAnsi="Arial" w:cs="Arial"/>
          <w:lang w:val="ro-RO"/>
        </w:rPr>
        <w:t>şi</w:t>
      </w:r>
      <w:proofErr w:type="spellEnd"/>
      <w:r w:rsidRPr="00EF518D">
        <w:rPr>
          <w:rFonts w:ascii="Arial" w:hAnsi="Arial" w:cs="Arial"/>
          <w:lang w:val="ro-RO"/>
        </w:rPr>
        <w:t xml:space="preserve"> </w:t>
      </w:r>
      <w:proofErr w:type="spellStart"/>
      <w:r w:rsidRPr="00EF518D">
        <w:rPr>
          <w:rFonts w:ascii="Arial" w:hAnsi="Arial" w:cs="Arial"/>
          <w:lang w:val="ro-RO"/>
        </w:rPr>
        <w:t>execuţie</w:t>
      </w:r>
      <w:proofErr w:type="spellEnd"/>
      <w:r w:rsidRPr="00EF518D">
        <w:rPr>
          <w:rFonts w:ascii="Arial" w:hAnsi="Arial" w:cs="Arial"/>
          <w:lang w:val="ro-RO"/>
        </w:rPr>
        <w:t xml:space="preserve"> lucrări se poate face începând cu data primirii Notificării de </w:t>
      </w:r>
      <w:proofErr w:type="spellStart"/>
      <w:r w:rsidRPr="00EF518D">
        <w:rPr>
          <w:rFonts w:ascii="Arial" w:hAnsi="Arial" w:cs="Arial"/>
          <w:lang w:val="ro-RO"/>
        </w:rPr>
        <w:t>selecţie</w:t>
      </w:r>
      <w:proofErr w:type="spellEnd"/>
      <w:r w:rsidRPr="00EF518D">
        <w:rPr>
          <w:rFonts w:ascii="Arial" w:hAnsi="Arial" w:cs="Arial"/>
          <w:lang w:val="ro-RO"/>
        </w:rPr>
        <w:t xml:space="preserve"> a proiectului (inclusiv semnarea contractelor de </w:t>
      </w:r>
      <w:proofErr w:type="spellStart"/>
      <w:r w:rsidRPr="00EF518D">
        <w:rPr>
          <w:rFonts w:ascii="Arial" w:hAnsi="Arial" w:cs="Arial"/>
          <w:lang w:val="ro-RO"/>
        </w:rPr>
        <w:t>achiziţii</w:t>
      </w:r>
      <w:proofErr w:type="spellEnd"/>
      <w:r w:rsidRPr="00EF518D">
        <w:rPr>
          <w:rFonts w:ascii="Arial" w:hAnsi="Arial" w:cs="Arial"/>
          <w:lang w:val="ro-RO"/>
        </w:rPr>
        <w:t xml:space="preserve">) pe proprie răspundere, cu mențiunea că derularea contractului de achiziții pentru bunuri, servicii (managementul proiectului) </w:t>
      </w:r>
      <w:proofErr w:type="spellStart"/>
      <w:r w:rsidRPr="00EF518D">
        <w:rPr>
          <w:rFonts w:ascii="Arial" w:hAnsi="Arial" w:cs="Arial"/>
          <w:lang w:val="ro-RO"/>
        </w:rPr>
        <w:t>şi</w:t>
      </w:r>
      <w:proofErr w:type="spellEnd"/>
      <w:r w:rsidRPr="00EF518D">
        <w:rPr>
          <w:rFonts w:ascii="Arial" w:hAnsi="Arial" w:cs="Arial"/>
          <w:lang w:val="ro-RO"/>
        </w:rPr>
        <w:t xml:space="preserve"> </w:t>
      </w:r>
      <w:proofErr w:type="spellStart"/>
      <w:r w:rsidRPr="00EF518D">
        <w:rPr>
          <w:rFonts w:ascii="Arial" w:hAnsi="Arial" w:cs="Arial"/>
          <w:lang w:val="ro-RO"/>
        </w:rPr>
        <w:t>execuţie</w:t>
      </w:r>
      <w:proofErr w:type="spellEnd"/>
      <w:r w:rsidRPr="00EF518D">
        <w:rPr>
          <w:rFonts w:ascii="Arial" w:hAnsi="Arial" w:cs="Arial"/>
          <w:lang w:val="ro-RO"/>
        </w:rPr>
        <w:t xml:space="preserve"> lucrări va începe după semnarea Contractului de Finanțare și după avizul favorabil din partea AFIR cu privire la </w:t>
      </w:r>
      <w:proofErr w:type="spellStart"/>
      <w:r w:rsidRPr="00EF518D">
        <w:rPr>
          <w:rFonts w:ascii="Arial" w:hAnsi="Arial" w:cs="Arial"/>
          <w:lang w:val="ro-RO"/>
        </w:rPr>
        <w:t>achizitia</w:t>
      </w:r>
      <w:proofErr w:type="spellEnd"/>
      <w:r w:rsidRPr="00EF518D">
        <w:rPr>
          <w:rFonts w:ascii="Arial" w:hAnsi="Arial" w:cs="Arial"/>
          <w:lang w:val="ro-RO"/>
        </w:rPr>
        <w:t xml:space="preserve"> derulată.</w:t>
      </w:r>
    </w:p>
    <w:p w:rsidR="00495E04" w:rsidRPr="00EF518D" w:rsidRDefault="00495E04" w:rsidP="00495E04">
      <w:pPr>
        <w:pStyle w:val="NoSpacing"/>
        <w:ind w:right="-9" w:firstLine="720"/>
        <w:contextualSpacing/>
        <w:jc w:val="both"/>
        <w:rPr>
          <w:rFonts w:ascii="Arial" w:hAnsi="Arial" w:cs="Arial"/>
          <w:lang w:val="ro-RO"/>
        </w:rPr>
      </w:pPr>
    </w:p>
    <w:p w:rsidR="00495E04" w:rsidRPr="00495E04" w:rsidRDefault="00495E04" w:rsidP="00495E04">
      <w:pPr>
        <w:pStyle w:val="NoSpacing"/>
        <w:ind w:right="-9" w:firstLine="720"/>
        <w:contextualSpacing/>
        <w:jc w:val="both"/>
        <w:rPr>
          <w:rFonts w:ascii="Arial" w:hAnsi="Arial" w:cs="Arial"/>
          <w:lang w:val="it-IT"/>
        </w:rPr>
      </w:pPr>
      <w:r w:rsidRPr="00495E04">
        <w:rPr>
          <w:rFonts w:ascii="Arial" w:hAnsi="Arial" w:cs="Arial"/>
          <w:lang w:val="it-IT"/>
        </w:rPr>
        <w:t>Avizarea dosarelor de achiziții se va realiza ulterior semnării Contractului de finanțare cu A.F.I.R.</w:t>
      </w:r>
    </w:p>
    <w:p w:rsidR="00495E04" w:rsidRDefault="00495E04" w:rsidP="00495E04">
      <w:pPr>
        <w:pStyle w:val="NoSpacing"/>
        <w:ind w:right="-9" w:firstLine="720"/>
        <w:contextualSpacing/>
        <w:jc w:val="both"/>
        <w:rPr>
          <w:rFonts w:ascii="Arial" w:hAnsi="Arial" w:cs="Arial"/>
          <w:b/>
          <w:lang w:val="it-IT"/>
        </w:rPr>
      </w:pPr>
    </w:p>
    <w:p w:rsidR="00E228A9" w:rsidRPr="00495E04" w:rsidRDefault="00495E04" w:rsidP="00495E04">
      <w:pPr>
        <w:pStyle w:val="NoSpacing"/>
        <w:ind w:right="-9" w:firstLine="720"/>
        <w:contextualSpacing/>
        <w:jc w:val="both"/>
        <w:rPr>
          <w:rFonts w:ascii="Arial" w:hAnsi="Arial" w:cs="Arial"/>
          <w:b/>
          <w:lang w:val="it-IT"/>
        </w:rPr>
      </w:pPr>
      <w:r w:rsidRPr="00495E04">
        <w:rPr>
          <w:rFonts w:ascii="Arial" w:hAnsi="Arial" w:cs="Arial"/>
          <w:b/>
          <w:lang w:val="it-IT"/>
        </w:rPr>
        <w:t>Intreaga procedură de achiziții servicii, bunuri cu sau fara montaj si de executie lucrari (constructii, modernizari) in cadrul proiectelor finantate prin PNDR se va derula on-line pe site-ul www.afir.info, conform prevederilor Manualului de achiziții și instrucțiunilor de publicare disponibile pe site-ul Agentiei (tutoriale), valabile atat pentru beneficiari cât și pentru ofertanți, condiția cerută fiind autentificarea beneficiarului/solicitantului pe site-ul www.afir.info.</w:t>
      </w:r>
    </w:p>
    <w:p w:rsidR="00FB5D07" w:rsidRDefault="00495E04" w:rsidP="00495E04">
      <w:pPr>
        <w:pStyle w:val="NoSpacing"/>
        <w:spacing w:line="276" w:lineRule="auto"/>
        <w:ind w:right="-9"/>
        <w:contextualSpacing/>
        <w:rPr>
          <w:rFonts w:ascii="Arial" w:hAnsi="Arial" w:cs="Arial"/>
          <w:lang w:val="it-IT"/>
        </w:rPr>
      </w:pPr>
      <w:r>
        <w:rPr>
          <w:rFonts w:ascii="Arial" w:hAnsi="Arial" w:cs="Arial"/>
          <w:noProof/>
        </w:rPr>
        <mc:AlternateContent>
          <mc:Choice Requires="wps">
            <w:drawing>
              <wp:anchor distT="0" distB="0" distL="114300" distR="114300" simplePos="0" relativeHeight="251677696" behindDoc="0" locked="0" layoutInCell="1" allowOverlap="1" wp14:anchorId="0792BE8A" wp14:editId="23A46B95">
                <wp:simplePos x="0" y="0"/>
                <wp:positionH relativeFrom="column">
                  <wp:posOffset>0</wp:posOffset>
                </wp:positionH>
                <wp:positionV relativeFrom="paragraph">
                  <wp:posOffset>144145</wp:posOffset>
                </wp:positionV>
                <wp:extent cx="6096000" cy="638175"/>
                <wp:effectExtent l="0" t="0" r="19050" b="28575"/>
                <wp:wrapNone/>
                <wp:docPr id="4" name="Casetă tex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63817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5250" w:rsidRPr="00B2363E" w:rsidRDefault="00425250" w:rsidP="00495E04">
                            <w:pPr>
                              <w:jc w:val="both"/>
                              <w:rPr>
                                <w:rFonts w:ascii="Arial" w:hAnsi="Arial" w:cs="Arial"/>
                                <w:lang w:val="it-IT"/>
                              </w:rPr>
                            </w:pPr>
                            <w:r w:rsidRPr="00B2363E">
                              <w:rPr>
                                <w:rFonts w:ascii="Arial" w:hAnsi="Arial" w:cs="Arial"/>
                                <w:b/>
                                <w:bCs/>
                                <w:color w:val="000000"/>
                                <w:lang w:val="it-IT"/>
                              </w:rPr>
                              <w:t xml:space="preserve">Atenţie! </w:t>
                            </w:r>
                            <w:r w:rsidRPr="00495E04">
                              <w:rPr>
                                <w:rFonts w:ascii="Arial" w:hAnsi="Arial" w:cs="Arial"/>
                                <w:bCs/>
                                <w:color w:val="000000"/>
                                <w:lang w:val="it-IT"/>
                              </w:rPr>
                              <w:t>Trebuie să aveți în vedere ca derularea /finalizarea, inclusiv avizarea din partea AFIR a</w:t>
                            </w:r>
                            <w:r>
                              <w:rPr>
                                <w:rFonts w:ascii="Arial" w:hAnsi="Arial" w:cs="Arial"/>
                                <w:bCs/>
                                <w:color w:val="000000"/>
                                <w:lang w:val="it-IT"/>
                              </w:rPr>
                              <w:t xml:space="preserve"> </w:t>
                            </w:r>
                            <w:r w:rsidRPr="00495E04">
                              <w:rPr>
                                <w:rFonts w:ascii="Arial" w:hAnsi="Arial" w:cs="Arial"/>
                                <w:bCs/>
                                <w:color w:val="000000"/>
                                <w:lang w:val="it-IT"/>
                              </w:rPr>
                              <w:t>procedurii de achiziții să se realizeze înainte de îndeplinirea termenului de depunere a primei</w:t>
                            </w:r>
                            <w:r>
                              <w:rPr>
                                <w:rFonts w:ascii="Arial" w:hAnsi="Arial" w:cs="Arial"/>
                                <w:bCs/>
                                <w:color w:val="000000"/>
                                <w:lang w:val="it-IT"/>
                              </w:rPr>
                              <w:t xml:space="preserve"> </w:t>
                            </w:r>
                            <w:r w:rsidRPr="00495E04">
                              <w:rPr>
                                <w:rFonts w:ascii="Arial" w:hAnsi="Arial" w:cs="Arial"/>
                                <w:bCs/>
                                <w:color w:val="000000"/>
                                <w:lang w:val="it-IT"/>
                              </w:rPr>
                              <w:t>tranșe de plată, respectiv 6/12 luni de la încheierea contractului de finanțare.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2BE8A" id="_x0000_s1031" type="#_x0000_t202" style="position:absolute;margin-left:0;margin-top:11.35pt;width:480pt;height:5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" fillcolor="#92d050" strokeweight=".5pt">
                <v:path arrowok="t"/>
                <v:textbox>
                  <w:txbxContent>
                    <w:p w:rsidR="00425250" w:rsidRPr="00B2363E" w:rsidRDefault="00425250" w:rsidP="00495E04">
                      <w:pPr>
                        <w:jc w:val="both"/>
                        <w:rPr>
                          <w:rFonts w:ascii="Arial" w:hAnsi="Arial" w:cs="Arial"/>
                          <w:lang w:val="it-IT"/>
                        </w:rPr>
                      </w:pPr>
                      <w:r w:rsidRPr="00B2363E">
                        <w:rPr>
                          <w:rFonts w:ascii="Arial" w:hAnsi="Arial" w:cs="Arial"/>
                          <w:b/>
                          <w:bCs/>
                          <w:color w:val="000000"/>
                          <w:lang w:val="it-IT"/>
                        </w:rPr>
                        <w:t xml:space="preserve">Atenţie! </w:t>
                      </w:r>
                      <w:r w:rsidRPr="00495E04">
                        <w:rPr>
                          <w:rFonts w:ascii="Arial" w:hAnsi="Arial" w:cs="Arial"/>
                          <w:bCs/>
                          <w:color w:val="000000"/>
                          <w:lang w:val="it-IT"/>
                        </w:rPr>
                        <w:t>Trebuie să aveți în vedere ca derularea /finalizarea, inclusiv avizarea din partea AFIR a</w:t>
                      </w:r>
                      <w:r>
                        <w:rPr>
                          <w:rFonts w:ascii="Arial" w:hAnsi="Arial" w:cs="Arial"/>
                          <w:bCs/>
                          <w:color w:val="000000"/>
                          <w:lang w:val="it-IT"/>
                        </w:rPr>
                        <w:t xml:space="preserve"> </w:t>
                      </w:r>
                      <w:r w:rsidRPr="00495E04">
                        <w:rPr>
                          <w:rFonts w:ascii="Arial" w:hAnsi="Arial" w:cs="Arial"/>
                          <w:bCs/>
                          <w:color w:val="000000"/>
                          <w:lang w:val="it-IT"/>
                        </w:rPr>
                        <w:t>procedurii de achiziții să se realizeze înainte de îndeplinirea termenului de depunere a primei</w:t>
                      </w:r>
                      <w:r>
                        <w:rPr>
                          <w:rFonts w:ascii="Arial" w:hAnsi="Arial" w:cs="Arial"/>
                          <w:bCs/>
                          <w:color w:val="000000"/>
                          <w:lang w:val="it-IT"/>
                        </w:rPr>
                        <w:t xml:space="preserve"> </w:t>
                      </w:r>
                      <w:r w:rsidRPr="00495E04">
                        <w:rPr>
                          <w:rFonts w:ascii="Arial" w:hAnsi="Arial" w:cs="Arial"/>
                          <w:bCs/>
                          <w:color w:val="000000"/>
                          <w:lang w:val="it-IT"/>
                        </w:rPr>
                        <w:t>tranșe de plată, respectiv 6/12 luni de la încheierea contractului de finanțare.</w:t>
                      </w:r>
                    </w:p>
                  </w:txbxContent>
                </v:textbox>
              </v:shape>
            </w:pict>
          </mc:Fallback>
        </mc:AlternateContent>
      </w:r>
    </w:p>
    <w:p w:rsidR="00FB5D07" w:rsidRDefault="00FB5D07" w:rsidP="00FF1EC0">
      <w:pPr>
        <w:pStyle w:val="NoSpacing"/>
        <w:spacing w:line="276" w:lineRule="auto"/>
        <w:ind w:right="403"/>
        <w:contextualSpacing/>
        <w:rPr>
          <w:rFonts w:ascii="Arial" w:hAnsi="Arial" w:cs="Arial"/>
          <w:lang w:val="it-IT"/>
        </w:rPr>
      </w:pPr>
    </w:p>
    <w:p w:rsidR="00FB5D07" w:rsidRDefault="00FB5D07" w:rsidP="00FF1EC0">
      <w:pPr>
        <w:pStyle w:val="NoSpacing"/>
        <w:spacing w:line="276" w:lineRule="auto"/>
        <w:ind w:right="403"/>
        <w:contextualSpacing/>
        <w:rPr>
          <w:rFonts w:ascii="Arial" w:hAnsi="Arial" w:cs="Arial"/>
          <w:lang w:val="it-IT"/>
        </w:rPr>
      </w:pPr>
    </w:p>
    <w:p w:rsidR="00495E04" w:rsidRDefault="00495E04" w:rsidP="00FF1EC0">
      <w:pPr>
        <w:pStyle w:val="NoSpacing"/>
        <w:spacing w:line="276" w:lineRule="auto"/>
        <w:ind w:right="403"/>
        <w:contextualSpacing/>
        <w:rPr>
          <w:rFonts w:ascii="Arial" w:hAnsi="Arial" w:cs="Arial"/>
          <w:lang w:val="it-IT"/>
        </w:rPr>
      </w:pPr>
    </w:p>
    <w:p w:rsidR="00495E04" w:rsidRDefault="00495E04" w:rsidP="00FF1EC0">
      <w:pPr>
        <w:pStyle w:val="NoSpacing"/>
        <w:spacing w:line="276" w:lineRule="auto"/>
        <w:ind w:right="403"/>
        <w:contextualSpacing/>
        <w:rPr>
          <w:rFonts w:ascii="Arial" w:hAnsi="Arial" w:cs="Arial"/>
          <w:lang w:val="it-IT"/>
        </w:rPr>
      </w:pPr>
    </w:p>
    <w:p w:rsidR="00495E04" w:rsidRPr="00495E04" w:rsidRDefault="00495E04" w:rsidP="00495E04">
      <w:pPr>
        <w:pStyle w:val="NoSpacing"/>
        <w:ind w:right="-9"/>
        <w:contextualSpacing/>
        <w:jc w:val="both"/>
        <w:rPr>
          <w:rFonts w:ascii="Arial" w:hAnsi="Arial" w:cs="Arial"/>
          <w:lang w:val="it-IT"/>
        </w:rPr>
      </w:pPr>
      <w:r w:rsidRPr="00495E04">
        <w:rPr>
          <w:rFonts w:ascii="Arial" w:hAnsi="Arial" w:cs="Arial"/>
          <w:lang w:val="it-IT"/>
        </w:rPr>
        <w:t>Procedurile de achiziții pentru serviciile de consultanță, proiectare, studii teren, întocmirea</w:t>
      </w:r>
      <w:r>
        <w:rPr>
          <w:rFonts w:ascii="Arial" w:hAnsi="Arial" w:cs="Arial"/>
          <w:lang w:val="it-IT"/>
        </w:rPr>
        <w:t xml:space="preserve"> </w:t>
      </w:r>
      <w:r w:rsidRPr="00495E04">
        <w:rPr>
          <w:rFonts w:ascii="Arial" w:hAnsi="Arial" w:cs="Arial"/>
          <w:lang w:val="it-IT"/>
        </w:rPr>
        <w:t>Studiilor de fezabilitate/documentațiilor de avizare a lucrărilor de intervenție necesare întocmirii</w:t>
      </w:r>
      <w:r>
        <w:rPr>
          <w:rFonts w:ascii="Arial" w:hAnsi="Arial" w:cs="Arial"/>
          <w:lang w:val="it-IT"/>
        </w:rPr>
        <w:t xml:space="preserve"> </w:t>
      </w:r>
      <w:r w:rsidRPr="00495E04">
        <w:rPr>
          <w:rFonts w:ascii="Arial" w:hAnsi="Arial" w:cs="Arial"/>
          <w:lang w:val="it-IT"/>
        </w:rPr>
        <w:t>Cererii de finanțare se vor derula, după cum urmează :</w:t>
      </w:r>
    </w:p>
    <w:p w:rsidR="00495E04" w:rsidRPr="00495E04" w:rsidRDefault="00495E04" w:rsidP="00160116">
      <w:pPr>
        <w:pStyle w:val="NoSpacing"/>
        <w:numPr>
          <w:ilvl w:val="0"/>
          <w:numId w:val="29"/>
        </w:numPr>
        <w:ind w:right="-9"/>
        <w:contextualSpacing/>
        <w:jc w:val="both"/>
        <w:rPr>
          <w:rFonts w:ascii="Arial" w:hAnsi="Arial" w:cs="Arial"/>
          <w:lang w:val="it-IT"/>
        </w:rPr>
      </w:pPr>
      <w:r w:rsidRPr="00495E04">
        <w:rPr>
          <w:rFonts w:ascii="Arial" w:hAnsi="Arial" w:cs="Arial"/>
          <w:lang w:val="it-IT"/>
        </w:rPr>
        <w:t>Contractele &lt; =15.000 EURO, fara TVA, se pot adjudeca prin atribuire directă, confom</w:t>
      </w:r>
      <w:r>
        <w:rPr>
          <w:rFonts w:ascii="Arial" w:hAnsi="Arial" w:cs="Arial"/>
          <w:lang w:val="it-IT"/>
        </w:rPr>
        <w:t xml:space="preserve"> </w:t>
      </w:r>
      <w:r w:rsidRPr="00495E04">
        <w:rPr>
          <w:rFonts w:ascii="Arial" w:hAnsi="Arial" w:cs="Arial"/>
          <w:lang w:val="it-IT"/>
        </w:rPr>
        <w:t>Bugetului indicativ.</w:t>
      </w:r>
    </w:p>
    <w:p w:rsidR="00495E04" w:rsidRPr="00495E04" w:rsidRDefault="00495E04" w:rsidP="00160116">
      <w:pPr>
        <w:pStyle w:val="NoSpacing"/>
        <w:numPr>
          <w:ilvl w:val="0"/>
          <w:numId w:val="29"/>
        </w:numPr>
        <w:ind w:right="-9"/>
        <w:contextualSpacing/>
        <w:jc w:val="both"/>
        <w:rPr>
          <w:rFonts w:ascii="Arial" w:hAnsi="Arial" w:cs="Arial"/>
          <w:lang w:val="it-IT"/>
        </w:rPr>
      </w:pPr>
      <w:r w:rsidRPr="00495E04">
        <w:rPr>
          <w:rFonts w:ascii="Arial" w:hAnsi="Arial" w:cs="Arial"/>
          <w:lang w:val="it-IT"/>
        </w:rPr>
        <w:t>Contractele &gt; 15.000 EURO, fara TVA, confom Bugetului indicativ pentru servicii de</w:t>
      </w:r>
      <w:r>
        <w:rPr>
          <w:rFonts w:ascii="Arial" w:hAnsi="Arial" w:cs="Arial"/>
          <w:lang w:val="it-IT"/>
        </w:rPr>
        <w:t xml:space="preserve"> </w:t>
      </w:r>
      <w:r w:rsidRPr="00495E04">
        <w:rPr>
          <w:rFonts w:ascii="Arial" w:hAnsi="Arial" w:cs="Arial"/>
          <w:lang w:val="it-IT"/>
        </w:rPr>
        <w:t>consultanta si servicii pentru intocmirea studiilor de fezabilitate derulate anterior</w:t>
      </w:r>
      <w:r>
        <w:rPr>
          <w:rFonts w:ascii="Arial" w:hAnsi="Arial" w:cs="Arial"/>
          <w:lang w:val="it-IT"/>
        </w:rPr>
        <w:t xml:space="preserve"> </w:t>
      </w:r>
      <w:r w:rsidRPr="00495E04">
        <w:rPr>
          <w:rFonts w:ascii="Arial" w:hAnsi="Arial" w:cs="Arial"/>
          <w:lang w:val="it-IT"/>
        </w:rPr>
        <w:t>încheierii contractului de finanțare cu AFIR, procedura de achiziții se va derula cu</w:t>
      </w:r>
      <w:r>
        <w:rPr>
          <w:rFonts w:ascii="Arial" w:hAnsi="Arial" w:cs="Arial"/>
          <w:lang w:val="it-IT"/>
        </w:rPr>
        <w:t xml:space="preserve"> </w:t>
      </w:r>
      <w:r w:rsidRPr="00495E04">
        <w:rPr>
          <w:rFonts w:ascii="Arial" w:hAnsi="Arial" w:cs="Arial"/>
          <w:lang w:val="it-IT"/>
        </w:rPr>
        <w:t>respectarea prevederilor Manualului de achiziții pentru beneficiarii privati ai PNDR postat</w:t>
      </w:r>
      <w:r>
        <w:rPr>
          <w:rFonts w:ascii="Arial" w:hAnsi="Arial" w:cs="Arial"/>
          <w:lang w:val="it-IT"/>
        </w:rPr>
        <w:t xml:space="preserve"> </w:t>
      </w:r>
      <w:r w:rsidRPr="00495E04">
        <w:rPr>
          <w:rFonts w:ascii="Arial" w:hAnsi="Arial" w:cs="Arial"/>
          <w:lang w:val="it-IT"/>
        </w:rPr>
        <w:t>pe site-ul AFIR .</w:t>
      </w:r>
    </w:p>
    <w:p w:rsidR="00495E04" w:rsidRPr="00495E04" w:rsidRDefault="00495E04" w:rsidP="00495E04">
      <w:pPr>
        <w:pStyle w:val="NoSpacing"/>
        <w:ind w:right="-9" w:firstLine="720"/>
        <w:contextualSpacing/>
        <w:jc w:val="both"/>
        <w:rPr>
          <w:rFonts w:ascii="Arial" w:hAnsi="Arial" w:cs="Arial"/>
          <w:lang w:val="it-IT"/>
        </w:rPr>
      </w:pPr>
      <w:r w:rsidRPr="00495E04">
        <w:rPr>
          <w:rFonts w:ascii="Arial" w:hAnsi="Arial" w:cs="Arial"/>
          <w:lang w:val="it-IT"/>
        </w:rPr>
        <w:lastRenderedPageBreak/>
        <w:t>Beneficiarul a cărui investiţie cuprinde construcţii montaj, nu poate demara execuţia lucrărilor fără</w:t>
      </w:r>
      <w:r>
        <w:rPr>
          <w:rFonts w:ascii="Arial" w:hAnsi="Arial" w:cs="Arial"/>
          <w:lang w:val="it-IT"/>
        </w:rPr>
        <w:t xml:space="preserve"> </w:t>
      </w:r>
      <w:r w:rsidRPr="00495E04">
        <w:rPr>
          <w:rFonts w:ascii="Arial" w:hAnsi="Arial" w:cs="Arial"/>
          <w:lang w:val="it-IT"/>
        </w:rPr>
        <w:t>avizul favorabil privind verificarea proiectului tehnic ce se va realiza după incheierea Contractului</w:t>
      </w:r>
      <w:r>
        <w:rPr>
          <w:rFonts w:ascii="Arial" w:hAnsi="Arial" w:cs="Arial"/>
          <w:lang w:val="it-IT"/>
        </w:rPr>
        <w:t xml:space="preserve"> </w:t>
      </w:r>
      <w:r w:rsidRPr="00495E04">
        <w:rPr>
          <w:rFonts w:ascii="Arial" w:hAnsi="Arial" w:cs="Arial"/>
          <w:lang w:val="it-IT"/>
        </w:rPr>
        <w:t>de Finanțare.</w:t>
      </w:r>
    </w:p>
    <w:p w:rsidR="00495E04" w:rsidRPr="00495E04" w:rsidRDefault="00495E04" w:rsidP="00495E04">
      <w:pPr>
        <w:pStyle w:val="NoSpacing"/>
        <w:ind w:right="-9"/>
        <w:contextualSpacing/>
        <w:jc w:val="both"/>
        <w:rPr>
          <w:rFonts w:ascii="Arial" w:hAnsi="Arial" w:cs="Arial"/>
          <w:lang w:val="it-IT"/>
        </w:rPr>
      </w:pPr>
      <w:r w:rsidRPr="00495E04">
        <w:rPr>
          <w:rFonts w:ascii="Arial" w:hAnsi="Arial" w:cs="Arial"/>
          <w:b/>
          <w:lang w:val="it-IT"/>
        </w:rPr>
        <w:t>Achiziție simplă</w:t>
      </w:r>
      <w:r w:rsidRPr="00495E04">
        <w:rPr>
          <w:rFonts w:ascii="Arial" w:hAnsi="Arial" w:cs="Arial"/>
          <w:lang w:val="it-IT"/>
        </w:rPr>
        <w:t xml:space="preserve"> – reprezintă dobândirea, în urma aplicării unei proceduri de licitație, respectiv de</w:t>
      </w:r>
    </w:p>
    <w:p w:rsidR="00495E04" w:rsidRPr="00495E04" w:rsidRDefault="00495E04" w:rsidP="00495E04">
      <w:pPr>
        <w:pStyle w:val="NoSpacing"/>
        <w:ind w:right="-9"/>
        <w:contextualSpacing/>
        <w:jc w:val="both"/>
        <w:rPr>
          <w:rFonts w:ascii="Arial" w:hAnsi="Arial" w:cs="Arial"/>
          <w:lang w:val="it-IT"/>
        </w:rPr>
      </w:pPr>
      <w:r w:rsidRPr="00495E04">
        <w:rPr>
          <w:rFonts w:ascii="Arial" w:hAnsi="Arial" w:cs="Arial"/>
          <w:lang w:val="it-IT"/>
        </w:rPr>
        <w:t>selecție de oferte / conform bazei de date cu prețuri de referință aplicabilă PNDR 2014-2020,</w:t>
      </w:r>
      <w:r>
        <w:rPr>
          <w:rFonts w:ascii="Arial" w:hAnsi="Arial" w:cs="Arial"/>
          <w:lang w:val="it-IT"/>
        </w:rPr>
        <w:t xml:space="preserve"> </w:t>
      </w:r>
      <w:r w:rsidRPr="00495E04">
        <w:rPr>
          <w:rFonts w:ascii="Arial" w:hAnsi="Arial" w:cs="Arial"/>
          <w:lang w:val="it-IT"/>
        </w:rPr>
        <w:t>publicată pe site-ul AFIR, de către beneficiarul privat al finanțării prin PNDR a unor bunuri cum ar fi</w:t>
      </w:r>
    </w:p>
    <w:p w:rsidR="00495E04" w:rsidRPr="00495E04" w:rsidRDefault="00495E04" w:rsidP="00495E04">
      <w:pPr>
        <w:pStyle w:val="NoSpacing"/>
        <w:ind w:right="-9"/>
        <w:contextualSpacing/>
        <w:jc w:val="both"/>
        <w:rPr>
          <w:rFonts w:ascii="Arial" w:hAnsi="Arial" w:cs="Arial"/>
          <w:lang w:val="it-IT"/>
        </w:rPr>
      </w:pPr>
      <w:r w:rsidRPr="00495E04">
        <w:rPr>
          <w:rFonts w:ascii="Arial" w:hAnsi="Arial" w:cs="Arial"/>
          <w:lang w:val="it-IT"/>
        </w:rPr>
        <w:t>tractoare, mașini, utilaje și instalații tehnologice fără montaj și servicii, precum cel de consultanță,</w:t>
      </w:r>
      <w:r>
        <w:rPr>
          <w:rFonts w:ascii="Arial" w:hAnsi="Arial" w:cs="Arial"/>
          <w:lang w:val="it-IT"/>
        </w:rPr>
        <w:t xml:space="preserve"> </w:t>
      </w:r>
      <w:r w:rsidRPr="00495E04">
        <w:rPr>
          <w:rFonts w:ascii="Arial" w:hAnsi="Arial" w:cs="Arial"/>
          <w:lang w:val="it-IT"/>
        </w:rPr>
        <w:t>dacă este cazul, prin atribuirea unui contract de achiziție.</w:t>
      </w:r>
    </w:p>
    <w:p w:rsidR="00495E04" w:rsidRDefault="00495E04" w:rsidP="00495E04">
      <w:pPr>
        <w:pStyle w:val="NoSpacing"/>
        <w:ind w:right="-9"/>
        <w:contextualSpacing/>
        <w:jc w:val="both"/>
        <w:rPr>
          <w:rFonts w:ascii="Arial" w:hAnsi="Arial" w:cs="Arial"/>
          <w:lang w:val="it-IT"/>
        </w:rPr>
      </w:pPr>
      <w:r w:rsidRPr="00495E04">
        <w:rPr>
          <w:rFonts w:ascii="Arial" w:hAnsi="Arial" w:cs="Arial"/>
          <w:b/>
          <w:lang w:val="it-IT"/>
        </w:rPr>
        <w:t>Achiziție complexă care prevede construcții montaj</w:t>
      </w:r>
      <w:r w:rsidRPr="00495E04">
        <w:rPr>
          <w:rFonts w:ascii="Arial" w:hAnsi="Arial" w:cs="Arial"/>
          <w:lang w:val="it-IT"/>
        </w:rPr>
        <w:t xml:space="preserve"> – reprezintă dobândirea, în urma aplicării unei</w:t>
      </w:r>
      <w:r>
        <w:rPr>
          <w:rFonts w:ascii="Arial" w:hAnsi="Arial" w:cs="Arial"/>
          <w:lang w:val="it-IT"/>
        </w:rPr>
        <w:t xml:space="preserve"> </w:t>
      </w:r>
      <w:r w:rsidRPr="00495E04">
        <w:rPr>
          <w:rFonts w:ascii="Arial" w:hAnsi="Arial" w:cs="Arial"/>
          <w:lang w:val="it-IT"/>
        </w:rPr>
        <w:t>proceduri de licitație, respectiv de selecție de oferte de către beneficiarul finanțării prin PNDR a</w:t>
      </w:r>
      <w:r>
        <w:rPr>
          <w:rFonts w:ascii="Arial" w:hAnsi="Arial" w:cs="Arial"/>
          <w:lang w:val="it-IT"/>
        </w:rPr>
        <w:t xml:space="preserve"> </w:t>
      </w:r>
      <w:r w:rsidRPr="00495E04">
        <w:rPr>
          <w:rFonts w:ascii="Arial" w:hAnsi="Arial" w:cs="Arial"/>
          <w:lang w:val="it-IT"/>
        </w:rPr>
        <w:t>unor bunuri cum ar fi utilaje și instalații tehnologice cu montaj și/ sau lucrări de construcții și</w:t>
      </w:r>
      <w:r>
        <w:rPr>
          <w:rFonts w:ascii="Arial" w:hAnsi="Arial" w:cs="Arial"/>
          <w:lang w:val="it-IT"/>
        </w:rPr>
        <w:t xml:space="preserve"> </w:t>
      </w:r>
      <w:r w:rsidRPr="00495E04">
        <w:rPr>
          <w:rFonts w:ascii="Arial" w:hAnsi="Arial" w:cs="Arial"/>
          <w:lang w:val="it-IT"/>
        </w:rPr>
        <w:t>instalații și servicii prin atribuirea unui contract de achiziție.</w:t>
      </w:r>
    </w:p>
    <w:p w:rsidR="00495E04" w:rsidRPr="00495E04" w:rsidRDefault="00495E04" w:rsidP="0038518E">
      <w:pPr>
        <w:pStyle w:val="NoSpacing"/>
        <w:spacing w:line="276" w:lineRule="auto"/>
        <w:ind w:right="-9"/>
        <w:contextualSpacing/>
        <w:jc w:val="both"/>
        <w:rPr>
          <w:rFonts w:ascii="Arial" w:hAnsi="Arial" w:cs="Arial"/>
          <w:lang w:val="it-IT"/>
        </w:rPr>
      </w:pPr>
      <w:r w:rsidRPr="00495E04">
        <w:rPr>
          <w:rFonts w:ascii="Arial" w:hAnsi="Arial" w:cs="Arial"/>
          <w:lang w:val="it-IT"/>
        </w:rPr>
        <w:t>În contextul derulării achiziţiilor private, conflictul de interese se defineste prin:</w:t>
      </w:r>
    </w:p>
    <w:p w:rsidR="00495E04" w:rsidRPr="0038518E" w:rsidRDefault="00495E04" w:rsidP="0038518E">
      <w:pPr>
        <w:pStyle w:val="NoSpacing"/>
        <w:ind w:right="-9"/>
        <w:contextualSpacing/>
        <w:jc w:val="both"/>
        <w:rPr>
          <w:rFonts w:ascii="Arial" w:hAnsi="Arial" w:cs="Arial"/>
          <w:b/>
          <w:lang w:val="it-IT"/>
        </w:rPr>
      </w:pPr>
      <w:r w:rsidRPr="0038518E">
        <w:rPr>
          <w:rFonts w:ascii="Arial" w:hAnsi="Arial" w:cs="Arial"/>
          <w:b/>
          <w:lang w:val="it-IT"/>
        </w:rPr>
        <w:t>A. Conflictul de interese intre beneficiar/ comisiile de evaluare și ofertanti:</w:t>
      </w:r>
    </w:p>
    <w:p w:rsidR="00495E04" w:rsidRPr="00495E04" w:rsidRDefault="00495E04" w:rsidP="0038518E">
      <w:pPr>
        <w:pStyle w:val="NoSpacing"/>
        <w:ind w:right="-9"/>
        <w:contextualSpacing/>
        <w:jc w:val="both"/>
        <w:rPr>
          <w:rFonts w:ascii="Arial" w:hAnsi="Arial" w:cs="Arial"/>
          <w:lang w:val="it-IT"/>
        </w:rPr>
      </w:pPr>
      <w:r w:rsidRPr="00495E04">
        <w:rPr>
          <w:rFonts w:ascii="Arial" w:hAnsi="Arial" w:cs="Arial"/>
          <w:lang w:val="it-IT"/>
        </w:rPr>
        <w:t>Actionariatul beneficiarului (până la proprietarii finali), reprezentantii legali ai acestuia,</w:t>
      </w:r>
      <w:r w:rsidR="0038518E">
        <w:rPr>
          <w:rFonts w:ascii="Arial" w:hAnsi="Arial" w:cs="Arial"/>
          <w:lang w:val="it-IT"/>
        </w:rPr>
        <w:t xml:space="preserve"> </w:t>
      </w:r>
      <w:r w:rsidRPr="00495E04">
        <w:rPr>
          <w:rFonts w:ascii="Arial" w:hAnsi="Arial" w:cs="Arial"/>
          <w:lang w:val="it-IT"/>
        </w:rPr>
        <w:t>membrii în structurile de conducere ale beneficiarului (administratori, membri în consilii de</w:t>
      </w:r>
      <w:r w:rsidR="0038518E">
        <w:rPr>
          <w:rFonts w:ascii="Arial" w:hAnsi="Arial" w:cs="Arial"/>
          <w:lang w:val="it-IT"/>
        </w:rPr>
        <w:t xml:space="preserve"> </w:t>
      </w:r>
      <w:r w:rsidRPr="00495E04">
        <w:rPr>
          <w:rFonts w:ascii="Arial" w:hAnsi="Arial" w:cs="Arial"/>
          <w:lang w:val="it-IT"/>
        </w:rPr>
        <w:t>administrație etc) și membrii comisiilor de evaluare:</w:t>
      </w:r>
    </w:p>
    <w:p w:rsidR="00495E04" w:rsidRPr="00495E04" w:rsidRDefault="0038518E" w:rsidP="00160116">
      <w:pPr>
        <w:pStyle w:val="NoSpacing"/>
        <w:numPr>
          <w:ilvl w:val="0"/>
          <w:numId w:val="31"/>
        </w:numPr>
        <w:ind w:right="-9"/>
        <w:contextualSpacing/>
        <w:jc w:val="both"/>
        <w:rPr>
          <w:rFonts w:ascii="Arial" w:hAnsi="Arial" w:cs="Arial"/>
          <w:lang w:val="it-IT"/>
        </w:rPr>
      </w:pPr>
      <w:r>
        <w:rPr>
          <w:rFonts w:ascii="Arial" w:hAnsi="Arial" w:cs="Arial"/>
          <w:lang w:val="it-IT"/>
        </w:rPr>
        <w:t>D</w:t>
      </w:r>
      <w:r w:rsidR="00495E04" w:rsidRPr="00495E04">
        <w:rPr>
          <w:rFonts w:ascii="Arial" w:hAnsi="Arial" w:cs="Arial"/>
          <w:lang w:val="it-IT"/>
        </w:rPr>
        <w:t>ețin acțiuni din capitalul subscris al unuia dintre ofertanți sau subcontractanți;</w:t>
      </w:r>
    </w:p>
    <w:p w:rsidR="00495E04" w:rsidRPr="00495E04" w:rsidRDefault="0038518E" w:rsidP="00160116">
      <w:pPr>
        <w:pStyle w:val="NoSpacing"/>
        <w:numPr>
          <w:ilvl w:val="0"/>
          <w:numId w:val="31"/>
        </w:numPr>
        <w:ind w:right="-9"/>
        <w:contextualSpacing/>
        <w:jc w:val="both"/>
        <w:rPr>
          <w:rFonts w:ascii="Arial" w:hAnsi="Arial" w:cs="Arial"/>
          <w:lang w:val="it-IT"/>
        </w:rPr>
      </w:pPr>
      <w:r>
        <w:rPr>
          <w:rFonts w:ascii="Arial" w:hAnsi="Arial" w:cs="Arial"/>
          <w:lang w:val="it-IT"/>
        </w:rPr>
        <w:t>F</w:t>
      </w:r>
      <w:r w:rsidR="00495E04" w:rsidRPr="00495E04">
        <w:rPr>
          <w:rFonts w:ascii="Arial" w:hAnsi="Arial" w:cs="Arial"/>
          <w:lang w:val="it-IT"/>
        </w:rPr>
        <w:t>ac parte din structurile de conducere (reprezentanți legali, administratori, membri</w:t>
      </w:r>
      <w:r>
        <w:rPr>
          <w:rFonts w:ascii="Arial" w:hAnsi="Arial" w:cs="Arial"/>
          <w:lang w:val="it-IT"/>
        </w:rPr>
        <w:t xml:space="preserve"> </w:t>
      </w:r>
      <w:r w:rsidR="00495E04" w:rsidRPr="00495E04">
        <w:rPr>
          <w:rFonts w:ascii="Arial" w:hAnsi="Arial" w:cs="Arial"/>
          <w:lang w:val="it-IT"/>
        </w:rPr>
        <w:t>ai consiliilor de administratie etc.) sau de supervizare ale unuia dintre ofertanti sau</w:t>
      </w:r>
      <w:r>
        <w:rPr>
          <w:rFonts w:ascii="Arial" w:hAnsi="Arial" w:cs="Arial"/>
          <w:lang w:val="it-IT"/>
        </w:rPr>
        <w:t xml:space="preserve"> </w:t>
      </w:r>
      <w:r w:rsidR="00495E04" w:rsidRPr="00495E04">
        <w:rPr>
          <w:rFonts w:ascii="Arial" w:hAnsi="Arial" w:cs="Arial"/>
          <w:lang w:val="it-IT"/>
        </w:rPr>
        <w:t>subcontractanti;</w:t>
      </w:r>
    </w:p>
    <w:p w:rsidR="00495E04" w:rsidRPr="00495E04" w:rsidRDefault="0038518E" w:rsidP="00160116">
      <w:pPr>
        <w:pStyle w:val="NoSpacing"/>
        <w:numPr>
          <w:ilvl w:val="0"/>
          <w:numId w:val="31"/>
        </w:numPr>
        <w:ind w:right="-9"/>
        <w:contextualSpacing/>
        <w:jc w:val="both"/>
        <w:rPr>
          <w:rFonts w:ascii="Arial" w:hAnsi="Arial" w:cs="Arial"/>
          <w:lang w:val="it-IT"/>
        </w:rPr>
      </w:pPr>
      <w:r>
        <w:rPr>
          <w:rFonts w:ascii="Arial" w:hAnsi="Arial" w:cs="Arial"/>
          <w:lang w:val="it-IT"/>
        </w:rPr>
        <w:t>S</w:t>
      </w:r>
      <w:r w:rsidR="00495E04" w:rsidRPr="00495E04">
        <w:rPr>
          <w:rFonts w:ascii="Arial" w:hAnsi="Arial" w:cs="Arial"/>
          <w:lang w:val="it-IT"/>
        </w:rPr>
        <w:t>unt în relație de rudenie până la gradul IV sau afin cu persoane aflate în situațiile</w:t>
      </w:r>
      <w:r>
        <w:rPr>
          <w:rFonts w:ascii="Arial" w:hAnsi="Arial" w:cs="Arial"/>
          <w:lang w:val="it-IT"/>
        </w:rPr>
        <w:t xml:space="preserve"> </w:t>
      </w:r>
      <w:r w:rsidR="00495E04" w:rsidRPr="00495E04">
        <w:rPr>
          <w:rFonts w:ascii="Arial" w:hAnsi="Arial" w:cs="Arial"/>
          <w:lang w:val="it-IT"/>
        </w:rPr>
        <w:t>de mai sus.</w:t>
      </w:r>
    </w:p>
    <w:p w:rsidR="00495E04" w:rsidRPr="0038518E" w:rsidRDefault="00495E04" w:rsidP="0038518E">
      <w:pPr>
        <w:pStyle w:val="NoSpacing"/>
        <w:ind w:right="-9"/>
        <w:contextualSpacing/>
        <w:jc w:val="both"/>
        <w:rPr>
          <w:rFonts w:ascii="Arial" w:hAnsi="Arial" w:cs="Arial"/>
          <w:b/>
          <w:lang w:val="it-IT"/>
        </w:rPr>
      </w:pPr>
      <w:r w:rsidRPr="0038518E">
        <w:rPr>
          <w:rFonts w:ascii="Arial" w:hAnsi="Arial" w:cs="Arial"/>
          <w:b/>
          <w:lang w:val="it-IT"/>
        </w:rPr>
        <w:t>B. Conflictul de interese intre ofertanti:</w:t>
      </w:r>
    </w:p>
    <w:p w:rsidR="00495E04" w:rsidRPr="00495E04" w:rsidRDefault="00495E04" w:rsidP="0038518E">
      <w:pPr>
        <w:pStyle w:val="NoSpacing"/>
        <w:ind w:right="-9"/>
        <w:contextualSpacing/>
        <w:jc w:val="both"/>
        <w:rPr>
          <w:rFonts w:ascii="Arial" w:hAnsi="Arial" w:cs="Arial"/>
          <w:lang w:val="it-IT"/>
        </w:rPr>
      </w:pPr>
      <w:r w:rsidRPr="00495E04">
        <w:rPr>
          <w:rFonts w:ascii="Arial" w:hAnsi="Arial" w:cs="Arial"/>
          <w:lang w:val="it-IT"/>
        </w:rPr>
        <w:t>Acționariatului ofertanților (până la proprietarii finali), cu exceptia actionarilor/asociatilor</w:t>
      </w:r>
      <w:r w:rsidR="0038518E">
        <w:rPr>
          <w:rFonts w:ascii="Arial" w:hAnsi="Arial" w:cs="Arial"/>
          <w:lang w:val="it-IT"/>
        </w:rPr>
        <w:t xml:space="preserve"> </w:t>
      </w:r>
      <w:r w:rsidRPr="00495E04">
        <w:rPr>
          <w:rFonts w:ascii="Arial" w:hAnsi="Arial" w:cs="Arial"/>
          <w:lang w:val="it-IT"/>
        </w:rPr>
        <w:t>tip lista in cazul Societatilor pe Actiuni, bancilor, fondurilor de investitii si</w:t>
      </w:r>
      <w:r w:rsidR="0038518E">
        <w:rPr>
          <w:rFonts w:ascii="Arial" w:hAnsi="Arial" w:cs="Arial"/>
          <w:lang w:val="it-IT"/>
        </w:rPr>
        <w:t xml:space="preserve"> </w:t>
      </w:r>
      <w:r w:rsidRPr="00495E04">
        <w:rPr>
          <w:rFonts w:ascii="Arial" w:hAnsi="Arial" w:cs="Arial"/>
          <w:lang w:val="it-IT"/>
        </w:rPr>
        <w:t>produ</w:t>
      </w:r>
      <w:r w:rsidR="0038518E">
        <w:rPr>
          <w:rFonts w:ascii="Arial" w:hAnsi="Arial" w:cs="Arial"/>
          <w:lang w:val="it-IT"/>
        </w:rPr>
        <w:t xml:space="preserve">catorilor,reprezentanții legali </w:t>
      </w:r>
      <w:r w:rsidRPr="00495E04">
        <w:rPr>
          <w:rFonts w:ascii="Arial" w:hAnsi="Arial" w:cs="Arial"/>
          <w:lang w:val="it-IT"/>
        </w:rPr>
        <w:t>membrii în structurile de conducere ale beneficiarului</w:t>
      </w:r>
      <w:r w:rsidR="0038518E">
        <w:rPr>
          <w:rFonts w:ascii="Arial" w:hAnsi="Arial" w:cs="Arial"/>
          <w:lang w:val="it-IT"/>
        </w:rPr>
        <w:t xml:space="preserve"> </w:t>
      </w:r>
      <w:r w:rsidRPr="00495E04">
        <w:rPr>
          <w:rFonts w:ascii="Arial" w:hAnsi="Arial" w:cs="Arial"/>
          <w:lang w:val="it-IT"/>
        </w:rPr>
        <w:t>(consilii de administrație etc):</w:t>
      </w:r>
    </w:p>
    <w:p w:rsidR="00495E04" w:rsidRPr="00495E04" w:rsidRDefault="00495E04" w:rsidP="00160116">
      <w:pPr>
        <w:pStyle w:val="NoSpacing"/>
        <w:numPr>
          <w:ilvl w:val="0"/>
          <w:numId w:val="30"/>
        </w:numPr>
        <w:ind w:right="-9"/>
        <w:contextualSpacing/>
        <w:jc w:val="both"/>
        <w:rPr>
          <w:rFonts w:ascii="Arial" w:hAnsi="Arial" w:cs="Arial"/>
          <w:lang w:val="it-IT"/>
        </w:rPr>
      </w:pPr>
      <w:r w:rsidRPr="00495E04">
        <w:rPr>
          <w:rFonts w:ascii="Arial" w:hAnsi="Arial" w:cs="Arial"/>
          <w:lang w:val="it-IT"/>
        </w:rPr>
        <w:t>Dețin pachetul majoritar de acțiuni la celelalte firme participante pentru aceeași</w:t>
      </w:r>
      <w:r w:rsidR="0038518E">
        <w:rPr>
          <w:rFonts w:ascii="Arial" w:hAnsi="Arial" w:cs="Arial"/>
          <w:lang w:val="it-IT"/>
        </w:rPr>
        <w:t xml:space="preserve"> </w:t>
      </w:r>
      <w:r w:rsidRPr="00495E04">
        <w:rPr>
          <w:rFonts w:ascii="Arial" w:hAnsi="Arial" w:cs="Arial"/>
          <w:lang w:val="it-IT"/>
        </w:rPr>
        <w:t>achiziție (OUG 66/2011);</w:t>
      </w:r>
    </w:p>
    <w:p w:rsidR="00495E04" w:rsidRPr="00495E04" w:rsidRDefault="00495E04" w:rsidP="00160116">
      <w:pPr>
        <w:pStyle w:val="NoSpacing"/>
        <w:numPr>
          <w:ilvl w:val="0"/>
          <w:numId w:val="30"/>
        </w:numPr>
        <w:ind w:right="-9"/>
        <w:contextualSpacing/>
        <w:jc w:val="both"/>
        <w:rPr>
          <w:rFonts w:ascii="Arial" w:hAnsi="Arial" w:cs="Arial"/>
          <w:lang w:val="it-IT"/>
        </w:rPr>
      </w:pPr>
      <w:r w:rsidRPr="00495E04">
        <w:rPr>
          <w:rFonts w:ascii="Arial" w:hAnsi="Arial" w:cs="Arial"/>
          <w:lang w:val="it-IT"/>
        </w:rPr>
        <w:t>Fac parte din structurile de conducere (reprezentanți legali, administratori, membri</w:t>
      </w:r>
      <w:r w:rsidR="0038518E">
        <w:rPr>
          <w:rFonts w:ascii="Arial" w:hAnsi="Arial" w:cs="Arial"/>
          <w:lang w:val="it-IT"/>
        </w:rPr>
        <w:t xml:space="preserve"> </w:t>
      </w:r>
      <w:r w:rsidRPr="00495E04">
        <w:rPr>
          <w:rFonts w:ascii="Arial" w:hAnsi="Arial" w:cs="Arial"/>
          <w:lang w:val="it-IT"/>
        </w:rPr>
        <w:t>ai consiliilor de administratie etc) sau de supervizare ale unui alt ofertant sau</w:t>
      </w:r>
      <w:r w:rsidR="0038518E">
        <w:rPr>
          <w:rFonts w:ascii="Arial" w:hAnsi="Arial" w:cs="Arial"/>
          <w:lang w:val="it-IT"/>
        </w:rPr>
        <w:t xml:space="preserve"> </w:t>
      </w:r>
      <w:r w:rsidRPr="00495E04">
        <w:rPr>
          <w:rFonts w:ascii="Arial" w:hAnsi="Arial" w:cs="Arial"/>
          <w:lang w:val="it-IT"/>
        </w:rPr>
        <w:t>subcontractant;</w:t>
      </w:r>
    </w:p>
    <w:p w:rsidR="00495E04" w:rsidRPr="00495E04" w:rsidRDefault="00495E04" w:rsidP="00160116">
      <w:pPr>
        <w:pStyle w:val="NoSpacing"/>
        <w:numPr>
          <w:ilvl w:val="0"/>
          <w:numId w:val="30"/>
        </w:numPr>
        <w:ind w:right="-9"/>
        <w:contextualSpacing/>
        <w:jc w:val="both"/>
        <w:rPr>
          <w:rFonts w:ascii="Arial" w:hAnsi="Arial" w:cs="Arial"/>
          <w:lang w:val="it-IT"/>
        </w:rPr>
      </w:pPr>
      <w:r w:rsidRPr="00495E04">
        <w:rPr>
          <w:rFonts w:ascii="Arial" w:hAnsi="Arial" w:cs="Arial"/>
          <w:lang w:val="it-IT"/>
        </w:rPr>
        <w:t>Sunt în relație de rudenie până la gradul IV sau afin cu persoane aflate în situațiile</w:t>
      </w:r>
      <w:r w:rsidR="0038518E">
        <w:rPr>
          <w:rFonts w:ascii="Arial" w:hAnsi="Arial" w:cs="Arial"/>
          <w:lang w:val="it-IT"/>
        </w:rPr>
        <w:t xml:space="preserve"> </w:t>
      </w:r>
      <w:r w:rsidRPr="00495E04">
        <w:rPr>
          <w:rFonts w:ascii="Arial" w:hAnsi="Arial" w:cs="Arial"/>
          <w:lang w:val="it-IT"/>
        </w:rPr>
        <w:t>de mai sus.</w:t>
      </w:r>
    </w:p>
    <w:p w:rsidR="00495E04" w:rsidRPr="00495E04" w:rsidRDefault="00495E04" w:rsidP="0038518E">
      <w:pPr>
        <w:pStyle w:val="NoSpacing"/>
        <w:ind w:right="-9"/>
        <w:contextualSpacing/>
        <w:jc w:val="both"/>
        <w:rPr>
          <w:rFonts w:ascii="Arial" w:hAnsi="Arial" w:cs="Arial"/>
          <w:lang w:val="it-IT"/>
        </w:rPr>
      </w:pPr>
      <w:r w:rsidRPr="00495E04">
        <w:rPr>
          <w:rFonts w:ascii="Arial" w:hAnsi="Arial" w:cs="Arial"/>
          <w:lang w:val="it-IT"/>
        </w:rPr>
        <w:t xml:space="preserve">Nerespectarea de către beneficiarii FEADR a Instrucţiunilor privind achiziţiile private </w:t>
      </w:r>
      <w:r w:rsidR="0038518E">
        <w:rPr>
          <w:rFonts w:ascii="Arial" w:hAnsi="Arial" w:cs="Arial"/>
          <w:lang w:val="it-IT"/>
        </w:rPr>
        <w:t>–</w:t>
      </w:r>
      <w:r w:rsidRPr="00495E04">
        <w:rPr>
          <w:rFonts w:ascii="Arial" w:hAnsi="Arial" w:cs="Arial"/>
          <w:lang w:val="it-IT"/>
        </w:rPr>
        <w:t>anexă</w:t>
      </w:r>
      <w:r w:rsidR="0038518E">
        <w:rPr>
          <w:rFonts w:ascii="Arial" w:hAnsi="Arial" w:cs="Arial"/>
          <w:lang w:val="it-IT"/>
        </w:rPr>
        <w:t xml:space="preserve"> </w:t>
      </w:r>
      <w:r w:rsidRPr="00495E04">
        <w:rPr>
          <w:rFonts w:ascii="Arial" w:hAnsi="Arial" w:cs="Arial"/>
          <w:lang w:val="it-IT"/>
        </w:rPr>
        <w:t>la contractul de finanţare atrage neeligibilitatea cheltuielilor aferente achiziţiei de servicii,</w:t>
      </w:r>
      <w:r w:rsidR="0038518E">
        <w:rPr>
          <w:rFonts w:ascii="Arial" w:hAnsi="Arial" w:cs="Arial"/>
          <w:lang w:val="it-IT"/>
        </w:rPr>
        <w:t xml:space="preserve"> </w:t>
      </w:r>
      <w:r w:rsidRPr="00495E04">
        <w:rPr>
          <w:rFonts w:ascii="Arial" w:hAnsi="Arial" w:cs="Arial"/>
          <w:lang w:val="it-IT"/>
        </w:rPr>
        <w:t>lucrări sau bunuri.</w:t>
      </w:r>
    </w:p>
    <w:p w:rsidR="00495E04" w:rsidRPr="00495E04" w:rsidRDefault="00495E04" w:rsidP="0038518E">
      <w:pPr>
        <w:pStyle w:val="NoSpacing"/>
        <w:ind w:right="-9"/>
        <w:contextualSpacing/>
        <w:jc w:val="both"/>
        <w:rPr>
          <w:rFonts w:ascii="Arial" w:hAnsi="Arial" w:cs="Arial"/>
          <w:lang w:val="it-IT"/>
        </w:rPr>
      </w:pPr>
      <w:r w:rsidRPr="00495E04">
        <w:rPr>
          <w:rFonts w:ascii="Arial" w:hAnsi="Arial" w:cs="Arial"/>
          <w:lang w:val="it-IT"/>
        </w:rPr>
        <w:t>Pe parcursul derulării procedurilor de achiziţii, la adoptarea oricărei decizii, trebuie avute</w:t>
      </w:r>
      <w:r w:rsidR="0038518E">
        <w:rPr>
          <w:rFonts w:ascii="Arial" w:hAnsi="Arial" w:cs="Arial"/>
          <w:lang w:val="it-IT"/>
        </w:rPr>
        <w:t xml:space="preserve"> </w:t>
      </w:r>
      <w:r w:rsidRPr="00495E04">
        <w:rPr>
          <w:rFonts w:ascii="Arial" w:hAnsi="Arial" w:cs="Arial"/>
          <w:lang w:val="it-IT"/>
        </w:rPr>
        <w:t>în vedere următoarele principii:</w:t>
      </w:r>
    </w:p>
    <w:p w:rsidR="00495E04" w:rsidRPr="00495E04" w:rsidRDefault="00495E04" w:rsidP="00160116">
      <w:pPr>
        <w:pStyle w:val="NoSpacing"/>
        <w:numPr>
          <w:ilvl w:val="0"/>
          <w:numId w:val="32"/>
        </w:numPr>
        <w:ind w:right="-9"/>
        <w:contextualSpacing/>
        <w:jc w:val="both"/>
        <w:rPr>
          <w:rFonts w:ascii="Arial" w:hAnsi="Arial" w:cs="Arial"/>
          <w:lang w:val="it-IT"/>
        </w:rPr>
      </w:pPr>
      <w:r w:rsidRPr="00495E04">
        <w:rPr>
          <w:rFonts w:ascii="Arial" w:hAnsi="Arial" w:cs="Arial"/>
          <w:lang w:val="it-IT"/>
        </w:rPr>
        <w:t>Nediscriminarea;</w:t>
      </w:r>
    </w:p>
    <w:p w:rsidR="00495E04" w:rsidRPr="00495E04" w:rsidRDefault="00495E04" w:rsidP="00160116">
      <w:pPr>
        <w:pStyle w:val="NoSpacing"/>
        <w:numPr>
          <w:ilvl w:val="0"/>
          <w:numId w:val="32"/>
        </w:numPr>
        <w:ind w:right="-9"/>
        <w:contextualSpacing/>
        <w:jc w:val="both"/>
        <w:rPr>
          <w:rFonts w:ascii="Arial" w:hAnsi="Arial" w:cs="Arial"/>
          <w:lang w:val="it-IT"/>
        </w:rPr>
      </w:pPr>
      <w:r w:rsidRPr="00495E04">
        <w:rPr>
          <w:rFonts w:ascii="Arial" w:hAnsi="Arial" w:cs="Arial"/>
          <w:lang w:val="it-IT"/>
        </w:rPr>
        <w:t>Tratamentul egal;</w:t>
      </w:r>
    </w:p>
    <w:p w:rsidR="00495E04" w:rsidRPr="00495E04" w:rsidRDefault="00495E04" w:rsidP="00160116">
      <w:pPr>
        <w:pStyle w:val="NoSpacing"/>
        <w:numPr>
          <w:ilvl w:val="0"/>
          <w:numId w:val="32"/>
        </w:numPr>
        <w:ind w:right="-9"/>
        <w:contextualSpacing/>
        <w:jc w:val="both"/>
        <w:rPr>
          <w:rFonts w:ascii="Arial" w:hAnsi="Arial" w:cs="Arial"/>
          <w:lang w:val="it-IT"/>
        </w:rPr>
      </w:pPr>
      <w:r w:rsidRPr="00495E04">
        <w:rPr>
          <w:rFonts w:ascii="Arial" w:hAnsi="Arial" w:cs="Arial"/>
          <w:lang w:val="it-IT"/>
        </w:rPr>
        <w:t>Recunoaşterea reciprocă;</w:t>
      </w:r>
    </w:p>
    <w:p w:rsidR="00495E04" w:rsidRPr="00495E04" w:rsidRDefault="00495E04" w:rsidP="00160116">
      <w:pPr>
        <w:pStyle w:val="NoSpacing"/>
        <w:numPr>
          <w:ilvl w:val="0"/>
          <w:numId w:val="32"/>
        </w:numPr>
        <w:ind w:right="-9"/>
        <w:contextualSpacing/>
        <w:jc w:val="both"/>
        <w:rPr>
          <w:rFonts w:ascii="Arial" w:hAnsi="Arial" w:cs="Arial"/>
          <w:lang w:val="it-IT"/>
        </w:rPr>
      </w:pPr>
      <w:r w:rsidRPr="00495E04">
        <w:rPr>
          <w:rFonts w:ascii="Arial" w:hAnsi="Arial" w:cs="Arial"/>
          <w:lang w:val="it-IT"/>
        </w:rPr>
        <w:t>Transparenţa;</w:t>
      </w:r>
    </w:p>
    <w:p w:rsidR="00495E04" w:rsidRPr="00495E04" w:rsidRDefault="00495E04" w:rsidP="00160116">
      <w:pPr>
        <w:pStyle w:val="NoSpacing"/>
        <w:numPr>
          <w:ilvl w:val="0"/>
          <w:numId w:val="32"/>
        </w:numPr>
        <w:ind w:right="-9"/>
        <w:contextualSpacing/>
        <w:jc w:val="both"/>
        <w:rPr>
          <w:rFonts w:ascii="Arial" w:hAnsi="Arial" w:cs="Arial"/>
          <w:lang w:val="it-IT"/>
        </w:rPr>
      </w:pPr>
      <w:r w:rsidRPr="00495E04">
        <w:rPr>
          <w:rFonts w:ascii="Arial" w:hAnsi="Arial" w:cs="Arial"/>
          <w:lang w:val="it-IT"/>
        </w:rPr>
        <w:t>Proporţionalitatea;</w:t>
      </w:r>
    </w:p>
    <w:p w:rsidR="00495E04" w:rsidRPr="00495E04" w:rsidRDefault="00495E04" w:rsidP="00160116">
      <w:pPr>
        <w:pStyle w:val="NoSpacing"/>
        <w:numPr>
          <w:ilvl w:val="0"/>
          <w:numId w:val="32"/>
        </w:numPr>
        <w:ind w:right="-9"/>
        <w:contextualSpacing/>
        <w:jc w:val="both"/>
        <w:rPr>
          <w:rFonts w:ascii="Arial" w:hAnsi="Arial" w:cs="Arial"/>
          <w:lang w:val="it-IT"/>
        </w:rPr>
      </w:pPr>
      <w:r w:rsidRPr="00495E04">
        <w:rPr>
          <w:rFonts w:ascii="Arial" w:hAnsi="Arial" w:cs="Arial"/>
          <w:lang w:val="it-IT"/>
        </w:rPr>
        <w:t>Eficienţa utilizării fondurilor;</w:t>
      </w:r>
    </w:p>
    <w:p w:rsidR="00495E04" w:rsidRDefault="00495E04" w:rsidP="00160116">
      <w:pPr>
        <w:pStyle w:val="NoSpacing"/>
        <w:numPr>
          <w:ilvl w:val="0"/>
          <w:numId w:val="32"/>
        </w:numPr>
        <w:spacing w:line="276" w:lineRule="auto"/>
        <w:ind w:right="-9"/>
        <w:contextualSpacing/>
        <w:jc w:val="both"/>
        <w:rPr>
          <w:rFonts w:ascii="Arial" w:hAnsi="Arial" w:cs="Arial"/>
          <w:lang w:val="it-IT"/>
        </w:rPr>
      </w:pPr>
      <w:r w:rsidRPr="00495E04">
        <w:rPr>
          <w:rFonts w:ascii="Arial" w:hAnsi="Arial" w:cs="Arial"/>
          <w:lang w:val="it-IT"/>
        </w:rPr>
        <w:t>Asumarea răspunderii.</w:t>
      </w:r>
    </w:p>
    <w:p w:rsidR="00495E04" w:rsidRDefault="00495E04" w:rsidP="00FF1EC0">
      <w:pPr>
        <w:pStyle w:val="NoSpacing"/>
        <w:spacing w:line="276" w:lineRule="auto"/>
        <w:ind w:right="403"/>
        <w:contextualSpacing/>
        <w:rPr>
          <w:rFonts w:ascii="Arial" w:hAnsi="Arial" w:cs="Arial"/>
          <w:lang w:val="it-IT"/>
        </w:rPr>
      </w:pPr>
    </w:p>
    <w:p w:rsidR="005B53D6" w:rsidRPr="00331A26" w:rsidRDefault="005B53D6" w:rsidP="00FF1EC0">
      <w:pPr>
        <w:ind w:right="20"/>
        <w:contextualSpacing/>
        <w:rPr>
          <w:rFonts w:ascii="Arial" w:eastAsia="Arial" w:hAnsi="Arial" w:cs="Arial"/>
          <w:b/>
          <w:sz w:val="28"/>
          <w:szCs w:val="28"/>
          <w:lang w:val="ro-RO"/>
        </w:rPr>
      </w:pPr>
      <w:r w:rsidRPr="00331A26">
        <w:rPr>
          <w:rFonts w:ascii="Arial" w:eastAsia="Arial" w:hAnsi="Arial" w:cs="Arial"/>
          <w:b/>
          <w:sz w:val="28"/>
          <w:szCs w:val="28"/>
          <w:lang w:val="ro-RO"/>
        </w:rPr>
        <w:t>Capitolul 13. TERMENELE  LIMITA  SI  CONDITIILE  PENTRU DEPUNEREA CERERILOR DE PLATA A AVANSULUI SI A CELOR AFERENTE TRANSELOR DE PLATA</w:t>
      </w:r>
    </w:p>
    <w:p w:rsidR="00331A26" w:rsidRDefault="00331A26" w:rsidP="00FF1EC0">
      <w:pPr>
        <w:tabs>
          <w:tab w:val="left" w:pos="580"/>
        </w:tabs>
        <w:contextualSpacing/>
        <w:rPr>
          <w:rFonts w:ascii="Arial" w:eastAsia="Arial" w:hAnsi="Arial" w:cs="Arial"/>
          <w:b/>
          <w:lang w:val="ro-RO"/>
        </w:rPr>
      </w:pPr>
    </w:p>
    <w:p w:rsidR="005B53D6" w:rsidRPr="003828BD" w:rsidRDefault="005B53D6" w:rsidP="0038518E">
      <w:pPr>
        <w:contextualSpacing/>
        <w:rPr>
          <w:rFonts w:ascii="Arial" w:eastAsia="Arial" w:hAnsi="Arial" w:cs="Arial"/>
          <w:b/>
          <w:lang w:val="ro-RO"/>
        </w:rPr>
      </w:pPr>
      <w:r w:rsidRPr="003828BD">
        <w:rPr>
          <w:rFonts w:ascii="Arial" w:eastAsia="Arial" w:hAnsi="Arial" w:cs="Arial"/>
          <w:b/>
          <w:lang w:val="ro-RO"/>
        </w:rPr>
        <w:t>13.1</w:t>
      </w:r>
      <w:r w:rsidRPr="003828BD">
        <w:rPr>
          <w:rFonts w:ascii="Arial" w:eastAsia="Arial" w:hAnsi="Arial" w:cs="Arial"/>
          <w:b/>
          <w:lang w:val="ro-RO"/>
        </w:rPr>
        <w:tab/>
        <w:t>Transe de plata –prevederi generale</w:t>
      </w:r>
    </w:p>
    <w:p w:rsidR="00331A26" w:rsidRDefault="00331A26" w:rsidP="00FF1EC0">
      <w:pPr>
        <w:contextualSpacing/>
        <w:jc w:val="both"/>
        <w:rPr>
          <w:rFonts w:ascii="Arial" w:eastAsia="Arial" w:hAnsi="Arial" w:cs="Arial"/>
          <w:lang w:val="ro-RO"/>
        </w:rPr>
      </w:pPr>
    </w:p>
    <w:p w:rsidR="005B53D6" w:rsidRPr="003828BD" w:rsidRDefault="005B53D6" w:rsidP="00154DA3">
      <w:pPr>
        <w:ind w:firstLine="720"/>
        <w:contextualSpacing/>
        <w:jc w:val="both"/>
        <w:rPr>
          <w:rFonts w:ascii="Arial" w:eastAsia="Arial" w:hAnsi="Arial" w:cs="Arial"/>
          <w:lang w:val="ro-RO"/>
        </w:rPr>
      </w:pPr>
      <w:r w:rsidRPr="003828BD">
        <w:rPr>
          <w:rFonts w:ascii="Arial" w:eastAsia="Arial" w:hAnsi="Arial" w:cs="Arial"/>
          <w:lang w:val="ro-RO"/>
        </w:rPr>
        <w:t xml:space="preserve">In etapa de autorizare a </w:t>
      </w:r>
      <w:proofErr w:type="spellStart"/>
      <w:r w:rsidRPr="003828BD">
        <w:rPr>
          <w:rFonts w:ascii="Arial" w:eastAsia="Arial" w:hAnsi="Arial" w:cs="Arial"/>
          <w:lang w:val="ro-RO"/>
        </w:rPr>
        <w:t>platilor</w:t>
      </w:r>
      <w:proofErr w:type="spellEnd"/>
      <w:r w:rsidRPr="003828BD">
        <w:rPr>
          <w:rFonts w:ascii="Arial" w:eastAsia="Arial" w:hAnsi="Arial" w:cs="Arial"/>
          <w:lang w:val="ro-RO"/>
        </w:rPr>
        <w:t xml:space="preserve">, toate cererile de plata trebuie sa fie depuse </w:t>
      </w:r>
      <w:proofErr w:type="spellStart"/>
      <w:r w:rsidRPr="003828BD">
        <w:rPr>
          <w:rFonts w:ascii="Arial" w:eastAsia="Arial" w:hAnsi="Arial" w:cs="Arial"/>
          <w:lang w:val="ro-RO"/>
        </w:rPr>
        <w:t>initial</w:t>
      </w:r>
      <w:proofErr w:type="spellEnd"/>
      <w:r w:rsidRPr="003828BD">
        <w:rPr>
          <w:rFonts w:ascii="Arial" w:eastAsia="Arial" w:hAnsi="Arial" w:cs="Arial"/>
          <w:lang w:val="ro-RO"/>
        </w:rPr>
        <w:t xml:space="preserve"> la GAL pentru efectuarea </w:t>
      </w:r>
      <w:proofErr w:type="spellStart"/>
      <w:r w:rsidRPr="003828BD">
        <w:rPr>
          <w:rFonts w:ascii="Arial" w:eastAsia="Arial" w:hAnsi="Arial" w:cs="Arial"/>
          <w:lang w:val="ro-RO"/>
        </w:rPr>
        <w:t>conformitatii</w:t>
      </w:r>
      <w:proofErr w:type="spellEnd"/>
      <w:r w:rsidRPr="003828BD">
        <w:rPr>
          <w:rFonts w:ascii="Arial" w:eastAsia="Arial" w:hAnsi="Arial" w:cs="Arial"/>
          <w:lang w:val="ro-RO"/>
        </w:rPr>
        <w:t xml:space="preserve">, iar ulterior, la dosarul cererii de plata, se va </w:t>
      </w:r>
      <w:proofErr w:type="spellStart"/>
      <w:r w:rsidRPr="003828BD">
        <w:rPr>
          <w:rFonts w:ascii="Arial" w:eastAsia="Arial" w:hAnsi="Arial" w:cs="Arial"/>
          <w:lang w:val="ro-RO"/>
        </w:rPr>
        <w:t>atasa</w:t>
      </w:r>
      <w:proofErr w:type="spellEnd"/>
      <w:r w:rsidRPr="003828BD">
        <w:rPr>
          <w:rFonts w:ascii="Arial" w:eastAsia="Arial" w:hAnsi="Arial" w:cs="Arial"/>
          <w:lang w:val="ro-RO"/>
        </w:rPr>
        <w:t xml:space="preserve"> si fisa de verificare a </w:t>
      </w:r>
      <w:proofErr w:type="spellStart"/>
      <w:r w:rsidRPr="003828BD">
        <w:rPr>
          <w:rFonts w:ascii="Arial" w:eastAsia="Arial" w:hAnsi="Arial" w:cs="Arial"/>
          <w:lang w:val="ro-RO"/>
        </w:rPr>
        <w:t>conformitatii</w:t>
      </w:r>
      <w:proofErr w:type="spellEnd"/>
      <w:r w:rsidRPr="003828BD">
        <w:rPr>
          <w:rFonts w:ascii="Arial" w:eastAsia="Arial" w:hAnsi="Arial" w:cs="Arial"/>
          <w:lang w:val="ro-RO"/>
        </w:rPr>
        <w:t xml:space="preserve"> emisa de GAL. Dosarul Cererii de Plata se depune </w:t>
      </w:r>
      <w:proofErr w:type="spellStart"/>
      <w:r w:rsidRPr="003828BD">
        <w:rPr>
          <w:rFonts w:ascii="Arial" w:eastAsia="Arial" w:hAnsi="Arial" w:cs="Arial"/>
          <w:lang w:val="ro-RO"/>
        </w:rPr>
        <w:t>initial</w:t>
      </w:r>
      <w:proofErr w:type="spellEnd"/>
      <w:r w:rsidRPr="003828BD">
        <w:rPr>
          <w:rFonts w:ascii="Arial" w:eastAsia="Arial" w:hAnsi="Arial" w:cs="Arial"/>
          <w:lang w:val="ro-RO"/>
        </w:rPr>
        <w:t xml:space="preserve"> la GAL, un exemplar original, pe suport de </w:t>
      </w:r>
      <w:proofErr w:type="spellStart"/>
      <w:r w:rsidRPr="003828BD">
        <w:rPr>
          <w:rFonts w:ascii="Arial" w:eastAsia="Arial" w:hAnsi="Arial" w:cs="Arial"/>
          <w:lang w:val="ro-RO"/>
        </w:rPr>
        <w:t>hartie</w:t>
      </w:r>
      <w:proofErr w:type="spellEnd"/>
      <w:r w:rsidRPr="003828BD">
        <w:rPr>
          <w:rFonts w:ascii="Arial" w:eastAsia="Arial" w:hAnsi="Arial" w:cs="Arial"/>
          <w:lang w:val="ro-RO"/>
        </w:rPr>
        <w:t xml:space="preserve">, la care se </w:t>
      </w:r>
      <w:proofErr w:type="spellStart"/>
      <w:r w:rsidRPr="003828BD">
        <w:rPr>
          <w:rFonts w:ascii="Arial" w:eastAsia="Arial" w:hAnsi="Arial" w:cs="Arial"/>
          <w:lang w:val="ro-RO"/>
        </w:rPr>
        <w:t>ataseaza</w:t>
      </w:r>
      <w:proofErr w:type="spellEnd"/>
      <w:r w:rsidRPr="003828BD">
        <w:rPr>
          <w:rFonts w:ascii="Arial" w:eastAsia="Arial" w:hAnsi="Arial" w:cs="Arial"/>
          <w:lang w:val="ro-RO"/>
        </w:rPr>
        <w:t xml:space="preserve"> pe suport magnetic - CD (copii - 2 exemplare) documentele </w:t>
      </w:r>
      <w:proofErr w:type="spellStart"/>
      <w:r w:rsidRPr="003828BD">
        <w:rPr>
          <w:rFonts w:ascii="Arial" w:eastAsia="Arial" w:hAnsi="Arial" w:cs="Arial"/>
          <w:lang w:val="ro-RO"/>
        </w:rPr>
        <w:t>intocmite</w:t>
      </w:r>
      <w:proofErr w:type="spellEnd"/>
      <w:r w:rsidRPr="003828BD">
        <w:rPr>
          <w:rFonts w:ascii="Arial" w:eastAsia="Arial" w:hAnsi="Arial" w:cs="Arial"/>
          <w:lang w:val="ro-RO"/>
        </w:rPr>
        <w:t xml:space="preserve"> de beneficiar. In cazul in care cererea de plata este declarata „neconforma“ de doua ori de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GAL, beneficiarul are dreptul de a depune </w:t>
      </w:r>
      <w:proofErr w:type="spellStart"/>
      <w:r w:rsidRPr="003828BD">
        <w:rPr>
          <w:rFonts w:ascii="Arial" w:eastAsia="Arial" w:hAnsi="Arial" w:cs="Arial"/>
          <w:lang w:val="ro-RO"/>
        </w:rPr>
        <w:t>contestatie</w:t>
      </w:r>
      <w:proofErr w:type="spellEnd"/>
      <w:r w:rsidRPr="003828BD">
        <w:rPr>
          <w:rFonts w:ascii="Arial" w:eastAsia="Arial" w:hAnsi="Arial" w:cs="Arial"/>
          <w:lang w:val="ro-RO"/>
        </w:rPr>
        <w:t xml:space="preserve">. In acest caz, </w:t>
      </w:r>
      <w:proofErr w:type="spellStart"/>
      <w:r w:rsidRPr="003828BD">
        <w:rPr>
          <w:rFonts w:ascii="Arial" w:eastAsia="Arial" w:hAnsi="Arial" w:cs="Arial"/>
          <w:lang w:val="ro-RO"/>
        </w:rPr>
        <w:t>contestatia</w:t>
      </w:r>
      <w:proofErr w:type="spellEnd"/>
      <w:r w:rsidRPr="003828BD">
        <w:rPr>
          <w:rFonts w:ascii="Arial" w:eastAsia="Arial" w:hAnsi="Arial" w:cs="Arial"/>
          <w:lang w:val="ro-RO"/>
        </w:rPr>
        <w:t xml:space="preserve"> va fi analizata de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alti</w:t>
      </w:r>
      <w:proofErr w:type="spellEnd"/>
      <w:r w:rsidRPr="003828BD">
        <w:rPr>
          <w:rFonts w:ascii="Arial" w:eastAsia="Arial" w:hAnsi="Arial" w:cs="Arial"/>
          <w:lang w:val="ro-RO"/>
        </w:rPr>
        <w:t xml:space="preserve"> doi </w:t>
      </w:r>
      <w:proofErr w:type="spellStart"/>
      <w:r w:rsidRPr="003828BD">
        <w:rPr>
          <w:rFonts w:ascii="Arial" w:eastAsia="Arial" w:hAnsi="Arial" w:cs="Arial"/>
          <w:lang w:val="ro-RO"/>
        </w:rPr>
        <w:t>experti</w:t>
      </w:r>
      <w:proofErr w:type="spellEnd"/>
      <w:r w:rsidRPr="003828BD">
        <w:rPr>
          <w:rFonts w:ascii="Arial" w:eastAsia="Arial" w:hAnsi="Arial" w:cs="Arial"/>
          <w:lang w:val="ro-RO"/>
        </w:rPr>
        <w:t xml:space="preserve"> din cadrul GAL </w:t>
      </w:r>
      <w:proofErr w:type="spellStart"/>
      <w:r w:rsidRPr="003828BD">
        <w:rPr>
          <w:rFonts w:ascii="Arial" w:eastAsia="Arial" w:hAnsi="Arial" w:cs="Arial"/>
          <w:lang w:val="ro-RO"/>
        </w:rPr>
        <w:t>decat</w:t>
      </w:r>
      <w:proofErr w:type="spellEnd"/>
      <w:r w:rsidRPr="003828BD">
        <w:rPr>
          <w:rFonts w:ascii="Arial" w:eastAsia="Arial" w:hAnsi="Arial" w:cs="Arial"/>
          <w:lang w:val="ro-RO"/>
        </w:rPr>
        <w:t xml:space="preserve"> cei care au verificat </w:t>
      </w:r>
      <w:proofErr w:type="spellStart"/>
      <w:r w:rsidRPr="003828BD">
        <w:rPr>
          <w:rFonts w:ascii="Arial" w:eastAsia="Arial" w:hAnsi="Arial" w:cs="Arial"/>
          <w:lang w:val="ro-RO"/>
        </w:rPr>
        <w:t>initial</w:t>
      </w:r>
      <w:proofErr w:type="spellEnd"/>
      <w:r w:rsidRPr="003828BD">
        <w:rPr>
          <w:rFonts w:ascii="Arial" w:eastAsia="Arial" w:hAnsi="Arial" w:cs="Arial"/>
          <w:lang w:val="ro-RO"/>
        </w:rPr>
        <w:t xml:space="preserve"> conformitatea dosarului cerere de plata. Daca in urma </w:t>
      </w:r>
      <w:proofErr w:type="spellStart"/>
      <w:r w:rsidRPr="003828BD">
        <w:rPr>
          <w:rFonts w:ascii="Arial" w:eastAsia="Arial" w:hAnsi="Arial" w:cs="Arial"/>
          <w:lang w:val="ro-RO"/>
        </w:rPr>
        <w:t>analizarii</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contestatiei</w:t>
      </w:r>
      <w:proofErr w:type="spellEnd"/>
      <w:r w:rsidRPr="003828BD">
        <w:rPr>
          <w:rFonts w:ascii="Arial" w:eastAsia="Arial" w:hAnsi="Arial" w:cs="Arial"/>
          <w:lang w:val="ro-RO"/>
        </w:rPr>
        <w:t xml:space="preserve">, viza GAL-ului </w:t>
      </w:r>
      <w:proofErr w:type="spellStart"/>
      <w:r w:rsidRPr="003828BD">
        <w:rPr>
          <w:rFonts w:ascii="Arial" w:eastAsia="Arial" w:hAnsi="Arial" w:cs="Arial"/>
          <w:lang w:val="ro-RO"/>
        </w:rPr>
        <w:t>ramane</w:t>
      </w:r>
      <w:proofErr w:type="spellEnd"/>
      <w:r w:rsidRPr="003828BD">
        <w:rPr>
          <w:rFonts w:ascii="Arial" w:eastAsia="Arial" w:hAnsi="Arial" w:cs="Arial"/>
          <w:lang w:val="ro-RO"/>
        </w:rPr>
        <w:t xml:space="preserve"> „neconform“, atunci beneficiarul poate adresa </w:t>
      </w:r>
      <w:proofErr w:type="spellStart"/>
      <w:r w:rsidRPr="003828BD">
        <w:rPr>
          <w:rFonts w:ascii="Arial" w:eastAsia="Arial" w:hAnsi="Arial" w:cs="Arial"/>
          <w:lang w:val="ro-RO"/>
        </w:rPr>
        <w:t>contestatia</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AFIR. Depunerea </w:t>
      </w:r>
      <w:proofErr w:type="spellStart"/>
      <w:r w:rsidRPr="003828BD">
        <w:rPr>
          <w:rFonts w:ascii="Arial" w:eastAsia="Arial" w:hAnsi="Arial" w:cs="Arial"/>
          <w:lang w:val="ro-RO"/>
        </w:rPr>
        <w:t>contestatiei</w:t>
      </w:r>
      <w:proofErr w:type="spellEnd"/>
      <w:r w:rsidRPr="003828BD">
        <w:rPr>
          <w:rFonts w:ascii="Arial" w:eastAsia="Arial" w:hAnsi="Arial" w:cs="Arial"/>
          <w:lang w:val="ro-RO"/>
        </w:rPr>
        <w:t xml:space="preserve"> se va realiza la structura teritoriala a AFIR (OJFIR/CRFIR) responsabila de derularea contractului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w:t>
      </w:r>
    </w:p>
    <w:p w:rsidR="005B53D6" w:rsidRPr="003828BD" w:rsidRDefault="005B53D6" w:rsidP="00154DA3">
      <w:pPr>
        <w:ind w:firstLine="720"/>
        <w:contextualSpacing/>
        <w:jc w:val="both"/>
        <w:rPr>
          <w:rFonts w:ascii="Arial" w:eastAsia="Arial" w:hAnsi="Arial" w:cs="Arial"/>
          <w:lang w:val="ro-RO"/>
        </w:rPr>
      </w:pPr>
      <w:r w:rsidRPr="003828BD">
        <w:rPr>
          <w:rFonts w:ascii="Arial" w:eastAsia="Arial" w:hAnsi="Arial" w:cs="Arial"/>
          <w:lang w:val="ro-RO"/>
        </w:rPr>
        <w:t xml:space="preserve">GAL se va asigura de faptul ca verificarea </w:t>
      </w:r>
      <w:proofErr w:type="spellStart"/>
      <w:r w:rsidRPr="003828BD">
        <w:rPr>
          <w:rFonts w:ascii="Arial" w:eastAsia="Arial" w:hAnsi="Arial" w:cs="Arial"/>
          <w:lang w:val="ro-RO"/>
        </w:rPr>
        <w:t>conformitatii</w:t>
      </w:r>
      <w:proofErr w:type="spellEnd"/>
      <w:r w:rsidRPr="003828BD">
        <w:rPr>
          <w:rFonts w:ascii="Arial" w:eastAsia="Arial" w:hAnsi="Arial" w:cs="Arial"/>
          <w:lang w:val="ro-RO"/>
        </w:rPr>
        <w:t xml:space="preserve"> dosarelor de plata la nivelul GAL, inclusiv depunerea </w:t>
      </w:r>
      <w:proofErr w:type="spellStart"/>
      <w:r w:rsidRPr="003828BD">
        <w:rPr>
          <w:rFonts w:ascii="Arial" w:eastAsia="Arial" w:hAnsi="Arial" w:cs="Arial"/>
          <w:lang w:val="ro-RO"/>
        </w:rPr>
        <w:t>contestatiilor</w:t>
      </w:r>
      <w:proofErr w:type="spellEnd"/>
      <w:r w:rsidRPr="003828BD">
        <w:rPr>
          <w:rFonts w:ascii="Arial" w:eastAsia="Arial" w:hAnsi="Arial" w:cs="Arial"/>
          <w:lang w:val="ro-RO"/>
        </w:rPr>
        <w:t xml:space="preserve"> si </w:t>
      </w:r>
      <w:proofErr w:type="spellStart"/>
      <w:r w:rsidRPr="003828BD">
        <w:rPr>
          <w:rFonts w:ascii="Arial" w:eastAsia="Arial" w:hAnsi="Arial" w:cs="Arial"/>
          <w:lang w:val="ro-RO"/>
        </w:rPr>
        <w:t>solutionarea</w:t>
      </w:r>
      <w:proofErr w:type="spellEnd"/>
      <w:r w:rsidRPr="003828BD">
        <w:rPr>
          <w:rFonts w:ascii="Arial" w:eastAsia="Arial" w:hAnsi="Arial" w:cs="Arial"/>
          <w:lang w:val="ro-RO"/>
        </w:rPr>
        <w:t xml:space="preserve"> acestora (daca este cazul) respecta </w:t>
      </w:r>
      <w:proofErr w:type="spellStart"/>
      <w:r w:rsidRPr="003828BD">
        <w:rPr>
          <w:rFonts w:ascii="Arial" w:eastAsia="Arial" w:hAnsi="Arial" w:cs="Arial"/>
          <w:lang w:val="ro-RO"/>
        </w:rPr>
        <w:t>incadrarea</w:t>
      </w:r>
      <w:proofErr w:type="spellEnd"/>
      <w:r w:rsidRPr="003828BD">
        <w:rPr>
          <w:rFonts w:ascii="Arial" w:eastAsia="Arial" w:hAnsi="Arial" w:cs="Arial"/>
          <w:lang w:val="ro-RO"/>
        </w:rPr>
        <w:t xml:space="preserve"> in termenul maxim de depunere a dosarului de plata la AFIR.</w:t>
      </w:r>
    </w:p>
    <w:p w:rsidR="005B53D6" w:rsidRPr="003828BD" w:rsidRDefault="005B53D6" w:rsidP="00154DA3">
      <w:pPr>
        <w:ind w:firstLine="720"/>
        <w:contextualSpacing/>
        <w:jc w:val="both"/>
        <w:rPr>
          <w:rFonts w:ascii="Arial" w:eastAsia="Arial" w:hAnsi="Arial" w:cs="Arial"/>
          <w:lang w:val="ro-RO"/>
        </w:rPr>
      </w:pPr>
      <w:r w:rsidRPr="003828BD">
        <w:rPr>
          <w:rFonts w:ascii="Arial" w:eastAsia="Arial" w:hAnsi="Arial" w:cs="Arial"/>
          <w:lang w:val="ro-RO"/>
        </w:rPr>
        <w:t xml:space="preserve">Beneficiarii au </w:t>
      </w:r>
      <w:proofErr w:type="spellStart"/>
      <w:r w:rsidRPr="003828BD">
        <w:rPr>
          <w:rFonts w:ascii="Arial" w:eastAsia="Arial" w:hAnsi="Arial" w:cs="Arial"/>
          <w:lang w:val="ro-RO"/>
        </w:rPr>
        <w:t>obligatia</w:t>
      </w:r>
      <w:proofErr w:type="spellEnd"/>
      <w:r w:rsidRPr="003828BD">
        <w:rPr>
          <w:rFonts w:ascii="Arial" w:eastAsia="Arial" w:hAnsi="Arial" w:cs="Arial"/>
          <w:lang w:val="ro-RO"/>
        </w:rPr>
        <w:t xml:space="preserve"> de a depune la GAL si la AFIR </w:t>
      </w:r>
      <w:proofErr w:type="spellStart"/>
      <w:r w:rsidRPr="003828BD">
        <w:rPr>
          <w:rFonts w:ascii="Arial" w:eastAsia="Arial" w:hAnsi="Arial" w:cs="Arial"/>
          <w:lang w:val="ro-RO"/>
        </w:rPr>
        <w:t>Declaratiile</w:t>
      </w:r>
      <w:proofErr w:type="spellEnd"/>
      <w:r w:rsidRPr="003828BD">
        <w:rPr>
          <w:rFonts w:ascii="Arial" w:eastAsia="Arial" w:hAnsi="Arial" w:cs="Arial"/>
          <w:lang w:val="ro-RO"/>
        </w:rPr>
        <w:t xml:space="preserve"> de </w:t>
      </w:r>
      <w:proofErr w:type="spellStart"/>
      <w:r w:rsidRPr="003828BD">
        <w:rPr>
          <w:rFonts w:ascii="Arial" w:eastAsia="Arial" w:hAnsi="Arial" w:cs="Arial"/>
          <w:lang w:val="ro-RO"/>
        </w:rPr>
        <w:t>esalonare</w:t>
      </w:r>
      <w:proofErr w:type="spellEnd"/>
      <w:r w:rsidRPr="003828BD">
        <w:rPr>
          <w:rFonts w:ascii="Arial" w:eastAsia="Arial" w:hAnsi="Arial" w:cs="Arial"/>
          <w:lang w:val="ro-RO"/>
        </w:rPr>
        <w:t xml:space="preserve"> - formular AP 0.1L conform prevederilor Contractului/ Deciziei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cu </w:t>
      </w:r>
      <w:proofErr w:type="spellStart"/>
      <w:r w:rsidRPr="003828BD">
        <w:rPr>
          <w:rFonts w:ascii="Arial" w:eastAsia="Arial" w:hAnsi="Arial" w:cs="Arial"/>
          <w:lang w:val="ro-RO"/>
        </w:rPr>
        <w:t>modificarile</w:t>
      </w:r>
      <w:proofErr w:type="spellEnd"/>
      <w:r w:rsidRPr="003828BD">
        <w:rPr>
          <w:rFonts w:ascii="Arial" w:eastAsia="Arial" w:hAnsi="Arial" w:cs="Arial"/>
          <w:lang w:val="ro-RO"/>
        </w:rPr>
        <w:t xml:space="preserve"> si </w:t>
      </w:r>
      <w:proofErr w:type="spellStart"/>
      <w:r w:rsidRPr="003828BD">
        <w:rPr>
          <w:rFonts w:ascii="Arial" w:eastAsia="Arial" w:hAnsi="Arial" w:cs="Arial"/>
          <w:lang w:val="ro-RO"/>
        </w:rPr>
        <w:t>completarile</w:t>
      </w:r>
      <w:proofErr w:type="spellEnd"/>
      <w:r w:rsidRPr="003828BD">
        <w:rPr>
          <w:rFonts w:ascii="Arial" w:eastAsia="Arial" w:hAnsi="Arial" w:cs="Arial"/>
          <w:lang w:val="ro-RO"/>
        </w:rPr>
        <w:t xml:space="preserve"> ulterioare si anexele la acesta.</w:t>
      </w:r>
    </w:p>
    <w:p w:rsidR="005B53D6" w:rsidRPr="003828BD" w:rsidRDefault="005B53D6" w:rsidP="00FF1EC0">
      <w:pPr>
        <w:contextualSpacing/>
        <w:rPr>
          <w:rFonts w:ascii="Arial" w:eastAsia="Times New Roman" w:hAnsi="Arial" w:cs="Arial"/>
          <w:lang w:val="ro-RO"/>
        </w:rPr>
      </w:pPr>
    </w:p>
    <w:p w:rsidR="005B53D6" w:rsidRPr="003828BD" w:rsidRDefault="005B53D6" w:rsidP="00154DA3">
      <w:pPr>
        <w:ind w:firstLine="720"/>
        <w:contextualSpacing/>
        <w:jc w:val="both"/>
        <w:rPr>
          <w:rFonts w:ascii="Arial" w:eastAsia="Arial" w:hAnsi="Arial" w:cs="Arial"/>
          <w:lang w:val="ro-RO"/>
        </w:rPr>
      </w:pPr>
      <w:r w:rsidRPr="003828BD">
        <w:rPr>
          <w:rFonts w:ascii="Arial" w:eastAsia="Arial" w:hAnsi="Arial" w:cs="Arial"/>
          <w:lang w:val="ro-RO"/>
        </w:rPr>
        <w:t xml:space="preserve">Pentru depunerea primului dosar de plata, se vor avea in vedere prevederile HG nr. 226/2015, cu </w:t>
      </w:r>
      <w:proofErr w:type="spellStart"/>
      <w:r w:rsidRPr="003828BD">
        <w:rPr>
          <w:rFonts w:ascii="Arial" w:eastAsia="Arial" w:hAnsi="Arial" w:cs="Arial"/>
          <w:lang w:val="ro-RO"/>
        </w:rPr>
        <w:t>modificarile</w:t>
      </w:r>
      <w:proofErr w:type="spellEnd"/>
      <w:r w:rsidRPr="003828BD">
        <w:rPr>
          <w:rFonts w:ascii="Arial" w:eastAsia="Arial" w:hAnsi="Arial" w:cs="Arial"/>
          <w:lang w:val="ro-RO"/>
        </w:rPr>
        <w:t xml:space="preserve"> si </w:t>
      </w:r>
      <w:proofErr w:type="spellStart"/>
      <w:r w:rsidRPr="003828BD">
        <w:rPr>
          <w:rFonts w:ascii="Arial" w:eastAsia="Arial" w:hAnsi="Arial" w:cs="Arial"/>
          <w:lang w:val="ro-RO"/>
        </w:rPr>
        <w:t>completarile</w:t>
      </w:r>
      <w:proofErr w:type="spellEnd"/>
      <w:r w:rsidRPr="003828BD">
        <w:rPr>
          <w:rFonts w:ascii="Arial" w:eastAsia="Arial" w:hAnsi="Arial" w:cs="Arial"/>
          <w:lang w:val="ro-RO"/>
        </w:rPr>
        <w:t xml:space="preserve"> ulterioare, in vigoare la data depunerii Dosarului Cererii de Plata.</w:t>
      </w:r>
    </w:p>
    <w:p w:rsidR="005B53D6" w:rsidRPr="003828BD" w:rsidRDefault="005B53D6" w:rsidP="00154DA3">
      <w:pPr>
        <w:ind w:firstLine="720"/>
        <w:contextualSpacing/>
        <w:jc w:val="both"/>
        <w:rPr>
          <w:rFonts w:ascii="Arial" w:eastAsia="Arial" w:hAnsi="Arial" w:cs="Arial"/>
          <w:u w:val="single"/>
          <w:lang w:val="ro-RO"/>
        </w:rPr>
      </w:pPr>
      <w:proofErr w:type="spellStart"/>
      <w:r w:rsidRPr="003828BD">
        <w:rPr>
          <w:rFonts w:ascii="Arial" w:eastAsia="Arial" w:hAnsi="Arial" w:cs="Arial"/>
          <w:lang w:val="ro-RO"/>
        </w:rPr>
        <w:t>Dupa</w:t>
      </w:r>
      <w:proofErr w:type="spellEnd"/>
      <w:r w:rsidRPr="003828BD">
        <w:rPr>
          <w:rFonts w:ascii="Arial" w:eastAsia="Arial" w:hAnsi="Arial" w:cs="Arial"/>
          <w:lang w:val="ro-RO"/>
        </w:rPr>
        <w:t xml:space="preserve"> verificarea de </w:t>
      </w:r>
      <w:proofErr w:type="spellStart"/>
      <w:r w:rsidRPr="003828BD">
        <w:rPr>
          <w:rFonts w:ascii="Arial" w:eastAsia="Arial" w:hAnsi="Arial" w:cs="Arial"/>
          <w:lang w:val="ro-RO"/>
        </w:rPr>
        <w:t>catre</w:t>
      </w:r>
      <w:proofErr w:type="spellEnd"/>
      <w:r w:rsidRPr="003828BD">
        <w:rPr>
          <w:rFonts w:ascii="Arial" w:eastAsia="Arial" w:hAnsi="Arial" w:cs="Arial"/>
          <w:lang w:val="ro-RO"/>
        </w:rPr>
        <w:t xml:space="preserve"> GAL, beneficiarul depune </w:t>
      </w:r>
      <w:proofErr w:type="spellStart"/>
      <w:r w:rsidRPr="003828BD">
        <w:rPr>
          <w:rFonts w:ascii="Arial" w:eastAsia="Arial" w:hAnsi="Arial" w:cs="Arial"/>
          <w:lang w:val="ro-RO"/>
        </w:rPr>
        <w:t>documentatia</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insotita</w:t>
      </w:r>
      <w:proofErr w:type="spellEnd"/>
      <w:r w:rsidRPr="003828BD">
        <w:rPr>
          <w:rFonts w:ascii="Arial" w:eastAsia="Arial" w:hAnsi="Arial" w:cs="Arial"/>
          <w:lang w:val="ro-RO"/>
        </w:rPr>
        <w:t xml:space="preserve"> de Fisa de verificare a </w:t>
      </w:r>
      <w:proofErr w:type="spellStart"/>
      <w:r w:rsidRPr="003828BD">
        <w:rPr>
          <w:rFonts w:ascii="Arial" w:eastAsia="Arial" w:hAnsi="Arial" w:cs="Arial"/>
          <w:lang w:val="ro-RO"/>
        </w:rPr>
        <w:t>conformitatii</w:t>
      </w:r>
      <w:proofErr w:type="spellEnd"/>
      <w:r w:rsidRPr="003828BD">
        <w:rPr>
          <w:rFonts w:ascii="Arial" w:eastAsia="Arial" w:hAnsi="Arial" w:cs="Arial"/>
          <w:lang w:val="ro-RO"/>
        </w:rPr>
        <w:t xml:space="preserve"> DCP emisa de GAL, la structurile teritoriale ale AFIR (OJFIR/CRFIR – in </w:t>
      </w:r>
      <w:proofErr w:type="spellStart"/>
      <w:r w:rsidRPr="003828BD">
        <w:rPr>
          <w:rFonts w:ascii="Arial" w:eastAsia="Arial" w:hAnsi="Arial" w:cs="Arial"/>
          <w:lang w:val="ro-RO"/>
        </w:rPr>
        <w:t>functie</w:t>
      </w:r>
      <w:proofErr w:type="spellEnd"/>
      <w:r w:rsidRPr="003828BD">
        <w:rPr>
          <w:rFonts w:ascii="Arial" w:eastAsia="Arial" w:hAnsi="Arial" w:cs="Arial"/>
          <w:lang w:val="ro-RO"/>
        </w:rPr>
        <w:t xml:space="preserve"> de tipul de proiect). Dosarul Cererii de Plata trebuie sa </w:t>
      </w:r>
      <w:proofErr w:type="spellStart"/>
      <w:r w:rsidRPr="003828BD">
        <w:rPr>
          <w:rFonts w:ascii="Arial" w:eastAsia="Arial" w:hAnsi="Arial" w:cs="Arial"/>
          <w:lang w:val="ro-RO"/>
        </w:rPr>
        <w:t>cuprinda</w:t>
      </w:r>
      <w:proofErr w:type="spellEnd"/>
      <w:r w:rsidRPr="003828BD">
        <w:rPr>
          <w:rFonts w:ascii="Arial" w:eastAsia="Arial" w:hAnsi="Arial" w:cs="Arial"/>
          <w:lang w:val="ro-RO"/>
        </w:rPr>
        <w:t xml:space="preserve"> documentele justificative </w:t>
      </w:r>
      <w:proofErr w:type="spellStart"/>
      <w:r w:rsidRPr="003828BD">
        <w:rPr>
          <w:rFonts w:ascii="Arial" w:eastAsia="Arial" w:hAnsi="Arial" w:cs="Arial"/>
          <w:lang w:val="ro-RO"/>
        </w:rPr>
        <w:t>prevazute</w:t>
      </w:r>
      <w:proofErr w:type="spellEnd"/>
      <w:r w:rsidRPr="003828BD">
        <w:rPr>
          <w:rFonts w:ascii="Arial" w:eastAsia="Arial" w:hAnsi="Arial" w:cs="Arial"/>
          <w:lang w:val="ro-RO"/>
        </w:rPr>
        <w:t xml:space="preserve"> in </w:t>
      </w:r>
      <w:proofErr w:type="spellStart"/>
      <w:r w:rsidRPr="003828BD">
        <w:rPr>
          <w:rFonts w:ascii="Arial" w:eastAsia="Arial" w:hAnsi="Arial" w:cs="Arial"/>
          <w:lang w:val="ro-RO"/>
        </w:rPr>
        <w:t>Instructiunile</w:t>
      </w:r>
      <w:proofErr w:type="spellEnd"/>
      <w:r w:rsidRPr="003828BD">
        <w:rPr>
          <w:rFonts w:ascii="Arial" w:eastAsia="Arial" w:hAnsi="Arial" w:cs="Arial"/>
          <w:lang w:val="ro-RO"/>
        </w:rPr>
        <w:t xml:space="preserve"> de plata (anexa la Contractul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care se </w:t>
      </w:r>
      <w:proofErr w:type="spellStart"/>
      <w:r w:rsidRPr="003828BD">
        <w:rPr>
          <w:rFonts w:ascii="Arial" w:eastAsia="Arial" w:hAnsi="Arial" w:cs="Arial"/>
          <w:lang w:val="ro-RO"/>
        </w:rPr>
        <w:t>regasesc</w:t>
      </w:r>
      <w:proofErr w:type="spellEnd"/>
      <w:r w:rsidRPr="003828BD">
        <w:rPr>
          <w:rFonts w:ascii="Arial" w:eastAsia="Arial" w:hAnsi="Arial" w:cs="Arial"/>
          <w:lang w:val="ro-RO"/>
        </w:rPr>
        <w:t xml:space="preserve"> pe pagina de internet a AFIR.</w:t>
      </w:r>
    </w:p>
    <w:p w:rsidR="005B53D6" w:rsidRPr="003828BD" w:rsidRDefault="005B53D6" w:rsidP="00154DA3">
      <w:pPr>
        <w:ind w:firstLine="720"/>
        <w:contextualSpacing/>
        <w:jc w:val="both"/>
        <w:rPr>
          <w:rFonts w:ascii="Arial" w:eastAsia="Arial" w:hAnsi="Arial" w:cs="Arial"/>
          <w:lang w:val="ro-RO"/>
        </w:rPr>
      </w:pPr>
      <w:r w:rsidRPr="003828BD">
        <w:rPr>
          <w:rFonts w:ascii="Arial" w:eastAsia="Arial" w:hAnsi="Arial" w:cs="Arial"/>
          <w:lang w:val="ro-RO"/>
        </w:rPr>
        <w:t>Pentru proiectele aferente Sub-</w:t>
      </w:r>
      <w:proofErr w:type="spellStart"/>
      <w:r w:rsidRPr="003828BD">
        <w:rPr>
          <w:rFonts w:ascii="Arial" w:eastAsia="Arial" w:hAnsi="Arial" w:cs="Arial"/>
          <w:lang w:val="ro-RO"/>
        </w:rPr>
        <w:t>masurii</w:t>
      </w:r>
      <w:proofErr w:type="spellEnd"/>
      <w:r w:rsidRPr="003828BD">
        <w:rPr>
          <w:rFonts w:ascii="Arial" w:eastAsia="Arial" w:hAnsi="Arial" w:cs="Arial"/>
          <w:lang w:val="ro-RO"/>
        </w:rPr>
        <w:t xml:space="preserve"> 19.2, pentru toate etapele, </w:t>
      </w:r>
      <w:proofErr w:type="spellStart"/>
      <w:r w:rsidRPr="003828BD">
        <w:rPr>
          <w:rFonts w:ascii="Arial" w:eastAsia="Arial" w:hAnsi="Arial" w:cs="Arial"/>
          <w:lang w:val="ro-RO"/>
        </w:rPr>
        <w:t>verificarile</w:t>
      </w:r>
      <w:proofErr w:type="spellEnd"/>
      <w:r w:rsidRPr="003828BD">
        <w:rPr>
          <w:rFonts w:ascii="Arial" w:eastAsia="Arial" w:hAnsi="Arial" w:cs="Arial"/>
          <w:lang w:val="ro-RO"/>
        </w:rPr>
        <w:t xml:space="preserve"> se </w:t>
      </w:r>
      <w:proofErr w:type="spellStart"/>
      <w:r w:rsidRPr="003828BD">
        <w:rPr>
          <w:rFonts w:ascii="Arial" w:eastAsia="Arial" w:hAnsi="Arial" w:cs="Arial"/>
          <w:lang w:val="ro-RO"/>
        </w:rPr>
        <w:t>realizeaza</w:t>
      </w:r>
      <w:proofErr w:type="spellEnd"/>
      <w:r w:rsidRPr="003828BD">
        <w:rPr>
          <w:rFonts w:ascii="Arial" w:eastAsia="Arial" w:hAnsi="Arial" w:cs="Arial"/>
          <w:lang w:val="ro-RO"/>
        </w:rPr>
        <w:t xml:space="preserve"> in baza prevederilor procedurale si formularelor aferente sub-</w:t>
      </w:r>
      <w:proofErr w:type="spellStart"/>
      <w:r w:rsidRPr="003828BD">
        <w:rPr>
          <w:rFonts w:ascii="Arial" w:eastAsia="Arial" w:hAnsi="Arial" w:cs="Arial"/>
          <w:lang w:val="ro-RO"/>
        </w:rPr>
        <w:t>masurii</w:t>
      </w:r>
      <w:proofErr w:type="spellEnd"/>
      <w:r w:rsidRPr="003828BD">
        <w:rPr>
          <w:rFonts w:ascii="Arial" w:eastAsia="Arial" w:hAnsi="Arial" w:cs="Arial"/>
          <w:lang w:val="ro-RO"/>
        </w:rPr>
        <w:t xml:space="preserve"> in care se </w:t>
      </w:r>
      <w:proofErr w:type="spellStart"/>
      <w:r w:rsidRPr="003828BD">
        <w:rPr>
          <w:rFonts w:ascii="Arial" w:eastAsia="Arial" w:hAnsi="Arial" w:cs="Arial"/>
          <w:lang w:val="ro-RO"/>
        </w:rPr>
        <w:t>incadreaza</w:t>
      </w:r>
      <w:proofErr w:type="spellEnd"/>
      <w:r w:rsidRPr="003828BD">
        <w:rPr>
          <w:rFonts w:ascii="Arial" w:eastAsia="Arial" w:hAnsi="Arial" w:cs="Arial"/>
          <w:lang w:val="ro-RO"/>
        </w:rPr>
        <w:t xml:space="preserve"> scopul proiectului </w:t>
      </w:r>
      <w:proofErr w:type="spellStart"/>
      <w:r w:rsidRPr="003828BD">
        <w:rPr>
          <w:rFonts w:ascii="Arial" w:eastAsia="Arial" w:hAnsi="Arial" w:cs="Arial"/>
          <w:lang w:val="ro-RO"/>
        </w:rPr>
        <w:t>finantat</w:t>
      </w:r>
      <w:proofErr w:type="spellEnd"/>
      <w:r w:rsidRPr="003828BD">
        <w:rPr>
          <w:rFonts w:ascii="Arial" w:eastAsia="Arial" w:hAnsi="Arial" w:cs="Arial"/>
          <w:lang w:val="ro-RO"/>
        </w:rPr>
        <w:t xml:space="preserve">, conform codului contractului/deciziei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w:t>
      </w:r>
    </w:p>
    <w:p w:rsidR="005B53D6" w:rsidRPr="003828BD" w:rsidRDefault="005B53D6" w:rsidP="00154DA3">
      <w:pPr>
        <w:ind w:firstLine="720"/>
        <w:contextualSpacing/>
        <w:jc w:val="both"/>
        <w:rPr>
          <w:rFonts w:ascii="Arial" w:eastAsia="Arial" w:hAnsi="Arial" w:cs="Arial"/>
          <w:lang w:val="ro-RO"/>
        </w:rPr>
      </w:pPr>
      <w:r w:rsidRPr="003828BD">
        <w:rPr>
          <w:rFonts w:ascii="Arial" w:eastAsia="Arial" w:hAnsi="Arial" w:cs="Arial"/>
          <w:lang w:val="ro-RO"/>
        </w:rPr>
        <w:t xml:space="preserve">Decontarea TVA de la Bugetul de stat se poate solicita daca beneficiarul se </w:t>
      </w:r>
      <w:proofErr w:type="spellStart"/>
      <w:r w:rsidRPr="003828BD">
        <w:rPr>
          <w:rFonts w:ascii="Arial" w:eastAsia="Arial" w:hAnsi="Arial" w:cs="Arial"/>
          <w:lang w:val="ro-RO"/>
        </w:rPr>
        <w:t>incadreaza</w:t>
      </w:r>
      <w:proofErr w:type="spellEnd"/>
      <w:r w:rsidRPr="003828BD">
        <w:rPr>
          <w:rFonts w:ascii="Arial" w:eastAsia="Arial" w:hAnsi="Arial" w:cs="Arial"/>
          <w:lang w:val="ro-RO"/>
        </w:rPr>
        <w:t xml:space="preserve"> in prevederile OUG nr. 49/ 2015 si a solicitat modificarea </w:t>
      </w:r>
      <w:proofErr w:type="spellStart"/>
      <w:r w:rsidRPr="003828BD">
        <w:rPr>
          <w:rFonts w:ascii="Arial" w:eastAsia="Arial" w:hAnsi="Arial" w:cs="Arial"/>
          <w:lang w:val="ro-RO"/>
        </w:rPr>
        <w:t>corespunzatoare</w:t>
      </w:r>
      <w:proofErr w:type="spellEnd"/>
      <w:r w:rsidRPr="003828BD">
        <w:rPr>
          <w:rFonts w:ascii="Arial" w:eastAsia="Arial" w:hAnsi="Arial" w:cs="Arial"/>
          <w:lang w:val="ro-RO"/>
        </w:rPr>
        <w:t xml:space="preserve"> a Contractului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conform </w:t>
      </w:r>
      <w:proofErr w:type="spellStart"/>
      <w:r w:rsidRPr="003828BD">
        <w:rPr>
          <w:rFonts w:ascii="Arial" w:eastAsia="Arial" w:hAnsi="Arial" w:cs="Arial"/>
          <w:lang w:val="ro-RO"/>
        </w:rPr>
        <w:t>dispozitiilor</w:t>
      </w:r>
      <w:proofErr w:type="spellEnd"/>
      <w:r w:rsidRPr="003828BD">
        <w:rPr>
          <w:rFonts w:ascii="Arial" w:eastAsia="Arial" w:hAnsi="Arial" w:cs="Arial"/>
          <w:lang w:val="ro-RO"/>
        </w:rPr>
        <w:t xml:space="preserve"> Manualului de procedura si a Ghidului de implementare.</w:t>
      </w:r>
    </w:p>
    <w:p w:rsidR="005B53D6" w:rsidRPr="003828BD" w:rsidRDefault="005B53D6" w:rsidP="00154DA3">
      <w:pPr>
        <w:ind w:firstLine="720"/>
        <w:contextualSpacing/>
        <w:jc w:val="both"/>
        <w:rPr>
          <w:rFonts w:ascii="Arial" w:eastAsia="Arial" w:hAnsi="Arial" w:cs="Arial"/>
          <w:lang w:val="ro-RO"/>
        </w:rPr>
      </w:pPr>
      <w:r w:rsidRPr="003828BD">
        <w:rPr>
          <w:rFonts w:ascii="Arial" w:eastAsia="Arial" w:hAnsi="Arial" w:cs="Arial"/>
          <w:lang w:val="ro-RO"/>
        </w:rPr>
        <w:t xml:space="preserve">Pentru toate cererile de plata, </w:t>
      </w:r>
      <w:proofErr w:type="spellStart"/>
      <w:r w:rsidRPr="003828BD">
        <w:rPr>
          <w:rFonts w:ascii="Arial" w:eastAsia="Arial" w:hAnsi="Arial" w:cs="Arial"/>
          <w:lang w:val="ro-RO"/>
        </w:rPr>
        <w:t>dupa</w:t>
      </w:r>
      <w:proofErr w:type="spellEnd"/>
      <w:r w:rsidRPr="003828BD">
        <w:rPr>
          <w:rFonts w:ascii="Arial" w:eastAsia="Arial" w:hAnsi="Arial" w:cs="Arial"/>
          <w:lang w:val="ro-RO"/>
        </w:rPr>
        <w:t xml:space="preserve"> primirea de la AFIR a </w:t>
      </w:r>
      <w:proofErr w:type="spellStart"/>
      <w:r w:rsidRPr="003828BD">
        <w:rPr>
          <w:rFonts w:ascii="Arial" w:eastAsia="Arial" w:hAnsi="Arial" w:cs="Arial"/>
          <w:lang w:val="ro-RO"/>
        </w:rPr>
        <w:t>Notificarii</w:t>
      </w:r>
      <w:proofErr w:type="spellEnd"/>
      <w:r w:rsidRPr="003828BD">
        <w:rPr>
          <w:rFonts w:ascii="Arial" w:eastAsia="Arial" w:hAnsi="Arial" w:cs="Arial"/>
          <w:lang w:val="ro-RO"/>
        </w:rPr>
        <w:t xml:space="preserve"> cu privire la confirmarea </w:t>
      </w:r>
      <w:proofErr w:type="spellStart"/>
      <w:r w:rsidRPr="003828BD">
        <w:rPr>
          <w:rFonts w:ascii="Arial" w:eastAsia="Arial" w:hAnsi="Arial" w:cs="Arial"/>
          <w:lang w:val="ro-RO"/>
        </w:rPr>
        <w:t>platii</w:t>
      </w:r>
      <w:proofErr w:type="spellEnd"/>
      <w:r w:rsidRPr="003828BD">
        <w:rPr>
          <w:rFonts w:ascii="Arial" w:eastAsia="Arial" w:hAnsi="Arial" w:cs="Arial"/>
          <w:lang w:val="ro-RO"/>
        </w:rPr>
        <w:t xml:space="preserve">, in termen de maximum 5 zile, beneficiarul are </w:t>
      </w:r>
      <w:proofErr w:type="spellStart"/>
      <w:r w:rsidRPr="003828BD">
        <w:rPr>
          <w:rFonts w:ascii="Arial" w:eastAsia="Arial" w:hAnsi="Arial" w:cs="Arial"/>
          <w:lang w:val="ro-RO"/>
        </w:rPr>
        <w:t>obligatia</w:t>
      </w:r>
      <w:proofErr w:type="spellEnd"/>
      <w:r w:rsidRPr="003828BD">
        <w:rPr>
          <w:rFonts w:ascii="Arial" w:eastAsia="Arial" w:hAnsi="Arial" w:cs="Arial"/>
          <w:lang w:val="ro-RO"/>
        </w:rPr>
        <w:t xml:space="preserve"> de a informa GAL </w:t>
      </w:r>
      <w:r w:rsidR="000D2B28" w:rsidRPr="003828BD">
        <w:rPr>
          <w:rFonts w:ascii="Arial" w:eastAsia="Arial" w:hAnsi="Arial" w:cs="Arial"/>
          <w:lang w:val="ro-RO"/>
        </w:rPr>
        <w:t>AMARADIA-GILORT-OLTET</w:t>
      </w:r>
      <w:r w:rsidRPr="003828BD">
        <w:rPr>
          <w:rFonts w:ascii="Arial" w:eastAsia="Arial" w:hAnsi="Arial" w:cs="Arial"/>
          <w:lang w:val="ro-RO"/>
        </w:rPr>
        <w:t xml:space="preserve"> cu privire la sumele autorizate si rambursate in cadrul proiectului.</w:t>
      </w:r>
    </w:p>
    <w:p w:rsidR="005B53D6" w:rsidRPr="003828BD" w:rsidRDefault="005B53D6" w:rsidP="00FF1EC0">
      <w:pPr>
        <w:contextualSpacing/>
        <w:rPr>
          <w:rFonts w:ascii="Arial" w:eastAsia="Arial" w:hAnsi="Arial" w:cs="Arial"/>
          <w:b/>
          <w:lang w:val="ro-RO"/>
        </w:rPr>
      </w:pPr>
    </w:p>
    <w:p w:rsidR="005B53D6" w:rsidRPr="003828BD" w:rsidRDefault="005B53D6" w:rsidP="00FF1EC0">
      <w:pPr>
        <w:contextualSpacing/>
        <w:rPr>
          <w:rFonts w:ascii="Arial" w:eastAsia="Arial" w:hAnsi="Arial" w:cs="Arial"/>
          <w:b/>
          <w:lang w:val="ro-RO"/>
        </w:rPr>
      </w:pPr>
      <w:r w:rsidRPr="003828BD">
        <w:rPr>
          <w:rFonts w:ascii="Arial" w:eastAsia="Arial" w:hAnsi="Arial" w:cs="Arial"/>
          <w:b/>
          <w:lang w:val="ro-RO"/>
        </w:rPr>
        <w:t>13.2 Transe de plata – prevederi specifice</w:t>
      </w:r>
    </w:p>
    <w:p w:rsidR="00154DA3" w:rsidRPr="00E16F32" w:rsidRDefault="00154DA3" w:rsidP="00154DA3">
      <w:pPr>
        <w:autoSpaceDE w:val="0"/>
        <w:autoSpaceDN w:val="0"/>
        <w:adjustRightInd w:val="0"/>
        <w:spacing w:after="0"/>
        <w:ind w:firstLine="720"/>
        <w:contextualSpacing/>
        <w:jc w:val="both"/>
        <w:rPr>
          <w:rFonts w:ascii="Arial" w:hAnsi="Arial" w:cs="Arial"/>
          <w:lang w:val="it-IT"/>
        </w:rPr>
      </w:pPr>
    </w:p>
    <w:p w:rsidR="00AC5E67" w:rsidRDefault="00AC5E67" w:rsidP="00AC5E67">
      <w:pPr>
        <w:pStyle w:val="NoSpacing"/>
        <w:spacing w:line="276" w:lineRule="auto"/>
        <w:ind w:right="-9" w:firstLine="720"/>
        <w:contextualSpacing/>
        <w:jc w:val="both"/>
        <w:rPr>
          <w:rFonts w:ascii="Arial" w:hAnsi="Arial" w:cs="Arial"/>
          <w:lang w:val="it-IT"/>
        </w:rPr>
      </w:pPr>
      <w:r w:rsidRPr="00AC5E67">
        <w:rPr>
          <w:rFonts w:ascii="Arial" w:hAnsi="Arial" w:cs="Arial"/>
          <w:lang w:val="it-IT"/>
        </w:rPr>
        <w:t>Beneficiarul trebuie să depună AUTORIZAŢIA DE CONSTRUIRE pentru proiecte care prevăd construcţii (noi, extinderi sau modernizări) la prima tranșă de plata în care solicită spre autorizare și cheltuieli cu lucrări atat pentru lucrarile de baza cat și pentru lucrarile cu caracter provizoriu (acolo unde este cazul)</w:t>
      </w:r>
    </w:p>
    <w:p w:rsidR="00AC5E67" w:rsidRDefault="00AC5E67" w:rsidP="00AC5E67">
      <w:pPr>
        <w:pStyle w:val="NoSpacing"/>
        <w:spacing w:line="276" w:lineRule="auto"/>
        <w:ind w:right="-9" w:firstLine="720"/>
        <w:contextualSpacing/>
        <w:jc w:val="both"/>
        <w:rPr>
          <w:rFonts w:ascii="Arial" w:hAnsi="Arial" w:cs="Arial"/>
          <w:lang w:val="it-IT"/>
        </w:rPr>
      </w:pPr>
      <w:r w:rsidRPr="00AC5E67">
        <w:rPr>
          <w:rFonts w:ascii="Arial" w:hAnsi="Arial" w:cs="Arial"/>
          <w:lang w:val="it-IT"/>
        </w:rPr>
        <w:lastRenderedPageBreak/>
        <w:t xml:space="preserve">În cazul investiţiilor care presupun achizitii simple Beneficiarul este obligat să depună o transa de plata în maxim de 6 luni de la data semnării Contractului de Finanţare. </w:t>
      </w:r>
    </w:p>
    <w:p w:rsidR="00AC5E67" w:rsidRDefault="00AC5E67" w:rsidP="00AC5E67">
      <w:pPr>
        <w:pStyle w:val="NoSpacing"/>
        <w:spacing w:line="276" w:lineRule="auto"/>
        <w:ind w:right="-9" w:firstLine="720"/>
        <w:contextualSpacing/>
        <w:jc w:val="both"/>
        <w:rPr>
          <w:rFonts w:ascii="Arial" w:hAnsi="Arial" w:cs="Arial"/>
          <w:lang w:val="it-IT"/>
        </w:rPr>
      </w:pPr>
      <w:r w:rsidRPr="00AC5E67">
        <w:rPr>
          <w:rFonts w:ascii="Arial" w:hAnsi="Arial" w:cs="Arial"/>
          <w:lang w:val="it-IT"/>
        </w:rPr>
        <w:t xml:space="preserve">Beneficiarul a cărui investiţie cuprinde construcţii montaj este obligat să depună o tranșă de plată în termen de maxim 12 luni de la data semnării contractului de finanțare. </w:t>
      </w:r>
    </w:p>
    <w:p w:rsidR="00AC5E67" w:rsidRDefault="00AC5E67" w:rsidP="00AC5E67">
      <w:pPr>
        <w:pStyle w:val="NoSpacing"/>
        <w:spacing w:line="276" w:lineRule="auto"/>
        <w:ind w:right="-9" w:firstLine="720"/>
        <w:contextualSpacing/>
        <w:jc w:val="both"/>
        <w:rPr>
          <w:rFonts w:ascii="Arial" w:hAnsi="Arial" w:cs="Arial"/>
          <w:lang w:val="it-IT"/>
        </w:rPr>
      </w:pPr>
      <w:r w:rsidRPr="00AC5E67">
        <w:rPr>
          <w:rFonts w:ascii="Arial" w:hAnsi="Arial" w:cs="Arial"/>
          <w:lang w:val="it-IT"/>
        </w:rPr>
        <w:t xml:space="preserve">Termenul de 6 luni, respectiv 12 luni prevăzut pentru depunerea primei tranșe de plată poate fi prelungit cu maxim 6 luni, cu condiția achitării penalităților prevăzute în contract. </w:t>
      </w:r>
    </w:p>
    <w:p w:rsidR="0038518E" w:rsidRDefault="00AC5E67" w:rsidP="00AC5E67">
      <w:pPr>
        <w:pStyle w:val="NoSpacing"/>
        <w:spacing w:line="276" w:lineRule="auto"/>
        <w:ind w:right="-9" w:firstLine="720"/>
        <w:contextualSpacing/>
        <w:jc w:val="both"/>
        <w:rPr>
          <w:rFonts w:ascii="Arial" w:hAnsi="Arial" w:cs="Arial"/>
          <w:lang w:val="it-IT"/>
        </w:rPr>
      </w:pPr>
      <w:r w:rsidRPr="00AC5E67">
        <w:rPr>
          <w:rFonts w:ascii="Arial" w:hAnsi="Arial" w:cs="Arial"/>
          <w:lang w:val="it-IT"/>
        </w:rPr>
        <w:t>În cazul proiectelor pentru care se deconteaza TVA-ul de la bugetul de stat conform prevederilor legale în vigoare beneficiarii trebuie sa depuna și Declaratia de esalonare a depunerii Dosarelor Cererilor de Plata distincta pentru TVA.</w:t>
      </w:r>
    </w:p>
    <w:p w:rsidR="0038518E" w:rsidRPr="00AC5E67" w:rsidRDefault="00AC5E67" w:rsidP="00AC5E67">
      <w:pPr>
        <w:pStyle w:val="NoSpacing"/>
        <w:spacing w:line="276" w:lineRule="auto"/>
        <w:ind w:right="-9" w:firstLine="720"/>
        <w:contextualSpacing/>
        <w:jc w:val="both"/>
        <w:rPr>
          <w:rFonts w:ascii="Arial" w:hAnsi="Arial" w:cs="Arial"/>
          <w:lang w:val="it-IT"/>
        </w:rPr>
      </w:pPr>
      <w:r w:rsidRPr="00AC5E67">
        <w:rPr>
          <w:rFonts w:ascii="Arial" w:hAnsi="Arial" w:cs="Arial"/>
          <w:lang w:val="it-IT"/>
        </w:rPr>
        <w:t>Termenul limită de efectuare a plăţilor către beneficiar este de maxim 90 de zile calendaristice de la data înregistrării Cererii de plată conforme.</w:t>
      </w:r>
    </w:p>
    <w:p w:rsidR="0038518E" w:rsidRDefault="0038518E" w:rsidP="00FF1EC0">
      <w:pPr>
        <w:pStyle w:val="NoSpacing"/>
        <w:spacing w:line="276" w:lineRule="auto"/>
        <w:ind w:left="142" w:right="403"/>
        <w:contextualSpacing/>
        <w:jc w:val="both"/>
        <w:rPr>
          <w:rFonts w:ascii="Arial" w:hAnsi="Arial" w:cs="Arial"/>
          <w:lang w:val="it-IT"/>
        </w:rPr>
      </w:pPr>
    </w:p>
    <w:p w:rsidR="0038518E" w:rsidRDefault="00AC5E67" w:rsidP="00FF1EC0">
      <w:pPr>
        <w:pStyle w:val="NoSpacing"/>
        <w:spacing w:line="276" w:lineRule="auto"/>
        <w:ind w:left="142" w:right="403"/>
        <w:contextualSpacing/>
        <w:jc w:val="both"/>
        <w:rPr>
          <w:rFonts w:ascii="Arial" w:hAnsi="Arial" w:cs="Arial"/>
          <w:lang w:val="it-IT"/>
        </w:rPr>
      </w:pPr>
      <w:r>
        <w:rPr>
          <w:rFonts w:ascii="Arial" w:hAnsi="Arial" w:cs="Arial"/>
          <w:noProof/>
        </w:rPr>
        <mc:AlternateContent>
          <mc:Choice Requires="wps">
            <w:drawing>
              <wp:anchor distT="0" distB="0" distL="114300" distR="114300" simplePos="0" relativeHeight="251662336" behindDoc="0" locked="0" layoutInCell="1" allowOverlap="1" wp14:anchorId="7DD9BDA0" wp14:editId="254C9EC2">
                <wp:simplePos x="0" y="0"/>
                <wp:positionH relativeFrom="column">
                  <wp:posOffset>66675</wp:posOffset>
                </wp:positionH>
                <wp:positionV relativeFrom="paragraph">
                  <wp:posOffset>16510</wp:posOffset>
                </wp:positionV>
                <wp:extent cx="5991225" cy="1228725"/>
                <wp:effectExtent l="0" t="0" r="28575" b="28575"/>
                <wp:wrapNone/>
                <wp:docPr id="27" name="Casetă tex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1225" cy="122872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5250" w:rsidRPr="00AC5E67" w:rsidRDefault="00425250" w:rsidP="00C81955">
                            <w:pPr>
                              <w:autoSpaceDE w:val="0"/>
                              <w:autoSpaceDN w:val="0"/>
                              <w:adjustRightInd w:val="0"/>
                              <w:spacing w:after="0" w:line="240" w:lineRule="auto"/>
                              <w:jc w:val="both"/>
                              <w:rPr>
                                <w:rFonts w:ascii="Arial" w:hAnsi="Arial" w:cs="Arial"/>
                                <w:lang w:val="it-IT"/>
                              </w:rPr>
                            </w:pPr>
                            <w:r w:rsidRPr="00EF518D">
                              <w:rPr>
                                <w:rFonts w:ascii="Arial" w:hAnsi="Arial" w:cs="Arial"/>
                                <w:b/>
                                <w:bCs/>
                                <w:lang w:val="it-IT"/>
                              </w:rPr>
                              <w:t>Atenție!</w:t>
                            </w:r>
                            <w:r w:rsidRPr="00EF518D">
                              <w:rPr>
                                <w:rFonts w:ascii="Arial" w:hAnsi="Arial" w:cs="Arial"/>
                                <w:bCs/>
                                <w:lang w:val="it-IT"/>
                              </w:rPr>
                              <w:t xml:space="preserve"> </w:t>
                            </w:r>
                            <w:r w:rsidRPr="00AC5E67">
                              <w:rPr>
                                <w:rFonts w:ascii="Arial" w:hAnsi="Arial" w:cs="Arial"/>
                                <w:szCs w:val="23"/>
                                <w:lang w:val="it-IT"/>
                              </w:rPr>
                              <w:t xml:space="preserve">Conform prevederilor art 63 din </w:t>
                            </w:r>
                            <w:r w:rsidRPr="00AC5E67">
                              <w:rPr>
                                <w:rFonts w:ascii="Arial" w:hAnsi="Arial" w:cs="Arial"/>
                                <w:i/>
                                <w:iCs/>
                                <w:szCs w:val="23"/>
                                <w:lang w:val="it-IT"/>
                              </w:rPr>
                              <w:t>Regulamentul (UE) nr. 809/2014 al Comisiei de stabilire a normelor de aplicare a Regulamentului (UE) nr. 1306/2013 al Parlamentului European și al Consiliului în ceea ce privește sistemul integrat de administrare și control, măsurile de dezvoltare rurală și ecocondiționalitatea</w:t>
                            </w:r>
                            <w:r w:rsidRPr="00AC5E67">
                              <w:rPr>
                                <w:rFonts w:ascii="Arial" w:hAnsi="Arial" w:cs="Arial"/>
                                <w:szCs w:val="23"/>
                                <w:lang w:val="it-IT"/>
                              </w:rPr>
                              <w:t>, în cazul în care suma solicitată de Beneficiar prin Cererea de plată depășește cu mai mult de 10% suma stabilită în urma verificării Dosarului Cererii de plată, Beneficiarului i se va aplica o sancțiune egală cu valoarea diferenţei dintre suma solicitată şi suma stabilită.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D9BDA0" id="Casetă text 27" o:spid="_x0000_s1032" type="#_x0000_t202" style="position:absolute;left:0;text-align:left;margin-left:5.25pt;margin-top:1.3pt;width:471.75pt;height:9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" fillcolor="#92d050" strokeweight=".5pt">
                <v:path arrowok="t"/>
                <v:textbox>
                  <w:txbxContent>
                    <w:p w:rsidR="00425250" w:rsidRPr="00AC5E67" w:rsidRDefault="00425250" w:rsidP="00C81955">
                      <w:pPr>
                        <w:autoSpaceDE w:val="0"/>
                        <w:autoSpaceDN w:val="0"/>
                        <w:adjustRightInd w:val="0"/>
                        <w:spacing w:after="0" w:line="240" w:lineRule="auto"/>
                        <w:jc w:val="both"/>
                        <w:rPr>
                          <w:rFonts w:ascii="Arial" w:hAnsi="Arial" w:cs="Arial"/>
                          <w:lang w:val="it-IT"/>
                        </w:rPr>
                      </w:pPr>
                      <w:r w:rsidRPr="00EF518D">
                        <w:rPr>
                          <w:rFonts w:ascii="Arial" w:hAnsi="Arial" w:cs="Arial"/>
                          <w:b/>
                          <w:bCs/>
                          <w:lang w:val="it-IT"/>
                        </w:rPr>
                        <w:t>Atenție!</w:t>
                      </w:r>
                      <w:r w:rsidRPr="00EF518D">
                        <w:rPr>
                          <w:rFonts w:ascii="Arial" w:hAnsi="Arial" w:cs="Arial"/>
                          <w:bCs/>
                          <w:lang w:val="it-IT"/>
                        </w:rPr>
                        <w:t xml:space="preserve"> </w:t>
                      </w:r>
                      <w:r w:rsidRPr="00AC5E67">
                        <w:rPr>
                          <w:rFonts w:ascii="Arial" w:hAnsi="Arial" w:cs="Arial"/>
                          <w:szCs w:val="23"/>
                          <w:lang w:val="it-IT"/>
                        </w:rPr>
                        <w:t xml:space="preserve">Conform prevederilor art 63 din </w:t>
                      </w:r>
                      <w:r w:rsidRPr="00AC5E67">
                        <w:rPr>
                          <w:rFonts w:ascii="Arial" w:hAnsi="Arial" w:cs="Arial"/>
                          <w:i/>
                          <w:iCs/>
                          <w:szCs w:val="23"/>
                          <w:lang w:val="it-IT"/>
                        </w:rPr>
                        <w:t>Regulamentul (UE) nr. 809/2014 al Comisiei de stabilire a normelor de aplicare a Regulamentului (UE) nr. 1306/2013 al Parlamentului European și al Consiliului în ceea ce privește sistemul integrat de administrare și control, măsurile de dezvoltare rurală și ecocondiționalitatea</w:t>
                      </w:r>
                      <w:r w:rsidRPr="00AC5E67">
                        <w:rPr>
                          <w:rFonts w:ascii="Arial" w:hAnsi="Arial" w:cs="Arial"/>
                          <w:szCs w:val="23"/>
                          <w:lang w:val="it-IT"/>
                        </w:rPr>
                        <w:t>, în cazul în care suma solicitată de Beneficiar prin Cererea de plată depășește cu mai mult de 10% suma stabilită în urma verificării Dosarului Cererii de plată, Beneficiarului i se va aplica o sancțiune egală cu valoarea diferenţei dintre suma solicitată şi suma stabilită.</w:t>
                      </w:r>
                    </w:p>
                  </w:txbxContent>
                </v:textbox>
              </v:shape>
            </w:pict>
          </mc:Fallback>
        </mc:AlternateContent>
      </w:r>
    </w:p>
    <w:p w:rsidR="0038518E" w:rsidRDefault="0038518E" w:rsidP="00FF1EC0">
      <w:pPr>
        <w:pStyle w:val="NoSpacing"/>
        <w:spacing w:line="276" w:lineRule="auto"/>
        <w:ind w:left="142" w:right="403"/>
        <w:contextualSpacing/>
        <w:jc w:val="both"/>
        <w:rPr>
          <w:rFonts w:ascii="Arial" w:hAnsi="Arial" w:cs="Arial"/>
          <w:lang w:val="it-IT"/>
        </w:rPr>
      </w:pPr>
    </w:p>
    <w:p w:rsidR="0038518E" w:rsidRDefault="0038518E" w:rsidP="00FF1EC0">
      <w:pPr>
        <w:pStyle w:val="NoSpacing"/>
        <w:spacing w:line="276" w:lineRule="auto"/>
        <w:ind w:left="142" w:right="403"/>
        <w:contextualSpacing/>
        <w:jc w:val="both"/>
        <w:rPr>
          <w:rFonts w:ascii="Arial" w:hAnsi="Arial" w:cs="Arial"/>
          <w:lang w:val="it-IT"/>
        </w:rPr>
      </w:pPr>
    </w:p>
    <w:p w:rsidR="0038518E" w:rsidRDefault="0038518E" w:rsidP="00FF1EC0">
      <w:pPr>
        <w:pStyle w:val="NoSpacing"/>
        <w:spacing w:line="276" w:lineRule="auto"/>
        <w:ind w:left="142" w:right="403"/>
        <w:contextualSpacing/>
        <w:jc w:val="both"/>
        <w:rPr>
          <w:rFonts w:ascii="Arial" w:hAnsi="Arial" w:cs="Arial"/>
          <w:lang w:val="it-IT"/>
        </w:rPr>
      </w:pPr>
    </w:p>
    <w:p w:rsidR="00BD1743" w:rsidRPr="00E16F32" w:rsidRDefault="00BD1743" w:rsidP="00FF1EC0">
      <w:pPr>
        <w:pStyle w:val="NoSpacing"/>
        <w:spacing w:line="276" w:lineRule="auto"/>
        <w:ind w:left="142" w:right="403"/>
        <w:contextualSpacing/>
        <w:jc w:val="both"/>
        <w:rPr>
          <w:rFonts w:ascii="Arial" w:hAnsi="Arial" w:cs="Arial"/>
          <w:lang w:val="it-IT"/>
        </w:rPr>
      </w:pPr>
    </w:p>
    <w:p w:rsidR="00BD1743" w:rsidRPr="00E16F32" w:rsidRDefault="00BD1743" w:rsidP="00FF1EC0">
      <w:pPr>
        <w:pStyle w:val="NoSpacing"/>
        <w:spacing w:line="276" w:lineRule="auto"/>
        <w:ind w:left="142" w:right="403"/>
        <w:contextualSpacing/>
        <w:jc w:val="both"/>
        <w:rPr>
          <w:rFonts w:ascii="Arial" w:hAnsi="Arial" w:cs="Arial"/>
          <w:lang w:val="it-IT"/>
        </w:rPr>
      </w:pPr>
    </w:p>
    <w:p w:rsidR="00BD1743" w:rsidRPr="00E16F32" w:rsidRDefault="00BD1743" w:rsidP="00FF1EC0">
      <w:pPr>
        <w:pStyle w:val="NoSpacing"/>
        <w:spacing w:line="276" w:lineRule="auto"/>
        <w:ind w:left="142" w:right="403"/>
        <w:contextualSpacing/>
        <w:jc w:val="both"/>
        <w:rPr>
          <w:rFonts w:ascii="Arial" w:hAnsi="Arial" w:cs="Arial"/>
          <w:lang w:val="it-IT"/>
        </w:rPr>
      </w:pPr>
    </w:p>
    <w:p w:rsidR="00BD1743" w:rsidRPr="00E16F32" w:rsidRDefault="00BD1743" w:rsidP="00FF1EC0">
      <w:pPr>
        <w:pStyle w:val="NoSpacing"/>
        <w:spacing w:line="276" w:lineRule="auto"/>
        <w:ind w:right="403"/>
        <w:contextualSpacing/>
        <w:jc w:val="both"/>
        <w:rPr>
          <w:rFonts w:ascii="Arial" w:hAnsi="Arial" w:cs="Arial"/>
          <w:lang w:val="it-IT"/>
        </w:rPr>
      </w:pPr>
    </w:p>
    <w:p w:rsidR="00C418A2" w:rsidRPr="00E16F32" w:rsidRDefault="00C418A2" w:rsidP="00FF1EC0">
      <w:pPr>
        <w:ind w:right="13"/>
        <w:contextualSpacing/>
        <w:rPr>
          <w:rFonts w:ascii="Arial" w:hAnsi="Arial" w:cs="Arial"/>
          <w:b/>
          <w:sz w:val="28"/>
          <w:szCs w:val="28"/>
          <w:lang w:val="it-IT"/>
        </w:rPr>
      </w:pPr>
      <w:r w:rsidRPr="00331A26">
        <w:rPr>
          <w:rFonts w:ascii="Arial" w:eastAsia="Arial" w:hAnsi="Arial" w:cs="Arial"/>
          <w:b/>
          <w:sz w:val="28"/>
          <w:szCs w:val="28"/>
          <w:lang w:val="ro-RO"/>
        </w:rPr>
        <w:t>Capitolul 14. MONITORIZAREA PROIECTULUI</w:t>
      </w:r>
    </w:p>
    <w:p w:rsidR="0063384F" w:rsidRPr="00E16F32" w:rsidRDefault="0063384F" w:rsidP="00FF1EC0">
      <w:pPr>
        <w:pStyle w:val="NoSpacing"/>
        <w:spacing w:line="276" w:lineRule="auto"/>
        <w:ind w:right="403"/>
        <w:contextualSpacing/>
        <w:jc w:val="both"/>
        <w:rPr>
          <w:rFonts w:ascii="Arial" w:hAnsi="Arial" w:cs="Arial"/>
          <w:b/>
          <w:i/>
          <w:lang w:val="it-IT"/>
        </w:rPr>
      </w:pPr>
    </w:p>
    <w:p w:rsidR="000044A2" w:rsidRPr="003828BD" w:rsidRDefault="000044A2" w:rsidP="00154DA3">
      <w:pPr>
        <w:ind w:left="7" w:firstLine="713"/>
        <w:contextualSpacing/>
        <w:jc w:val="both"/>
        <w:rPr>
          <w:rFonts w:ascii="Arial" w:eastAsia="Arial" w:hAnsi="Arial" w:cs="Arial"/>
          <w:lang w:val="ro-RO"/>
        </w:rPr>
      </w:pPr>
      <w:r w:rsidRPr="003828BD">
        <w:rPr>
          <w:rFonts w:ascii="Arial" w:eastAsia="Arial" w:hAnsi="Arial" w:cs="Arial"/>
          <w:lang w:val="ro-RO"/>
        </w:rPr>
        <w:t xml:space="preserve">Durata de valabilitate a contractului de </w:t>
      </w:r>
      <w:proofErr w:type="spellStart"/>
      <w:r w:rsidRPr="003828BD">
        <w:rPr>
          <w:rFonts w:ascii="Arial" w:eastAsia="Arial" w:hAnsi="Arial" w:cs="Arial"/>
          <w:lang w:val="ro-RO"/>
        </w:rPr>
        <w:t>finantare</w:t>
      </w:r>
      <w:proofErr w:type="spellEnd"/>
      <w:r w:rsidRPr="003828BD">
        <w:rPr>
          <w:rFonts w:ascii="Arial" w:eastAsia="Arial" w:hAnsi="Arial" w:cs="Arial"/>
          <w:lang w:val="ro-RO"/>
        </w:rPr>
        <w:t xml:space="preserve"> cuprinde durata de </w:t>
      </w:r>
      <w:proofErr w:type="spellStart"/>
      <w:r w:rsidRPr="003828BD">
        <w:rPr>
          <w:rFonts w:ascii="Arial" w:eastAsia="Arial" w:hAnsi="Arial" w:cs="Arial"/>
          <w:lang w:val="ro-RO"/>
        </w:rPr>
        <w:t>executie</w:t>
      </w:r>
      <w:proofErr w:type="spellEnd"/>
      <w:r w:rsidRPr="003828BD">
        <w:rPr>
          <w:rFonts w:ascii="Arial" w:eastAsia="Arial" w:hAnsi="Arial" w:cs="Arial"/>
          <w:lang w:val="ro-RO"/>
        </w:rPr>
        <w:t xml:space="preserve"> a contractului, la care se </w:t>
      </w:r>
      <w:proofErr w:type="spellStart"/>
      <w:r w:rsidRPr="003828BD">
        <w:rPr>
          <w:rFonts w:ascii="Arial" w:eastAsia="Arial" w:hAnsi="Arial" w:cs="Arial"/>
          <w:lang w:val="ro-RO"/>
        </w:rPr>
        <w:t>adauga</w:t>
      </w:r>
      <w:proofErr w:type="spellEnd"/>
      <w:r w:rsidRPr="003828BD">
        <w:rPr>
          <w:rFonts w:ascii="Arial" w:eastAsia="Arial" w:hAnsi="Arial" w:cs="Arial"/>
          <w:lang w:val="ro-RO"/>
        </w:rPr>
        <w:t xml:space="preserve"> </w:t>
      </w:r>
      <w:r w:rsidR="00AC5E67">
        <w:rPr>
          <w:rFonts w:ascii="Arial" w:eastAsia="Arial" w:hAnsi="Arial" w:cs="Arial"/>
          <w:lang w:val="ro-RO"/>
        </w:rPr>
        <w:t>5</w:t>
      </w:r>
      <w:r w:rsidRPr="003828BD">
        <w:rPr>
          <w:rFonts w:ascii="Arial" w:eastAsia="Arial" w:hAnsi="Arial" w:cs="Arial"/>
          <w:lang w:val="ro-RO"/>
        </w:rPr>
        <w:t xml:space="preserve"> ani de monitorizare de la data ultimei </w:t>
      </w:r>
      <w:proofErr w:type="spellStart"/>
      <w:r w:rsidRPr="003828BD">
        <w:rPr>
          <w:rFonts w:ascii="Arial" w:eastAsia="Arial" w:hAnsi="Arial" w:cs="Arial"/>
          <w:lang w:val="ro-RO"/>
        </w:rPr>
        <w:t>plati</w:t>
      </w:r>
      <w:proofErr w:type="spellEnd"/>
      <w:r w:rsidRPr="003828BD">
        <w:rPr>
          <w:rFonts w:ascii="Arial" w:eastAsia="Arial" w:hAnsi="Arial" w:cs="Arial"/>
          <w:lang w:val="ro-RO"/>
        </w:rPr>
        <w:t xml:space="preserve"> efectuate de Autoritatea Contractanta.</w:t>
      </w:r>
    </w:p>
    <w:p w:rsidR="000044A2" w:rsidRPr="003828BD" w:rsidRDefault="000044A2" w:rsidP="00FF1EC0">
      <w:pPr>
        <w:ind w:left="7"/>
        <w:contextualSpacing/>
        <w:jc w:val="both"/>
        <w:rPr>
          <w:rFonts w:ascii="Arial" w:eastAsia="Arial" w:hAnsi="Arial" w:cs="Arial"/>
          <w:lang w:val="ro-RO"/>
        </w:rPr>
      </w:pPr>
      <w:r w:rsidRPr="003828BD">
        <w:rPr>
          <w:rFonts w:ascii="Arial" w:eastAsia="Arial" w:hAnsi="Arial" w:cs="Arial"/>
          <w:lang w:val="ro-RO"/>
        </w:rPr>
        <w:t xml:space="preserve">Perioada de monitorizare a proiectelor depuse pe aceasta </w:t>
      </w:r>
      <w:proofErr w:type="spellStart"/>
      <w:r w:rsidRPr="003828BD">
        <w:rPr>
          <w:rFonts w:ascii="Arial" w:eastAsia="Arial" w:hAnsi="Arial" w:cs="Arial"/>
          <w:lang w:val="ro-RO"/>
        </w:rPr>
        <w:t>masura</w:t>
      </w:r>
      <w:proofErr w:type="spellEnd"/>
      <w:r w:rsidRPr="003828BD">
        <w:rPr>
          <w:rFonts w:ascii="Arial" w:eastAsia="Arial" w:hAnsi="Arial" w:cs="Arial"/>
          <w:lang w:val="ro-RO"/>
        </w:rPr>
        <w:t xml:space="preserve"> este de </w:t>
      </w:r>
      <w:r w:rsidR="008A4A8A">
        <w:rPr>
          <w:rFonts w:ascii="Arial" w:eastAsia="Arial" w:hAnsi="Arial" w:cs="Arial"/>
          <w:lang w:val="ro-RO"/>
        </w:rPr>
        <w:t>5</w:t>
      </w:r>
      <w:r w:rsidRPr="003828BD">
        <w:rPr>
          <w:rFonts w:ascii="Arial" w:eastAsia="Arial" w:hAnsi="Arial" w:cs="Arial"/>
          <w:lang w:val="ro-RO"/>
        </w:rPr>
        <w:t xml:space="preserve"> ani. In perioada </w:t>
      </w:r>
      <w:proofErr w:type="spellStart"/>
      <w:r w:rsidRPr="003828BD">
        <w:rPr>
          <w:rFonts w:ascii="Arial" w:eastAsia="Arial" w:hAnsi="Arial" w:cs="Arial"/>
          <w:lang w:val="ro-RO"/>
        </w:rPr>
        <w:t>monitorizarii</w:t>
      </w:r>
      <w:proofErr w:type="spellEnd"/>
      <w:r w:rsidRPr="003828BD">
        <w:rPr>
          <w:rFonts w:ascii="Arial" w:eastAsia="Arial" w:hAnsi="Arial" w:cs="Arial"/>
          <w:lang w:val="ro-RO"/>
        </w:rPr>
        <w:t xml:space="preserve"> proiectului de </w:t>
      </w:r>
      <w:r w:rsidR="008A4A8A">
        <w:rPr>
          <w:rFonts w:ascii="Arial" w:eastAsia="Arial" w:hAnsi="Arial" w:cs="Arial"/>
          <w:lang w:val="ro-RO"/>
        </w:rPr>
        <w:t>5</w:t>
      </w:r>
      <w:r w:rsidRPr="003828BD">
        <w:rPr>
          <w:rFonts w:ascii="Arial" w:eastAsia="Arial" w:hAnsi="Arial" w:cs="Arial"/>
          <w:lang w:val="ro-RO"/>
        </w:rPr>
        <w:t xml:space="preserve"> ani de la data </w:t>
      </w:r>
      <w:r w:rsidR="008A4A8A" w:rsidRPr="003828BD">
        <w:rPr>
          <w:rFonts w:ascii="Arial" w:eastAsia="Arial" w:hAnsi="Arial" w:cs="Arial"/>
          <w:lang w:val="ro-RO"/>
        </w:rPr>
        <w:t xml:space="preserve">ultimei </w:t>
      </w:r>
      <w:proofErr w:type="spellStart"/>
      <w:r w:rsidR="008A4A8A" w:rsidRPr="003828BD">
        <w:rPr>
          <w:rFonts w:ascii="Arial" w:eastAsia="Arial" w:hAnsi="Arial" w:cs="Arial"/>
          <w:lang w:val="ro-RO"/>
        </w:rPr>
        <w:t>plati</w:t>
      </w:r>
      <w:proofErr w:type="spellEnd"/>
      <w:r w:rsidR="008A4A8A" w:rsidRPr="003828BD">
        <w:rPr>
          <w:rFonts w:ascii="Arial" w:eastAsia="Arial" w:hAnsi="Arial" w:cs="Arial"/>
          <w:lang w:val="ro-RO"/>
        </w:rPr>
        <w:t xml:space="preserve"> efectuate</w:t>
      </w:r>
      <w:r w:rsidRPr="003828BD">
        <w:rPr>
          <w:rFonts w:ascii="Arial" w:eastAsia="Arial" w:hAnsi="Arial" w:cs="Arial"/>
          <w:lang w:val="ro-RO"/>
        </w:rPr>
        <w:t xml:space="preserve"> de AFIR, beneficiarul se obliga:</w:t>
      </w:r>
    </w:p>
    <w:p w:rsidR="000044A2" w:rsidRPr="003828BD" w:rsidRDefault="00154DA3" w:rsidP="00160116">
      <w:pPr>
        <w:numPr>
          <w:ilvl w:val="0"/>
          <w:numId w:val="13"/>
        </w:numPr>
        <w:tabs>
          <w:tab w:val="left" w:pos="367"/>
        </w:tabs>
        <w:spacing w:after="0"/>
        <w:ind w:left="367" w:hanging="367"/>
        <w:contextualSpacing/>
        <w:jc w:val="both"/>
        <w:rPr>
          <w:rFonts w:ascii="Arial" w:eastAsia="Arial" w:hAnsi="Arial" w:cs="Arial"/>
          <w:lang w:val="ro-RO"/>
        </w:rPr>
      </w:pPr>
      <w:r>
        <w:rPr>
          <w:rFonts w:ascii="Arial" w:eastAsia="Arial" w:hAnsi="Arial" w:cs="Arial"/>
          <w:lang w:val="ro-RO"/>
        </w:rPr>
        <w:t>S</w:t>
      </w:r>
      <w:r w:rsidR="000044A2" w:rsidRPr="003828BD">
        <w:rPr>
          <w:rFonts w:ascii="Arial" w:eastAsia="Arial" w:hAnsi="Arial" w:cs="Arial"/>
          <w:lang w:val="ro-RO"/>
        </w:rPr>
        <w:t xml:space="preserve">a respecte si sa </w:t>
      </w:r>
      <w:proofErr w:type="spellStart"/>
      <w:r w:rsidR="000044A2" w:rsidRPr="003828BD">
        <w:rPr>
          <w:rFonts w:ascii="Arial" w:eastAsia="Arial" w:hAnsi="Arial" w:cs="Arial"/>
          <w:lang w:val="ro-RO"/>
        </w:rPr>
        <w:t>mentina</w:t>
      </w:r>
      <w:proofErr w:type="spellEnd"/>
      <w:r w:rsidR="000044A2" w:rsidRPr="003828BD">
        <w:rPr>
          <w:rFonts w:ascii="Arial" w:eastAsia="Arial" w:hAnsi="Arial" w:cs="Arial"/>
          <w:lang w:val="ro-RO"/>
        </w:rPr>
        <w:t xml:space="preserve"> criteriile de eligibilitate si de </w:t>
      </w:r>
      <w:proofErr w:type="spellStart"/>
      <w:r w:rsidR="000044A2" w:rsidRPr="003828BD">
        <w:rPr>
          <w:rFonts w:ascii="Arial" w:eastAsia="Arial" w:hAnsi="Arial" w:cs="Arial"/>
          <w:lang w:val="ro-RO"/>
        </w:rPr>
        <w:t>selectie</w:t>
      </w:r>
      <w:proofErr w:type="spellEnd"/>
      <w:r w:rsidR="000044A2" w:rsidRPr="003828BD">
        <w:rPr>
          <w:rFonts w:ascii="Arial" w:eastAsia="Arial" w:hAnsi="Arial" w:cs="Arial"/>
          <w:lang w:val="ro-RO"/>
        </w:rPr>
        <w:t xml:space="preserve"> in baza </w:t>
      </w:r>
      <w:proofErr w:type="spellStart"/>
      <w:r w:rsidR="000044A2" w:rsidRPr="003828BD">
        <w:rPr>
          <w:rFonts w:ascii="Arial" w:eastAsia="Arial" w:hAnsi="Arial" w:cs="Arial"/>
          <w:lang w:val="ro-RO"/>
        </w:rPr>
        <w:t>carora</w:t>
      </w:r>
      <w:proofErr w:type="spellEnd"/>
      <w:r w:rsidR="000044A2" w:rsidRPr="003828BD">
        <w:rPr>
          <w:rFonts w:ascii="Arial" w:eastAsia="Arial" w:hAnsi="Arial" w:cs="Arial"/>
          <w:lang w:val="ro-RO"/>
        </w:rPr>
        <w:t xml:space="preserve"> a fost selectat;</w:t>
      </w:r>
    </w:p>
    <w:p w:rsidR="000044A2" w:rsidRPr="003828BD" w:rsidRDefault="00154DA3" w:rsidP="00160116">
      <w:pPr>
        <w:numPr>
          <w:ilvl w:val="0"/>
          <w:numId w:val="13"/>
        </w:numPr>
        <w:tabs>
          <w:tab w:val="left" w:pos="367"/>
        </w:tabs>
        <w:spacing w:after="0"/>
        <w:ind w:left="367" w:hanging="367"/>
        <w:contextualSpacing/>
        <w:jc w:val="both"/>
        <w:rPr>
          <w:rFonts w:ascii="Arial" w:eastAsia="Arial" w:hAnsi="Arial" w:cs="Arial"/>
          <w:lang w:val="ro-RO"/>
        </w:rPr>
      </w:pPr>
      <w:r>
        <w:rPr>
          <w:rFonts w:ascii="Arial" w:eastAsia="Arial" w:hAnsi="Arial" w:cs="Arial"/>
          <w:lang w:val="ro-RO"/>
        </w:rPr>
        <w:t>S</w:t>
      </w:r>
      <w:r w:rsidR="000044A2" w:rsidRPr="003828BD">
        <w:rPr>
          <w:rFonts w:ascii="Arial" w:eastAsia="Arial" w:hAnsi="Arial" w:cs="Arial"/>
          <w:lang w:val="ro-RO"/>
        </w:rPr>
        <w:t>a nu modific</w:t>
      </w:r>
      <w:r w:rsidR="00C418A2" w:rsidRPr="003828BD">
        <w:rPr>
          <w:rFonts w:ascii="Arial" w:eastAsia="Arial" w:hAnsi="Arial" w:cs="Arial"/>
          <w:lang w:val="ro-RO"/>
        </w:rPr>
        <w:t>e</w:t>
      </w:r>
      <w:r w:rsidR="000044A2" w:rsidRPr="003828BD">
        <w:rPr>
          <w:rFonts w:ascii="Arial" w:eastAsia="Arial" w:hAnsi="Arial" w:cs="Arial"/>
          <w:lang w:val="ro-RO"/>
        </w:rPr>
        <w:t xml:space="preserve"> obiectivele </w:t>
      </w:r>
      <w:proofErr w:type="spellStart"/>
      <w:r w:rsidR="000044A2" w:rsidRPr="003828BD">
        <w:rPr>
          <w:rFonts w:ascii="Arial" w:eastAsia="Arial" w:hAnsi="Arial" w:cs="Arial"/>
          <w:lang w:val="ro-RO"/>
        </w:rPr>
        <w:t>prevazute</w:t>
      </w:r>
      <w:proofErr w:type="spellEnd"/>
      <w:r w:rsidR="000044A2" w:rsidRPr="003828BD">
        <w:rPr>
          <w:rFonts w:ascii="Arial" w:eastAsia="Arial" w:hAnsi="Arial" w:cs="Arial"/>
          <w:lang w:val="ro-RO"/>
        </w:rPr>
        <w:t xml:space="preserve"> in Planul de afaceri, parte integranta din Contractul si Cererea de </w:t>
      </w:r>
      <w:proofErr w:type="spellStart"/>
      <w:r w:rsidR="000044A2" w:rsidRPr="003828BD">
        <w:rPr>
          <w:rFonts w:ascii="Arial" w:eastAsia="Arial" w:hAnsi="Arial" w:cs="Arial"/>
          <w:lang w:val="ro-RO"/>
        </w:rPr>
        <w:t>finantare</w:t>
      </w:r>
      <w:proofErr w:type="spellEnd"/>
      <w:r w:rsidR="000044A2" w:rsidRPr="003828BD">
        <w:rPr>
          <w:rFonts w:ascii="Arial" w:eastAsia="Arial" w:hAnsi="Arial" w:cs="Arial"/>
          <w:lang w:val="ro-RO"/>
        </w:rPr>
        <w:t>;</w:t>
      </w:r>
    </w:p>
    <w:p w:rsidR="000044A2" w:rsidRPr="003828BD" w:rsidRDefault="00154DA3" w:rsidP="00160116">
      <w:pPr>
        <w:numPr>
          <w:ilvl w:val="0"/>
          <w:numId w:val="13"/>
        </w:numPr>
        <w:tabs>
          <w:tab w:val="left" w:pos="367"/>
        </w:tabs>
        <w:spacing w:after="0"/>
        <w:ind w:left="367" w:hanging="367"/>
        <w:contextualSpacing/>
        <w:jc w:val="both"/>
        <w:rPr>
          <w:rFonts w:ascii="Arial" w:eastAsia="Arial" w:hAnsi="Arial" w:cs="Arial"/>
          <w:lang w:val="ro-RO"/>
        </w:rPr>
      </w:pPr>
      <w:r>
        <w:rPr>
          <w:rFonts w:ascii="Arial" w:eastAsia="Arial" w:hAnsi="Arial" w:cs="Arial"/>
          <w:lang w:val="ro-RO"/>
        </w:rPr>
        <w:t>S</w:t>
      </w:r>
      <w:r w:rsidR="000044A2" w:rsidRPr="003828BD">
        <w:rPr>
          <w:rFonts w:ascii="Arial" w:eastAsia="Arial" w:hAnsi="Arial" w:cs="Arial"/>
          <w:lang w:val="ro-RO"/>
        </w:rPr>
        <w:t xml:space="preserve">a nu </w:t>
      </w:r>
      <w:proofErr w:type="spellStart"/>
      <w:r w:rsidR="000044A2" w:rsidRPr="003828BD">
        <w:rPr>
          <w:rFonts w:ascii="Arial" w:eastAsia="Arial" w:hAnsi="Arial" w:cs="Arial"/>
          <w:lang w:val="ro-RO"/>
        </w:rPr>
        <w:t>instraineze</w:t>
      </w:r>
      <w:proofErr w:type="spellEnd"/>
      <w:r w:rsidR="000044A2" w:rsidRPr="003828BD">
        <w:rPr>
          <w:rFonts w:ascii="Arial" w:eastAsia="Arial" w:hAnsi="Arial" w:cs="Arial"/>
          <w:lang w:val="ro-RO"/>
        </w:rPr>
        <w:t xml:space="preserve"> </w:t>
      </w:r>
      <w:proofErr w:type="spellStart"/>
      <w:r w:rsidR="000044A2" w:rsidRPr="003828BD">
        <w:rPr>
          <w:rFonts w:ascii="Arial" w:eastAsia="Arial" w:hAnsi="Arial" w:cs="Arial"/>
          <w:lang w:val="ro-RO"/>
        </w:rPr>
        <w:t>investitia</w:t>
      </w:r>
      <w:proofErr w:type="spellEnd"/>
      <w:r w:rsidR="000044A2" w:rsidRPr="003828BD">
        <w:rPr>
          <w:rFonts w:ascii="Arial" w:eastAsia="Arial" w:hAnsi="Arial" w:cs="Arial"/>
          <w:lang w:val="ro-RO"/>
        </w:rPr>
        <w:t>;</w:t>
      </w:r>
    </w:p>
    <w:p w:rsidR="00C418A2" w:rsidRPr="003828BD" w:rsidRDefault="00C418A2" w:rsidP="00FF1EC0">
      <w:pPr>
        <w:contextualSpacing/>
        <w:rPr>
          <w:rFonts w:ascii="Arial" w:eastAsia="Arial" w:hAnsi="Arial" w:cs="Arial"/>
          <w:lang w:val="ro-RO"/>
        </w:rPr>
      </w:pPr>
      <w:r w:rsidRPr="003828BD">
        <w:rPr>
          <w:rFonts w:ascii="Arial" w:eastAsia="Arial" w:hAnsi="Arial" w:cs="Arial"/>
          <w:lang w:val="ro-RO"/>
        </w:rPr>
        <w:t xml:space="preserve">-   </w:t>
      </w:r>
      <w:r w:rsidR="00154DA3">
        <w:rPr>
          <w:rFonts w:ascii="Arial" w:eastAsia="Arial" w:hAnsi="Arial" w:cs="Arial"/>
          <w:lang w:val="ro-RO"/>
        </w:rPr>
        <w:t xml:space="preserve">  S</w:t>
      </w:r>
      <w:r w:rsidRPr="003828BD">
        <w:rPr>
          <w:rFonts w:ascii="Arial" w:eastAsia="Arial" w:hAnsi="Arial" w:cs="Arial"/>
          <w:lang w:val="ro-RO"/>
        </w:rPr>
        <w:t xml:space="preserve">a nu </w:t>
      </w:r>
      <w:proofErr w:type="spellStart"/>
      <w:r w:rsidRPr="003828BD">
        <w:rPr>
          <w:rFonts w:ascii="Arial" w:eastAsia="Arial" w:hAnsi="Arial" w:cs="Arial"/>
          <w:lang w:val="ro-RO"/>
        </w:rPr>
        <w:t>isi</w:t>
      </w:r>
      <w:proofErr w:type="spellEnd"/>
      <w:r w:rsidRPr="003828BD">
        <w:rPr>
          <w:rFonts w:ascii="Arial" w:eastAsia="Arial" w:hAnsi="Arial" w:cs="Arial"/>
          <w:lang w:val="ro-RO"/>
        </w:rPr>
        <w:t xml:space="preserve"> </w:t>
      </w:r>
      <w:proofErr w:type="spellStart"/>
      <w:r w:rsidRPr="003828BD">
        <w:rPr>
          <w:rFonts w:ascii="Arial" w:eastAsia="Arial" w:hAnsi="Arial" w:cs="Arial"/>
          <w:lang w:val="ro-RO"/>
        </w:rPr>
        <w:t>inceteze</w:t>
      </w:r>
      <w:proofErr w:type="spellEnd"/>
      <w:r w:rsidRPr="003828BD">
        <w:rPr>
          <w:rFonts w:ascii="Arial" w:eastAsia="Arial" w:hAnsi="Arial" w:cs="Arial"/>
          <w:lang w:val="ro-RO"/>
        </w:rPr>
        <w:t xml:space="preserve"> activitatea pentru care a fost </w:t>
      </w:r>
      <w:proofErr w:type="spellStart"/>
      <w:r w:rsidRPr="003828BD">
        <w:rPr>
          <w:rFonts w:ascii="Arial" w:eastAsia="Arial" w:hAnsi="Arial" w:cs="Arial"/>
          <w:lang w:val="ro-RO"/>
        </w:rPr>
        <w:t>finantat</w:t>
      </w:r>
      <w:proofErr w:type="spellEnd"/>
      <w:r w:rsidRPr="003828BD">
        <w:rPr>
          <w:rFonts w:ascii="Arial" w:eastAsia="Arial" w:hAnsi="Arial" w:cs="Arial"/>
          <w:lang w:val="ro-RO"/>
        </w:rPr>
        <w:t xml:space="preserve">. </w:t>
      </w:r>
    </w:p>
    <w:p w:rsidR="00C418A2" w:rsidRPr="003828BD" w:rsidRDefault="00C418A2" w:rsidP="00FF1EC0">
      <w:pPr>
        <w:tabs>
          <w:tab w:val="left" w:pos="367"/>
        </w:tabs>
        <w:spacing w:after="0"/>
        <w:ind w:left="367"/>
        <w:contextualSpacing/>
        <w:jc w:val="both"/>
        <w:rPr>
          <w:rFonts w:ascii="Arial" w:eastAsia="Arial" w:hAnsi="Arial" w:cs="Arial"/>
          <w:lang w:val="ro-RO"/>
        </w:rPr>
      </w:pPr>
    </w:p>
    <w:p w:rsidR="000044A2" w:rsidRDefault="00AD4189" w:rsidP="00154DA3">
      <w:pPr>
        <w:ind w:left="7" w:firstLine="713"/>
        <w:contextualSpacing/>
        <w:jc w:val="both"/>
        <w:rPr>
          <w:rFonts w:ascii="Arial" w:eastAsia="Arial" w:hAnsi="Arial" w:cs="Arial"/>
          <w:lang w:val="ro-RO"/>
        </w:rPr>
      </w:pPr>
      <w:r w:rsidRPr="003828BD">
        <w:rPr>
          <w:rFonts w:ascii="Arial" w:eastAsia="Arial" w:hAnsi="Arial" w:cs="Arial"/>
          <w:lang w:val="ro-RO"/>
        </w:rPr>
        <w:t>Nerespectarea prevederilor</w:t>
      </w:r>
      <w:r w:rsidR="000044A2" w:rsidRPr="003828BD">
        <w:rPr>
          <w:rFonts w:ascii="Arial" w:eastAsia="Arial" w:hAnsi="Arial" w:cs="Arial"/>
          <w:lang w:val="ro-RO"/>
        </w:rPr>
        <w:t xml:space="preserve"> va conduce la rezilierea contractului de </w:t>
      </w:r>
      <w:proofErr w:type="spellStart"/>
      <w:r w:rsidR="000044A2" w:rsidRPr="003828BD">
        <w:rPr>
          <w:rFonts w:ascii="Arial" w:eastAsia="Arial" w:hAnsi="Arial" w:cs="Arial"/>
          <w:lang w:val="ro-RO"/>
        </w:rPr>
        <w:t>finantare</w:t>
      </w:r>
      <w:proofErr w:type="spellEnd"/>
      <w:r w:rsidR="000044A2" w:rsidRPr="003828BD">
        <w:rPr>
          <w:rFonts w:ascii="Arial" w:eastAsia="Arial" w:hAnsi="Arial" w:cs="Arial"/>
          <w:lang w:val="ro-RO"/>
        </w:rPr>
        <w:t xml:space="preserve"> si la restituirea integrala a fondurilor accesate prin </w:t>
      </w:r>
      <w:proofErr w:type="spellStart"/>
      <w:r w:rsidR="000044A2" w:rsidRPr="003828BD">
        <w:rPr>
          <w:rFonts w:ascii="Arial" w:eastAsia="Arial" w:hAnsi="Arial" w:cs="Arial"/>
          <w:lang w:val="ro-RO"/>
        </w:rPr>
        <w:t>masura</w:t>
      </w:r>
      <w:proofErr w:type="spellEnd"/>
      <w:r w:rsidR="000044A2" w:rsidRPr="003828BD">
        <w:rPr>
          <w:rFonts w:ascii="Arial" w:eastAsia="Arial" w:hAnsi="Arial" w:cs="Arial"/>
          <w:lang w:val="ro-RO"/>
        </w:rPr>
        <w:t>.</w:t>
      </w:r>
    </w:p>
    <w:p w:rsidR="008A4A8A" w:rsidRDefault="008A4A8A" w:rsidP="00154DA3">
      <w:pPr>
        <w:ind w:left="7" w:firstLine="713"/>
        <w:contextualSpacing/>
        <w:jc w:val="both"/>
        <w:rPr>
          <w:rFonts w:ascii="Arial" w:eastAsia="Arial" w:hAnsi="Arial" w:cs="Arial"/>
          <w:lang w:val="ro-RO"/>
        </w:rPr>
      </w:pPr>
    </w:p>
    <w:p w:rsidR="008A4A8A" w:rsidRPr="008A4A8A" w:rsidRDefault="008A4A8A" w:rsidP="008A4A8A">
      <w:pPr>
        <w:ind w:left="7" w:firstLine="713"/>
        <w:contextualSpacing/>
        <w:jc w:val="both"/>
        <w:rPr>
          <w:rFonts w:ascii="Arial" w:eastAsia="Arial" w:hAnsi="Arial" w:cs="Arial"/>
          <w:lang w:val="it-IT"/>
        </w:rPr>
      </w:pPr>
      <w:r w:rsidRPr="008A4A8A">
        <w:rPr>
          <w:rFonts w:ascii="Arial" w:eastAsia="Arial" w:hAnsi="Arial" w:cs="Arial"/>
          <w:lang w:val="ro-RO"/>
        </w:rPr>
        <w:t xml:space="preserve">ATENŢIE! Toate </w:t>
      </w:r>
      <w:proofErr w:type="spellStart"/>
      <w:r w:rsidRPr="008A4A8A">
        <w:rPr>
          <w:rFonts w:ascii="Arial" w:eastAsia="Arial" w:hAnsi="Arial" w:cs="Arial"/>
          <w:lang w:val="ro-RO"/>
        </w:rPr>
        <w:t>activităţile</w:t>
      </w:r>
      <w:proofErr w:type="spellEnd"/>
      <w:r w:rsidRPr="008A4A8A">
        <w:rPr>
          <w:rFonts w:ascii="Arial" w:eastAsia="Arial" w:hAnsi="Arial" w:cs="Arial"/>
          <w:lang w:val="ro-RO"/>
        </w:rPr>
        <w:t xml:space="preserve"> pe care solicitantul se angajează să le efectueze prin </w:t>
      </w:r>
      <w:proofErr w:type="spellStart"/>
      <w:r w:rsidRPr="008A4A8A">
        <w:rPr>
          <w:rFonts w:ascii="Arial" w:eastAsia="Arial" w:hAnsi="Arial" w:cs="Arial"/>
          <w:lang w:val="ro-RO"/>
        </w:rPr>
        <w:t>investiţie</w:t>
      </w:r>
      <w:proofErr w:type="spellEnd"/>
      <w:r w:rsidRPr="008A4A8A">
        <w:rPr>
          <w:rFonts w:ascii="Arial" w:eastAsia="Arial" w:hAnsi="Arial" w:cs="Arial"/>
          <w:lang w:val="ro-RO"/>
        </w:rPr>
        <w:t xml:space="preserve">, atât la faza de implementare a proiectului cât </w:t>
      </w:r>
      <w:proofErr w:type="spellStart"/>
      <w:r w:rsidRPr="008A4A8A">
        <w:rPr>
          <w:rFonts w:ascii="Arial" w:eastAsia="Arial" w:hAnsi="Arial" w:cs="Arial"/>
          <w:lang w:val="ro-RO"/>
        </w:rPr>
        <w:t>şi</w:t>
      </w:r>
      <w:proofErr w:type="spellEnd"/>
      <w:r w:rsidRPr="008A4A8A">
        <w:rPr>
          <w:rFonts w:ascii="Arial" w:eastAsia="Arial" w:hAnsi="Arial" w:cs="Arial"/>
          <w:lang w:val="ro-RO"/>
        </w:rPr>
        <w:t xml:space="preserve"> în perioada de monitorizare, </w:t>
      </w:r>
      <w:proofErr w:type="spellStart"/>
      <w:r w:rsidRPr="008A4A8A">
        <w:rPr>
          <w:rFonts w:ascii="Arial" w:eastAsia="Arial" w:hAnsi="Arial" w:cs="Arial"/>
          <w:lang w:val="ro-RO"/>
        </w:rPr>
        <w:t>activităţi</w:t>
      </w:r>
      <w:proofErr w:type="spellEnd"/>
      <w:r w:rsidRPr="008A4A8A">
        <w:rPr>
          <w:rFonts w:ascii="Arial" w:eastAsia="Arial" w:hAnsi="Arial" w:cs="Arial"/>
          <w:lang w:val="ro-RO"/>
        </w:rPr>
        <w:t xml:space="preserve"> pentru care cererea de </w:t>
      </w:r>
      <w:proofErr w:type="spellStart"/>
      <w:r w:rsidRPr="008A4A8A">
        <w:rPr>
          <w:rFonts w:ascii="Arial" w:eastAsia="Arial" w:hAnsi="Arial" w:cs="Arial"/>
          <w:lang w:val="ro-RO"/>
        </w:rPr>
        <w:t>finanţare</w:t>
      </w:r>
      <w:proofErr w:type="spellEnd"/>
      <w:r w:rsidRPr="008A4A8A">
        <w:rPr>
          <w:rFonts w:ascii="Arial" w:eastAsia="Arial" w:hAnsi="Arial" w:cs="Arial"/>
          <w:lang w:val="ro-RO"/>
        </w:rPr>
        <w:t xml:space="preserve"> a fost selectată pentru </w:t>
      </w:r>
      <w:proofErr w:type="spellStart"/>
      <w:r w:rsidRPr="008A4A8A">
        <w:rPr>
          <w:rFonts w:ascii="Arial" w:eastAsia="Arial" w:hAnsi="Arial" w:cs="Arial"/>
          <w:lang w:val="ro-RO"/>
        </w:rPr>
        <w:t>finanţare</w:t>
      </w:r>
      <w:proofErr w:type="spellEnd"/>
      <w:r w:rsidRPr="008A4A8A">
        <w:rPr>
          <w:rFonts w:ascii="Arial" w:eastAsia="Arial" w:hAnsi="Arial" w:cs="Arial"/>
          <w:lang w:val="ro-RO"/>
        </w:rPr>
        <w:t xml:space="preserve"> nerambursabilă, devin </w:t>
      </w:r>
      <w:proofErr w:type="spellStart"/>
      <w:r w:rsidRPr="008A4A8A">
        <w:rPr>
          <w:rFonts w:ascii="Arial" w:eastAsia="Arial" w:hAnsi="Arial" w:cs="Arial"/>
          <w:lang w:val="ro-RO"/>
        </w:rPr>
        <w:t>condiţii</w:t>
      </w:r>
      <w:proofErr w:type="spellEnd"/>
      <w:r w:rsidRPr="008A4A8A">
        <w:rPr>
          <w:rFonts w:ascii="Arial" w:eastAsia="Arial" w:hAnsi="Arial" w:cs="Arial"/>
          <w:lang w:val="ro-RO"/>
        </w:rPr>
        <w:t xml:space="preserve"> obligatorii. </w:t>
      </w:r>
      <w:r w:rsidRPr="008A4A8A">
        <w:rPr>
          <w:rFonts w:ascii="Arial" w:eastAsia="Arial" w:hAnsi="Arial" w:cs="Arial"/>
          <w:lang w:val="it-IT"/>
        </w:rPr>
        <w:t>În situaţia în care, la verificarea oricărei cereri de plată, sau la verificările efectuate în perioada de monitorizare, se constată că aceste condiţii nu mai sunt îndeplinite de către proiect sau beneficiar, plăţile vor fi sistate, contractul de finanţare va fi reziliat şi toate plăţile efectuate de AFIR până la momentul constatării neregularităţii vor fi încadrate ca debite în sarcina beneficiarului, la dispoziţia AFIR.</w:t>
      </w:r>
    </w:p>
    <w:p w:rsidR="008A4A8A" w:rsidRPr="008A4A8A" w:rsidRDefault="008A4A8A" w:rsidP="008A4A8A">
      <w:pPr>
        <w:ind w:left="7" w:firstLine="713"/>
        <w:contextualSpacing/>
        <w:jc w:val="both"/>
        <w:rPr>
          <w:rFonts w:ascii="Arial" w:eastAsia="Arial" w:hAnsi="Arial" w:cs="Arial"/>
          <w:lang w:val="it-IT"/>
        </w:rPr>
      </w:pPr>
    </w:p>
    <w:p w:rsidR="008A4A8A" w:rsidRPr="008A4A8A" w:rsidRDefault="008A4A8A" w:rsidP="008A4A8A">
      <w:pPr>
        <w:ind w:left="7" w:firstLine="713"/>
        <w:contextualSpacing/>
        <w:jc w:val="both"/>
        <w:rPr>
          <w:rFonts w:ascii="Arial" w:eastAsia="Arial" w:hAnsi="Arial" w:cs="Arial"/>
          <w:lang w:val="it-IT"/>
        </w:rPr>
      </w:pPr>
      <w:r w:rsidRPr="008A4A8A">
        <w:rPr>
          <w:rFonts w:ascii="Arial" w:eastAsia="Arial" w:hAnsi="Arial" w:cs="Arial"/>
          <w:lang w:val="it-IT"/>
        </w:rPr>
        <w:t>Atenție! Pe toată durata de monitorizare a contractului de finanțare, beneficiarul va furniza GAL-ului orice document sau informaţie în măsură să ajute la colectarea datelor referitoare la indicatorii de monitorizare aferenți proiectului. GAL AMARADIA – GILORT – OLTET își rezervă dreptul de a efectua vizite în teren la locul investiției, daca va fi cazul, și de a întocmi rapoarte/fotografii care vor face parte din rapoartele de activitate, respectiv materiale de promovare realizate de către GAL.</w:t>
      </w:r>
    </w:p>
    <w:p w:rsidR="00D41AF1" w:rsidRPr="00EF518D" w:rsidRDefault="00D41AF1" w:rsidP="00FF1EC0">
      <w:pPr>
        <w:contextualSpacing/>
        <w:rPr>
          <w:rFonts w:ascii="Arial" w:eastAsia="Times New Roman" w:hAnsi="Arial" w:cs="Arial"/>
          <w:b/>
          <w:lang w:val="it-IT"/>
        </w:rPr>
      </w:pPr>
    </w:p>
    <w:p w:rsidR="006F0B3E" w:rsidRPr="00331A26" w:rsidRDefault="00832652" w:rsidP="00FF1EC0">
      <w:pPr>
        <w:pStyle w:val="NoSpacing"/>
        <w:spacing w:line="276" w:lineRule="auto"/>
        <w:contextualSpacing/>
        <w:rPr>
          <w:rFonts w:ascii="Arial" w:eastAsia="Arial" w:hAnsi="Arial" w:cs="Arial"/>
          <w:b/>
          <w:sz w:val="28"/>
          <w:szCs w:val="28"/>
          <w:lang w:val="ro-RO"/>
        </w:rPr>
      </w:pPr>
      <w:r w:rsidRPr="00331A26">
        <w:rPr>
          <w:rFonts w:ascii="Arial" w:eastAsia="Arial" w:hAnsi="Arial" w:cs="Arial"/>
          <w:b/>
          <w:sz w:val="28"/>
          <w:szCs w:val="28"/>
          <w:lang w:val="ro-RO"/>
        </w:rPr>
        <w:t>Capitolul 15. INFORMATII UTILE</w:t>
      </w:r>
    </w:p>
    <w:p w:rsidR="00832652" w:rsidRPr="00EF518D" w:rsidRDefault="00832652" w:rsidP="00FF1EC0">
      <w:pPr>
        <w:pStyle w:val="NoSpacing"/>
        <w:spacing w:line="276" w:lineRule="auto"/>
        <w:contextualSpacing/>
        <w:rPr>
          <w:rFonts w:ascii="Arial" w:hAnsi="Arial" w:cs="Arial"/>
          <w:b/>
          <w:i/>
          <w:lang w:val="it-IT"/>
        </w:rPr>
      </w:pPr>
    </w:p>
    <w:p w:rsidR="00832652" w:rsidRPr="003828BD" w:rsidRDefault="00832652" w:rsidP="00FF1EC0">
      <w:pPr>
        <w:ind w:left="7"/>
        <w:contextualSpacing/>
        <w:jc w:val="both"/>
        <w:rPr>
          <w:rFonts w:ascii="Arial" w:eastAsia="Arial" w:hAnsi="Arial" w:cs="Arial"/>
          <w:b/>
          <w:lang w:val="ro-RO"/>
        </w:rPr>
      </w:pPr>
      <w:r w:rsidRPr="003828BD">
        <w:rPr>
          <w:rFonts w:ascii="Arial" w:eastAsia="Arial" w:hAnsi="Arial" w:cs="Arial"/>
          <w:b/>
          <w:lang w:val="ro-RO"/>
        </w:rPr>
        <w:t xml:space="preserve">15.1 Documentele necesare </w:t>
      </w:r>
      <w:proofErr w:type="spellStart"/>
      <w:r w:rsidRPr="003828BD">
        <w:rPr>
          <w:rFonts w:ascii="Arial" w:eastAsia="Arial" w:hAnsi="Arial" w:cs="Arial"/>
          <w:b/>
          <w:lang w:val="ro-RO"/>
        </w:rPr>
        <w:t>intocmirii</w:t>
      </w:r>
      <w:proofErr w:type="spellEnd"/>
      <w:r w:rsidRPr="003828BD">
        <w:rPr>
          <w:rFonts w:ascii="Arial" w:eastAsia="Arial" w:hAnsi="Arial" w:cs="Arial"/>
          <w:b/>
          <w:lang w:val="ro-RO"/>
        </w:rPr>
        <w:t xml:space="preserve"> Cererii de </w:t>
      </w:r>
      <w:proofErr w:type="spellStart"/>
      <w:r w:rsidRPr="003828BD">
        <w:rPr>
          <w:rFonts w:ascii="Arial" w:eastAsia="Arial" w:hAnsi="Arial" w:cs="Arial"/>
          <w:b/>
          <w:lang w:val="ro-RO"/>
        </w:rPr>
        <w:t>Finantare</w:t>
      </w:r>
      <w:proofErr w:type="spellEnd"/>
      <w:r w:rsidRPr="003828BD">
        <w:rPr>
          <w:rFonts w:ascii="Arial" w:eastAsia="Arial" w:hAnsi="Arial" w:cs="Arial"/>
          <w:b/>
          <w:lang w:val="ro-RO"/>
        </w:rPr>
        <w:t xml:space="preserve"> </w:t>
      </w:r>
    </w:p>
    <w:p w:rsidR="00832652" w:rsidRPr="003828BD" w:rsidRDefault="00AB252F" w:rsidP="00FF1EC0">
      <w:pPr>
        <w:pStyle w:val="NoSpacing"/>
        <w:spacing w:line="276" w:lineRule="auto"/>
        <w:ind w:right="-53"/>
        <w:contextualSpacing/>
        <w:jc w:val="both"/>
        <w:rPr>
          <w:rFonts w:ascii="Arial" w:hAnsi="Arial" w:cs="Arial"/>
          <w:lang w:val="ro-RO"/>
        </w:rPr>
      </w:pPr>
      <w:r w:rsidRPr="003828BD">
        <w:rPr>
          <w:rFonts w:ascii="Arial" w:hAnsi="Arial" w:cs="Arial"/>
          <w:lang w:val="ro-RO"/>
        </w:rPr>
        <w:tab/>
      </w:r>
      <w:r w:rsidR="00832652" w:rsidRPr="003828BD">
        <w:rPr>
          <w:rFonts w:ascii="Arial" w:hAnsi="Arial" w:cs="Arial"/>
          <w:lang w:val="ro-RO"/>
        </w:rPr>
        <w:t xml:space="preserve">Solicitantul va </w:t>
      </w:r>
      <w:proofErr w:type="spellStart"/>
      <w:r w:rsidR="00832652" w:rsidRPr="003828BD">
        <w:rPr>
          <w:rFonts w:ascii="Arial" w:hAnsi="Arial" w:cs="Arial"/>
          <w:lang w:val="ro-RO"/>
        </w:rPr>
        <w:t>atasa</w:t>
      </w:r>
      <w:proofErr w:type="spellEnd"/>
      <w:r w:rsidR="00832652" w:rsidRPr="003828BD">
        <w:rPr>
          <w:rFonts w:ascii="Arial" w:hAnsi="Arial" w:cs="Arial"/>
          <w:lang w:val="ro-RO"/>
        </w:rPr>
        <w:t xml:space="preserve"> cererii de </w:t>
      </w:r>
      <w:proofErr w:type="spellStart"/>
      <w:r w:rsidR="00832652" w:rsidRPr="003828BD">
        <w:rPr>
          <w:rFonts w:ascii="Arial" w:hAnsi="Arial" w:cs="Arial"/>
          <w:lang w:val="ro-RO"/>
        </w:rPr>
        <w:t>finantare</w:t>
      </w:r>
      <w:proofErr w:type="spellEnd"/>
      <w:r w:rsidR="00832652" w:rsidRPr="003828BD">
        <w:rPr>
          <w:rFonts w:ascii="Arial" w:hAnsi="Arial" w:cs="Arial"/>
          <w:lang w:val="ro-RO"/>
        </w:rPr>
        <w:t xml:space="preserve"> toate documentele </w:t>
      </w:r>
      <w:proofErr w:type="spellStart"/>
      <w:r w:rsidR="00832652" w:rsidRPr="003828BD">
        <w:rPr>
          <w:rFonts w:ascii="Arial" w:hAnsi="Arial" w:cs="Arial"/>
          <w:lang w:val="ro-RO"/>
        </w:rPr>
        <w:t>prevazute</w:t>
      </w:r>
      <w:proofErr w:type="spellEnd"/>
      <w:r w:rsidR="00832652" w:rsidRPr="003828BD">
        <w:rPr>
          <w:rFonts w:ascii="Arial" w:hAnsi="Arial" w:cs="Arial"/>
          <w:lang w:val="ro-RO"/>
        </w:rPr>
        <w:t xml:space="preserve"> in </w:t>
      </w:r>
      <w:proofErr w:type="spellStart"/>
      <w:r w:rsidR="00832652" w:rsidRPr="003828BD">
        <w:rPr>
          <w:rFonts w:ascii="Arial" w:hAnsi="Arial" w:cs="Arial"/>
          <w:lang w:val="ro-RO"/>
        </w:rPr>
        <w:t>sectiunea</w:t>
      </w:r>
      <w:proofErr w:type="spellEnd"/>
      <w:r w:rsidR="00832652" w:rsidRPr="003828BD">
        <w:rPr>
          <w:rFonts w:ascii="Arial" w:hAnsi="Arial" w:cs="Arial"/>
          <w:lang w:val="ro-RO"/>
        </w:rPr>
        <w:t xml:space="preserve"> E a cererii de </w:t>
      </w:r>
      <w:proofErr w:type="spellStart"/>
      <w:r w:rsidR="00832652" w:rsidRPr="003828BD">
        <w:rPr>
          <w:rFonts w:ascii="Arial" w:hAnsi="Arial" w:cs="Arial"/>
          <w:lang w:val="ro-RO"/>
        </w:rPr>
        <w:t>finatare</w:t>
      </w:r>
      <w:proofErr w:type="spellEnd"/>
      <w:r w:rsidR="00832652" w:rsidRPr="003828BD">
        <w:rPr>
          <w:rFonts w:ascii="Arial" w:hAnsi="Arial" w:cs="Arial"/>
          <w:lang w:val="ro-RO"/>
        </w:rPr>
        <w:t xml:space="preserve"> din categoriile „Obligatoriu pentru toate proiectele”, „Obligatoriu, daca proiectul impune”, precum si alte documente care nu sunt </w:t>
      </w:r>
      <w:proofErr w:type="spellStart"/>
      <w:r w:rsidR="00832652" w:rsidRPr="003828BD">
        <w:rPr>
          <w:rFonts w:ascii="Arial" w:hAnsi="Arial" w:cs="Arial"/>
          <w:lang w:val="ro-RO"/>
        </w:rPr>
        <w:t>mentionate</w:t>
      </w:r>
      <w:proofErr w:type="spellEnd"/>
      <w:r w:rsidR="00832652" w:rsidRPr="003828BD">
        <w:rPr>
          <w:rFonts w:ascii="Arial" w:hAnsi="Arial" w:cs="Arial"/>
          <w:lang w:val="ro-RO"/>
        </w:rPr>
        <w:t xml:space="preserve"> in cererea de </w:t>
      </w:r>
      <w:proofErr w:type="spellStart"/>
      <w:r w:rsidR="00832652" w:rsidRPr="003828BD">
        <w:rPr>
          <w:rFonts w:ascii="Arial" w:hAnsi="Arial" w:cs="Arial"/>
          <w:lang w:val="ro-RO"/>
        </w:rPr>
        <w:t>finantare</w:t>
      </w:r>
      <w:proofErr w:type="spellEnd"/>
      <w:r w:rsidR="00832652" w:rsidRPr="003828BD">
        <w:rPr>
          <w:rFonts w:ascii="Arial" w:hAnsi="Arial" w:cs="Arial"/>
          <w:lang w:val="ro-RO"/>
        </w:rPr>
        <w:t xml:space="preserve"> dar sunt </w:t>
      </w:r>
      <w:proofErr w:type="spellStart"/>
      <w:r w:rsidR="00832652" w:rsidRPr="003828BD">
        <w:rPr>
          <w:rFonts w:ascii="Arial" w:hAnsi="Arial" w:cs="Arial"/>
          <w:lang w:val="ro-RO"/>
        </w:rPr>
        <w:t>prevazute</w:t>
      </w:r>
      <w:proofErr w:type="spellEnd"/>
      <w:r w:rsidR="00832652" w:rsidRPr="003828BD">
        <w:rPr>
          <w:rFonts w:ascii="Arial" w:hAnsi="Arial" w:cs="Arial"/>
          <w:lang w:val="ro-RO"/>
        </w:rPr>
        <w:t xml:space="preserve"> in Ghidul solicitantului sau pe care solicitantul le considera </w:t>
      </w:r>
      <w:proofErr w:type="spellStart"/>
      <w:r w:rsidR="00832652" w:rsidRPr="003828BD">
        <w:rPr>
          <w:rFonts w:ascii="Arial" w:hAnsi="Arial" w:cs="Arial"/>
          <w:lang w:val="ro-RO"/>
        </w:rPr>
        <w:t>relavante</w:t>
      </w:r>
      <w:proofErr w:type="spellEnd"/>
      <w:r w:rsidR="00832652" w:rsidRPr="003828BD">
        <w:rPr>
          <w:rFonts w:ascii="Arial" w:hAnsi="Arial" w:cs="Arial"/>
          <w:lang w:val="ro-RO"/>
        </w:rPr>
        <w:t xml:space="preserve"> pentru </w:t>
      </w:r>
      <w:proofErr w:type="spellStart"/>
      <w:r w:rsidR="00832652" w:rsidRPr="003828BD">
        <w:rPr>
          <w:rFonts w:ascii="Arial" w:hAnsi="Arial" w:cs="Arial"/>
          <w:lang w:val="ro-RO"/>
        </w:rPr>
        <w:t>sustinerea</w:t>
      </w:r>
      <w:proofErr w:type="spellEnd"/>
      <w:r w:rsidR="00832652" w:rsidRPr="003828BD">
        <w:rPr>
          <w:rFonts w:ascii="Arial" w:hAnsi="Arial" w:cs="Arial"/>
          <w:lang w:val="ro-RO"/>
        </w:rPr>
        <w:t xml:space="preserve"> proiectului, ce vor fi </w:t>
      </w:r>
      <w:proofErr w:type="spellStart"/>
      <w:r w:rsidR="00832652" w:rsidRPr="003828BD">
        <w:rPr>
          <w:rFonts w:ascii="Arial" w:hAnsi="Arial" w:cs="Arial"/>
          <w:lang w:val="ro-RO"/>
        </w:rPr>
        <w:t>mentionate</w:t>
      </w:r>
      <w:proofErr w:type="spellEnd"/>
      <w:r w:rsidR="00832652" w:rsidRPr="003828BD">
        <w:rPr>
          <w:rFonts w:ascii="Arial" w:hAnsi="Arial" w:cs="Arial"/>
          <w:lang w:val="ro-RO"/>
        </w:rPr>
        <w:t xml:space="preserve"> in cererea de </w:t>
      </w:r>
      <w:proofErr w:type="spellStart"/>
      <w:r w:rsidR="00832652" w:rsidRPr="003828BD">
        <w:rPr>
          <w:rFonts w:ascii="Arial" w:hAnsi="Arial" w:cs="Arial"/>
          <w:lang w:val="ro-RO"/>
        </w:rPr>
        <w:t>finantare</w:t>
      </w:r>
      <w:proofErr w:type="spellEnd"/>
      <w:r w:rsidR="00832652" w:rsidRPr="003828BD">
        <w:rPr>
          <w:rFonts w:ascii="Arial" w:hAnsi="Arial" w:cs="Arial"/>
          <w:lang w:val="ro-RO"/>
        </w:rPr>
        <w:t xml:space="preserve"> la </w:t>
      </w:r>
      <w:proofErr w:type="spellStart"/>
      <w:r w:rsidR="00832652" w:rsidRPr="003828BD">
        <w:rPr>
          <w:rFonts w:ascii="Arial" w:hAnsi="Arial" w:cs="Arial"/>
          <w:lang w:val="ro-RO"/>
        </w:rPr>
        <w:t>pozitia</w:t>
      </w:r>
      <w:proofErr w:type="spellEnd"/>
      <w:r w:rsidR="00832652" w:rsidRPr="003828BD">
        <w:rPr>
          <w:rFonts w:ascii="Arial" w:hAnsi="Arial" w:cs="Arial"/>
          <w:lang w:val="ro-RO"/>
        </w:rPr>
        <w:t xml:space="preserve"> ,, Alte documente”.</w:t>
      </w:r>
    </w:p>
    <w:p w:rsidR="009E3D04" w:rsidRPr="00E16F32" w:rsidRDefault="009E3D04" w:rsidP="00FF1EC0">
      <w:pPr>
        <w:pStyle w:val="NoSpacing"/>
        <w:spacing w:line="276" w:lineRule="auto"/>
        <w:ind w:left="862"/>
        <w:contextualSpacing/>
        <w:rPr>
          <w:rFonts w:ascii="Arial" w:hAnsi="Arial" w:cs="Arial"/>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0"/>
        <w:gridCol w:w="1272"/>
        <w:gridCol w:w="142"/>
        <w:gridCol w:w="916"/>
        <w:gridCol w:w="1166"/>
        <w:gridCol w:w="1164"/>
      </w:tblGrid>
      <w:tr w:rsidR="000509A8" w:rsidRPr="003828BD" w:rsidTr="000509A8">
        <w:trPr>
          <w:trHeight w:val="705"/>
        </w:trPr>
        <w:tc>
          <w:tcPr>
            <w:tcW w:w="2578" w:type="pct"/>
            <w:vMerge w:val="restart"/>
            <w:shd w:val="clear" w:color="auto" w:fill="auto"/>
            <w:vAlign w:val="center"/>
          </w:tcPr>
          <w:p w:rsidR="000509A8" w:rsidRPr="00E16F32" w:rsidRDefault="000509A8" w:rsidP="000509A8">
            <w:pPr>
              <w:spacing w:after="0"/>
              <w:contextualSpacing/>
              <w:jc w:val="center"/>
              <w:rPr>
                <w:rFonts w:ascii="Arial" w:eastAsia="Times New Roman" w:hAnsi="Arial" w:cs="Arial"/>
                <w:b/>
                <w:bCs/>
                <w:lang w:val="it-IT"/>
              </w:rPr>
            </w:pPr>
            <w:r w:rsidRPr="003828BD">
              <w:rPr>
                <w:rFonts w:ascii="Arial" w:eastAsia="Times New Roman" w:hAnsi="Arial" w:cs="Arial"/>
                <w:b/>
                <w:lang w:val="ro-RO"/>
              </w:rPr>
              <w:t>Lista documente specifice etapei de depunere</w:t>
            </w:r>
          </w:p>
        </w:tc>
        <w:tc>
          <w:tcPr>
            <w:tcW w:w="661" w:type="pct"/>
            <w:shd w:val="clear" w:color="auto" w:fill="auto"/>
            <w:noWrap/>
            <w:vAlign w:val="center"/>
          </w:tcPr>
          <w:p w:rsidR="000509A8" w:rsidRPr="003828BD" w:rsidRDefault="000509A8" w:rsidP="000509A8">
            <w:pPr>
              <w:contextualSpacing/>
              <w:jc w:val="center"/>
              <w:rPr>
                <w:rFonts w:ascii="Arial" w:eastAsia="Times New Roman" w:hAnsi="Arial" w:cs="Arial"/>
                <w:b/>
                <w:lang w:val="ro-RO"/>
              </w:rPr>
            </w:pPr>
            <w:r w:rsidRPr="003828BD">
              <w:rPr>
                <w:rFonts w:ascii="Arial" w:eastAsia="Times New Roman" w:hAnsi="Arial" w:cs="Arial"/>
                <w:b/>
                <w:lang w:val="ro-RO"/>
              </w:rPr>
              <w:t>Obligatoriu pentru toate proiectele</w:t>
            </w:r>
          </w:p>
        </w:tc>
        <w:tc>
          <w:tcPr>
            <w:tcW w:w="550" w:type="pct"/>
            <w:gridSpan w:val="2"/>
            <w:shd w:val="clear" w:color="auto" w:fill="auto"/>
            <w:noWrap/>
            <w:vAlign w:val="center"/>
          </w:tcPr>
          <w:p w:rsidR="000509A8" w:rsidRPr="003828BD" w:rsidRDefault="000509A8" w:rsidP="000509A8">
            <w:pPr>
              <w:contextualSpacing/>
              <w:jc w:val="center"/>
              <w:rPr>
                <w:rFonts w:ascii="Arial" w:eastAsia="Times New Roman" w:hAnsi="Arial" w:cs="Arial"/>
                <w:b/>
                <w:lang w:val="ro-RO"/>
              </w:rPr>
            </w:pPr>
            <w:r w:rsidRPr="003828BD">
              <w:rPr>
                <w:rFonts w:ascii="Arial" w:eastAsia="Times New Roman" w:hAnsi="Arial" w:cs="Arial"/>
                <w:b/>
                <w:lang w:val="ro-RO"/>
              </w:rPr>
              <w:t>Obligatoriu, daca proiectul impune</w:t>
            </w:r>
          </w:p>
        </w:tc>
        <w:tc>
          <w:tcPr>
            <w:tcW w:w="606" w:type="pct"/>
            <w:vAlign w:val="center"/>
          </w:tcPr>
          <w:p w:rsidR="000509A8" w:rsidRPr="003828BD" w:rsidRDefault="000509A8" w:rsidP="000509A8">
            <w:pPr>
              <w:contextualSpacing/>
              <w:jc w:val="center"/>
              <w:rPr>
                <w:rFonts w:ascii="Arial" w:eastAsia="Times New Roman" w:hAnsi="Arial" w:cs="Arial"/>
                <w:b/>
                <w:lang w:val="ro-RO"/>
              </w:rPr>
            </w:pPr>
            <w:r w:rsidRPr="000509A8">
              <w:rPr>
                <w:rFonts w:ascii="Arial" w:eastAsia="Times New Roman" w:hAnsi="Arial" w:cs="Arial"/>
                <w:b/>
                <w:lang w:val="ro-RO"/>
              </w:rPr>
              <w:t>Obligatoriu pentru toate proiectele</w:t>
            </w:r>
          </w:p>
        </w:tc>
        <w:tc>
          <w:tcPr>
            <w:tcW w:w="605" w:type="pct"/>
            <w:vAlign w:val="center"/>
          </w:tcPr>
          <w:p w:rsidR="000509A8" w:rsidRPr="003828BD" w:rsidRDefault="000509A8" w:rsidP="000509A8">
            <w:pPr>
              <w:contextualSpacing/>
              <w:jc w:val="center"/>
              <w:rPr>
                <w:rFonts w:ascii="Arial" w:eastAsia="Times New Roman" w:hAnsi="Arial" w:cs="Arial"/>
                <w:b/>
                <w:lang w:val="ro-RO"/>
              </w:rPr>
            </w:pPr>
            <w:r w:rsidRPr="003828BD">
              <w:rPr>
                <w:rFonts w:ascii="Arial" w:eastAsia="Times New Roman" w:hAnsi="Arial" w:cs="Arial"/>
                <w:b/>
                <w:lang w:val="ro-RO"/>
              </w:rPr>
              <w:t>Obligatoriu, daca proiectul impune</w:t>
            </w:r>
          </w:p>
        </w:tc>
      </w:tr>
      <w:tr w:rsidR="000509A8" w:rsidRPr="007B33C9" w:rsidTr="000509A8">
        <w:trPr>
          <w:trHeight w:val="705"/>
        </w:trPr>
        <w:tc>
          <w:tcPr>
            <w:tcW w:w="2578" w:type="pct"/>
            <w:vMerge/>
            <w:shd w:val="clear" w:color="auto" w:fill="auto"/>
            <w:vAlign w:val="center"/>
          </w:tcPr>
          <w:p w:rsidR="000509A8" w:rsidRPr="007B33C9" w:rsidRDefault="000509A8" w:rsidP="000509A8">
            <w:pPr>
              <w:spacing w:after="0"/>
              <w:contextualSpacing/>
              <w:jc w:val="center"/>
              <w:rPr>
                <w:rFonts w:ascii="Arial" w:eastAsia="Times New Roman" w:hAnsi="Arial" w:cs="Arial"/>
                <w:b/>
                <w:bCs/>
              </w:rPr>
            </w:pPr>
          </w:p>
        </w:tc>
        <w:tc>
          <w:tcPr>
            <w:tcW w:w="1211" w:type="pct"/>
            <w:gridSpan w:val="3"/>
            <w:shd w:val="clear" w:color="auto" w:fill="auto"/>
            <w:noWrap/>
            <w:vAlign w:val="center"/>
          </w:tcPr>
          <w:p w:rsidR="000509A8" w:rsidRPr="007B33C9" w:rsidRDefault="000509A8" w:rsidP="000509A8">
            <w:pPr>
              <w:spacing w:after="0"/>
              <w:contextualSpacing/>
              <w:jc w:val="center"/>
              <w:rPr>
                <w:rFonts w:ascii="Arial" w:eastAsia="Times New Roman" w:hAnsi="Arial" w:cs="Arial"/>
              </w:rPr>
            </w:pPr>
            <w:proofErr w:type="spellStart"/>
            <w:r>
              <w:rPr>
                <w:rFonts w:ascii="Arial" w:eastAsia="Times New Roman" w:hAnsi="Arial" w:cs="Arial"/>
              </w:rPr>
              <w:t>Depunere</w:t>
            </w:r>
            <w:proofErr w:type="spellEnd"/>
          </w:p>
        </w:tc>
        <w:tc>
          <w:tcPr>
            <w:tcW w:w="1211" w:type="pct"/>
            <w:gridSpan w:val="2"/>
            <w:vAlign w:val="center"/>
          </w:tcPr>
          <w:p w:rsidR="000509A8" w:rsidRPr="007B33C9" w:rsidRDefault="000509A8" w:rsidP="000509A8">
            <w:pPr>
              <w:spacing w:after="0"/>
              <w:contextualSpacing/>
              <w:jc w:val="center"/>
              <w:rPr>
                <w:rFonts w:ascii="Arial" w:eastAsia="Times New Roman" w:hAnsi="Arial" w:cs="Arial"/>
              </w:rPr>
            </w:pPr>
            <w:proofErr w:type="spellStart"/>
            <w:r>
              <w:rPr>
                <w:rFonts w:ascii="Arial" w:eastAsia="Times New Roman" w:hAnsi="Arial" w:cs="Arial"/>
              </w:rPr>
              <w:t>Contractare</w:t>
            </w:r>
            <w:proofErr w:type="spellEnd"/>
          </w:p>
        </w:tc>
      </w:tr>
      <w:tr w:rsidR="000509A8" w:rsidRPr="007B33C9" w:rsidTr="000509A8">
        <w:trPr>
          <w:trHeight w:val="705"/>
        </w:trPr>
        <w:tc>
          <w:tcPr>
            <w:tcW w:w="2578" w:type="pct"/>
            <w:shd w:val="clear" w:color="auto" w:fill="auto"/>
            <w:vAlign w:val="center"/>
            <w:hideMark/>
          </w:tcPr>
          <w:p w:rsidR="000509A8" w:rsidRPr="007B33C9" w:rsidRDefault="000509A8" w:rsidP="007B33C9">
            <w:pPr>
              <w:spacing w:after="0"/>
              <w:contextualSpacing/>
              <w:rPr>
                <w:rFonts w:ascii="Arial" w:eastAsia="Times New Roman" w:hAnsi="Arial" w:cs="Arial"/>
                <w:b/>
                <w:bCs/>
              </w:rPr>
            </w:pPr>
            <w:r w:rsidRPr="007B33C9">
              <w:rPr>
                <w:rFonts w:ascii="Arial" w:eastAsia="Times New Roman" w:hAnsi="Arial" w:cs="Arial"/>
                <w:b/>
                <w:bCs/>
              </w:rPr>
              <w:t>1.</w:t>
            </w:r>
            <w:r w:rsidRPr="007B33C9">
              <w:t xml:space="preserve"> </w:t>
            </w:r>
            <w:r w:rsidRPr="007B33C9">
              <w:rPr>
                <w:rFonts w:ascii="Arial" w:eastAsia="Times New Roman" w:hAnsi="Arial" w:cs="Arial"/>
                <w:b/>
                <w:bCs/>
              </w:rPr>
              <w:t>1.a) STUDIUL DE FEZABILITATE (</w:t>
            </w:r>
            <w:proofErr w:type="spellStart"/>
            <w:r w:rsidRPr="007B33C9">
              <w:rPr>
                <w:rFonts w:ascii="Arial" w:eastAsia="Times New Roman" w:hAnsi="Arial" w:cs="Arial"/>
                <w:b/>
                <w:bCs/>
              </w:rPr>
              <w:t>pentru</w:t>
            </w:r>
            <w:proofErr w:type="spellEnd"/>
            <w:r w:rsidRPr="007B33C9">
              <w:rPr>
                <w:rFonts w:ascii="Arial" w:eastAsia="Times New Roman" w:hAnsi="Arial" w:cs="Arial"/>
                <w:b/>
                <w:bCs/>
              </w:rPr>
              <w:t xml:space="preserve"> </w:t>
            </w:r>
            <w:proofErr w:type="spellStart"/>
            <w:r w:rsidRPr="007B33C9">
              <w:rPr>
                <w:rFonts w:ascii="Arial" w:eastAsia="Times New Roman" w:hAnsi="Arial" w:cs="Arial"/>
                <w:b/>
                <w:bCs/>
              </w:rPr>
              <w:t>achiziţiile</w:t>
            </w:r>
            <w:proofErr w:type="spellEnd"/>
            <w:r w:rsidRPr="007B33C9">
              <w:rPr>
                <w:rFonts w:ascii="Arial" w:eastAsia="Times New Roman" w:hAnsi="Arial" w:cs="Arial"/>
                <w:b/>
                <w:bCs/>
              </w:rPr>
              <w:t xml:space="preserve"> simple se </w:t>
            </w:r>
            <w:proofErr w:type="spellStart"/>
            <w:r w:rsidRPr="007B33C9">
              <w:rPr>
                <w:rFonts w:ascii="Arial" w:eastAsia="Times New Roman" w:hAnsi="Arial" w:cs="Arial"/>
                <w:b/>
                <w:bCs/>
              </w:rPr>
              <w:t>vor</w:t>
            </w:r>
            <w:proofErr w:type="spellEnd"/>
            <w:r w:rsidRPr="007B33C9">
              <w:rPr>
                <w:rFonts w:ascii="Arial" w:eastAsia="Times New Roman" w:hAnsi="Arial" w:cs="Arial"/>
                <w:b/>
                <w:bCs/>
              </w:rPr>
              <w:t xml:space="preserve"> </w:t>
            </w:r>
            <w:proofErr w:type="spellStart"/>
            <w:r w:rsidRPr="007B33C9">
              <w:rPr>
                <w:rFonts w:ascii="Arial" w:eastAsia="Times New Roman" w:hAnsi="Arial" w:cs="Arial"/>
                <w:b/>
                <w:bCs/>
              </w:rPr>
              <w:t>completa</w:t>
            </w:r>
            <w:proofErr w:type="spellEnd"/>
            <w:r w:rsidRPr="007B33C9">
              <w:rPr>
                <w:rFonts w:ascii="Arial" w:eastAsia="Times New Roman" w:hAnsi="Arial" w:cs="Arial"/>
                <w:b/>
                <w:bCs/>
              </w:rPr>
              <w:t xml:space="preserve"> </w:t>
            </w:r>
            <w:proofErr w:type="spellStart"/>
            <w:r w:rsidRPr="007B33C9">
              <w:rPr>
                <w:rFonts w:ascii="Arial" w:eastAsia="Times New Roman" w:hAnsi="Arial" w:cs="Arial"/>
                <w:b/>
                <w:bCs/>
              </w:rPr>
              <w:t>doar</w:t>
            </w:r>
            <w:proofErr w:type="spellEnd"/>
            <w:r w:rsidRPr="007B33C9">
              <w:rPr>
                <w:rFonts w:ascii="Arial" w:eastAsia="Times New Roman" w:hAnsi="Arial" w:cs="Arial"/>
                <w:b/>
                <w:bCs/>
              </w:rPr>
              <w:t xml:space="preserve"> </w:t>
            </w:r>
            <w:proofErr w:type="spellStart"/>
            <w:r w:rsidRPr="007B33C9">
              <w:rPr>
                <w:rFonts w:ascii="Arial" w:eastAsia="Times New Roman" w:hAnsi="Arial" w:cs="Arial"/>
                <w:b/>
                <w:bCs/>
              </w:rPr>
              <w:t>punctele</w:t>
            </w:r>
            <w:proofErr w:type="spellEnd"/>
            <w:r w:rsidRPr="007B33C9">
              <w:rPr>
                <w:rFonts w:ascii="Arial" w:eastAsia="Times New Roman" w:hAnsi="Arial" w:cs="Arial"/>
                <w:b/>
                <w:bCs/>
              </w:rPr>
              <w:t xml:space="preserve"> care </w:t>
            </w:r>
            <w:proofErr w:type="spellStart"/>
            <w:r w:rsidRPr="007B33C9">
              <w:rPr>
                <w:rFonts w:ascii="Arial" w:eastAsia="Times New Roman" w:hAnsi="Arial" w:cs="Arial"/>
                <w:b/>
                <w:bCs/>
              </w:rPr>
              <w:t>vizează</w:t>
            </w:r>
            <w:proofErr w:type="spellEnd"/>
            <w:r w:rsidRPr="007B33C9">
              <w:rPr>
                <w:rFonts w:ascii="Arial" w:eastAsia="Times New Roman" w:hAnsi="Arial" w:cs="Arial"/>
                <w:b/>
                <w:bCs/>
              </w:rPr>
              <w:t xml:space="preserve"> </w:t>
            </w:r>
            <w:proofErr w:type="spellStart"/>
            <w:r w:rsidRPr="007B33C9">
              <w:rPr>
                <w:rFonts w:ascii="Arial" w:eastAsia="Times New Roman" w:hAnsi="Arial" w:cs="Arial"/>
                <w:b/>
                <w:bCs/>
              </w:rPr>
              <w:t>acest</w:t>
            </w:r>
            <w:proofErr w:type="spellEnd"/>
            <w:r w:rsidRPr="007B33C9">
              <w:rPr>
                <w:rFonts w:ascii="Arial" w:eastAsia="Times New Roman" w:hAnsi="Arial" w:cs="Arial"/>
                <w:b/>
                <w:bCs/>
              </w:rPr>
              <w:t xml:space="preserve"> tip de </w:t>
            </w:r>
            <w:proofErr w:type="spellStart"/>
            <w:r w:rsidRPr="007B33C9">
              <w:rPr>
                <w:rFonts w:ascii="Arial" w:eastAsia="Times New Roman" w:hAnsi="Arial" w:cs="Arial"/>
                <w:b/>
                <w:bCs/>
              </w:rPr>
              <w:t>investiţie</w:t>
            </w:r>
            <w:proofErr w:type="spellEnd"/>
            <w:r w:rsidRPr="007B33C9">
              <w:rPr>
                <w:rFonts w:ascii="Arial" w:eastAsia="Times New Roman" w:hAnsi="Arial" w:cs="Arial"/>
                <w:b/>
                <w:bCs/>
              </w:rPr>
              <w:t xml:space="preserve">) </w:t>
            </w:r>
            <w:proofErr w:type="spellStart"/>
            <w:r w:rsidRPr="007B33C9">
              <w:rPr>
                <w:b/>
                <w:sz w:val="24"/>
                <w:szCs w:val="24"/>
                <w:lang w:val="ro-RO"/>
              </w:rPr>
              <w:t>însoţit</w:t>
            </w:r>
            <w:proofErr w:type="spellEnd"/>
            <w:r w:rsidRPr="007B33C9">
              <w:rPr>
                <w:b/>
                <w:sz w:val="24"/>
                <w:szCs w:val="24"/>
                <w:lang w:val="ro-RO"/>
              </w:rPr>
              <w:t xml:space="preserve"> de Proiectul de </w:t>
            </w:r>
            <w:proofErr w:type="spellStart"/>
            <w:r w:rsidRPr="007B33C9">
              <w:rPr>
                <w:b/>
                <w:sz w:val="24"/>
                <w:szCs w:val="24"/>
                <w:lang w:val="ro-RO"/>
              </w:rPr>
              <w:t>înfiinţare</w:t>
            </w:r>
            <w:proofErr w:type="spellEnd"/>
            <w:r w:rsidRPr="007B33C9">
              <w:rPr>
                <w:b/>
                <w:sz w:val="24"/>
                <w:szCs w:val="24"/>
                <w:lang w:val="ro-RO"/>
              </w:rPr>
              <w:t xml:space="preserve"> a plantației pomicole </w:t>
            </w:r>
            <w:r w:rsidRPr="007B33C9">
              <w:rPr>
                <w:sz w:val="24"/>
                <w:szCs w:val="24"/>
                <w:lang w:val="ro-RO"/>
              </w:rPr>
              <w:t xml:space="preserve">(în cazul înființării/ reconversiei plantațiilor) și avizat de ICDP Mărăcineni sau de </w:t>
            </w:r>
            <w:proofErr w:type="spellStart"/>
            <w:r w:rsidRPr="007B33C9">
              <w:rPr>
                <w:sz w:val="24"/>
                <w:szCs w:val="24"/>
                <w:lang w:val="ro-RO"/>
              </w:rPr>
              <w:t>staţiunile</w:t>
            </w:r>
            <w:proofErr w:type="spellEnd"/>
            <w:r w:rsidRPr="007B33C9">
              <w:rPr>
                <w:sz w:val="24"/>
                <w:szCs w:val="24"/>
                <w:lang w:val="ro-RO"/>
              </w:rPr>
              <w:t xml:space="preserve"> de cercetare – dezvoltare pomicole din zonă) sau </w:t>
            </w:r>
            <w:r w:rsidRPr="007B33C9">
              <w:rPr>
                <w:b/>
                <w:sz w:val="24"/>
                <w:szCs w:val="24"/>
                <w:lang w:val="ro-RO"/>
              </w:rPr>
              <w:t xml:space="preserve">de Proiectul de plantare avizat de </w:t>
            </w:r>
            <w:proofErr w:type="spellStart"/>
            <w:r w:rsidRPr="007B33C9">
              <w:rPr>
                <w:b/>
                <w:sz w:val="24"/>
                <w:szCs w:val="24"/>
                <w:lang w:val="ro-RO"/>
              </w:rPr>
              <w:t>Staţiunea</w:t>
            </w:r>
            <w:proofErr w:type="spellEnd"/>
            <w:r w:rsidRPr="007B33C9">
              <w:rPr>
                <w:b/>
                <w:sz w:val="24"/>
                <w:szCs w:val="24"/>
                <w:lang w:val="ro-RO"/>
              </w:rPr>
              <w:t xml:space="preserve"> Viticola.</w:t>
            </w:r>
            <w:r w:rsidRPr="007B33C9">
              <w:rPr>
                <w:rFonts w:ascii="Arial" w:eastAsia="Times New Roman" w:hAnsi="Arial" w:cs="Arial"/>
                <w:b/>
                <w:bCs/>
              </w:rPr>
              <w:tab/>
            </w:r>
          </w:p>
          <w:p w:rsidR="000509A8" w:rsidRPr="007B33C9" w:rsidRDefault="000509A8" w:rsidP="007B33C9">
            <w:pPr>
              <w:spacing w:after="0"/>
              <w:contextualSpacing/>
              <w:rPr>
                <w:rFonts w:ascii="Arial" w:eastAsia="Times New Roman" w:hAnsi="Arial" w:cs="Arial"/>
                <w:b/>
                <w:bCs/>
              </w:rPr>
            </w:pPr>
          </w:p>
          <w:p w:rsidR="000509A8" w:rsidRPr="007B33C9" w:rsidRDefault="000509A8" w:rsidP="007B33C9">
            <w:pPr>
              <w:autoSpaceDE w:val="0"/>
              <w:autoSpaceDN w:val="0"/>
              <w:adjustRightInd w:val="0"/>
              <w:spacing w:after="0" w:line="240" w:lineRule="auto"/>
              <w:rPr>
                <w:rFonts w:ascii="Arial" w:hAnsi="Arial" w:cs="Arial"/>
                <w:i/>
                <w:lang w:val="ro-RO"/>
              </w:rPr>
            </w:pPr>
            <w:r w:rsidRPr="007B33C9">
              <w:rPr>
                <w:rFonts w:ascii="Arial" w:hAnsi="Arial" w:cs="Arial"/>
                <w:i/>
                <w:lang w:val="ro-RO"/>
              </w:rPr>
              <w:t>Studiul de fezabilitate va fi întocmit conform prevederilor legislației în vigoare, respectiv HG 907/2016.</w:t>
            </w:r>
          </w:p>
          <w:p w:rsidR="000509A8" w:rsidRPr="007B33C9" w:rsidRDefault="000509A8" w:rsidP="007B33C9">
            <w:pPr>
              <w:autoSpaceDE w:val="0"/>
              <w:autoSpaceDN w:val="0"/>
              <w:adjustRightInd w:val="0"/>
              <w:spacing w:after="0" w:line="240" w:lineRule="auto"/>
              <w:rPr>
                <w:rFonts w:ascii="Arial" w:hAnsi="Arial" w:cs="Arial"/>
                <w:b/>
                <w:bCs/>
                <w:i/>
                <w:lang w:val="ro-RO"/>
              </w:rPr>
            </w:pPr>
          </w:p>
          <w:p w:rsidR="000509A8" w:rsidRPr="007B33C9" w:rsidRDefault="000509A8" w:rsidP="007B33C9">
            <w:pPr>
              <w:autoSpaceDE w:val="0"/>
              <w:autoSpaceDN w:val="0"/>
              <w:adjustRightInd w:val="0"/>
              <w:spacing w:after="0" w:line="240" w:lineRule="auto"/>
              <w:rPr>
                <w:rFonts w:ascii="Arial" w:hAnsi="Arial" w:cs="Arial"/>
                <w:i/>
                <w:lang w:val="ro-RO"/>
              </w:rPr>
            </w:pPr>
            <w:r w:rsidRPr="007B33C9">
              <w:rPr>
                <w:rFonts w:ascii="Arial" w:hAnsi="Arial" w:cs="Arial"/>
                <w:b/>
                <w:bCs/>
                <w:i/>
                <w:lang w:val="ro-RO"/>
              </w:rPr>
              <w:t xml:space="preserve">Atenție! </w:t>
            </w:r>
            <w:proofErr w:type="spellStart"/>
            <w:r w:rsidRPr="007B33C9">
              <w:rPr>
                <w:rFonts w:ascii="Arial" w:hAnsi="Arial" w:cs="Arial"/>
                <w:i/>
                <w:lang w:val="ro-RO"/>
              </w:rPr>
              <w:t>Art</w:t>
            </w:r>
            <w:proofErr w:type="spellEnd"/>
            <w:r w:rsidRPr="007B33C9">
              <w:rPr>
                <w:rFonts w:ascii="Arial" w:hAnsi="Arial" w:cs="Arial"/>
                <w:i/>
                <w:lang w:val="ro-RO"/>
              </w:rPr>
              <w:t xml:space="preserve"> 15 din HG 907/2016, cu modificările și completările ulterioare, ”Prezenta hotărâre nu se aplică obiectivelor/ proiectelor de </w:t>
            </w:r>
            <w:proofErr w:type="spellStart"/>
            <w:r w:rsidRPr="007B33C9">
              <w:rPr>
                <w:rFonts w:ascii="Arial" w:hAnsi="Arial" w:cs="Arial"/>
                <w:i/>
                <w:lang w:val="ro-RO"/>
              </w:rPr>
              <w:t>investiţii</w:t>
            </w:r>
            <w:proofErr w:type="spellEnd"/>
            <w:r w:rsidRPr="007B33C9">
              <w:rPr>
                <w:rFonts w:ascii="Arial" w:hAnsi="Arial" w:cs="Arial"/>
                <w:i/>
                <w:lang w:val="ro-RO"/>
              </w:rPr>
              <w:t>:</w:t>
            </w:r>
          </w:p>
          <w:p w:rsidR="000509A8" w:rsidRPr="007B33C9" w:rsidRDefault="000509A8" w:rsidP="007B33C9">
            <w:pPr>
              <w:autoSpaceDE w:val="0"/>
              <w:autoSpaceDN w:val="0"/>
              <w:adjustRightInd w:val="0"/>
              <w:spacing w:after="0" w:line="240" w:lineRule="auto"/>
              <w:rPr>
                <w:rFonts w:ascii="Arial" w:hAnsi="Arial" w:cs="Arial"/>
                <w:i/>
                <w:lang w:val="ro-RO"/>
              </w:rPr>
            </w:pPr>
            <w:r w:rsidRPr="007B33C9">
              <w:rPr>
                <w:rFonts w:ascii="Arial" w:hAnsi="Arial" w:cs="Arial"/>
                <w:b/>
                <w:bCs/>
                <w:i/>
                <w:lang w:val="ro-RO"/>
              </w:rPr>
              <w:lastRenderedPageBreak/>
              <w:t xml:space="preserve">a) </w:t>
            </w:r>
            <w:r w:rsidRPr="007B33C9">
              <w:rPr>
                <w:rFonts w:ascii="Arial" w:hAnsi="Arial" w:cs="Arial"/>
                <w:i/>
                <w:lang w:val="ro-RO"/>
              </w:rPr>
              <w:t>ale căror lucrări sunt în curs de execuție la data intrării în vigoare a prezentei hotărâri ;</w:t>
            </w:r>
          </w:p>
          <w:p w:rsidR="000509A8" w:rsidRPr="007B33C9" w:rsidRDefault="000509A8" w:rsidP="007B33C9">
            <w:pPr>
              <w:autoSpaceDE w:val="0"/>
              <w:autoSpaceDN w:val="0"/>
              <w:adjustRightInd w:val="0"/>
              <w:spacing w:after="0" w:line="240" w:lineRule="auto"/>
              <w:rPr>
                <w:rFonts w:ascii="Arial" w:hAnsi="Arial" w:cs="Arial"/>
                <w:i/>
                <w:lang w:val="ro-RO"/>
              </w:rPr>
            </w:pPr>
            <w:r w:rsidRPr="007B33C9">
              <w:rPr>
                <w:rFonts w:ascii="Arial" w:hAnsi="Arial" w:cs="Arial"/>
                <w:b/>
                <w:bCs/>
                <w:i/>
                <w:lang w:val="ro-RO"/>
              </w:rPr>
              <w:t xml:space="preserve">b) </w:t>
            </w:r>
            <w:r w:rsidRPr="007B33C9">
              <w:rPr>
                <w:rFonts w:ascii="Arial" w:hAnsi="Arial" w:cs="Arial"/>
                <w:i/>
                <w:lang w:val="ro-RO"/>
              </w:rPr>
              <w:t>pentru ale căror proiecte tehnice/studii de fezabilitate /documentații de avizare a lucrărilor de intervenție au fost inițiate procedurile de achiziție publică până la data intrării în vigoare a prezentei hotărâri, prin transmiterea spre publicare a anunțului de participare/emiterea invitației de participare, respectiv ale căror proiecte tehnice/studii de fezabilitate / documentații de avizare a lucrărilor de intervenții au fost recepționate de investitor / beneficiar ori au fost depuse spre aprobare/avizare;</w:t>
            </w:r>
          </w:p>
          <w:p w:rsidR="000509A8" w:rsidRPr="007B33C9" w:rsidRDefault="000509A8" w:rsidP="007B33C9">
            <w:pPr>
              <w:autoSpaceDE w:val="0"/>
              <w:autoSpaceDN w:val="0"/>
              <w:adjustRightInd w:val="0"/>
              <w:spacing w:after="0" w:line="240" w:lineRule="auto"/>
              <w:rPr>
                <w:rFonts w:ascii="Arial" w:hAnsi="Arial" w:cs="Arial"/>
                <w:i/>
                <w:lang w:val="ro-RO"/>
              </w:rPr>
            </w:pPr>
            <w:r w:rsidRPr="007B33C9">
              <w:rPr>
                <w:rFonts w:ascii="Arial" w:hAnsi="Arial" w:cs="Arial"/>
                <w:b/>
                <w:bCs/>
                <w:i/>
                <w:lang w:val="ro-RO"/>
              </w:rPr>
              <w:t xml:space="preserve">c) </w:t>
            </w:r>
            <w:r w:rsidRPr="007B33C9">
              <w:rPr>
                <w:rFonts w:ascii="Arial" w:hAnsi="Arial" w:cs="Arial"/>
                <w:i/>
                <w:lang w:val="ro-RO"/>
              </w:rPr>
              <w:t>pentru care a fost aprobată finanțarea;</w:t>
            </w:r>
          </w:p>
          <w:p w:rsidR="000509A8" w:rsidRPr="007B33C9" w:rsidRDefault="000509A8" w:rsidP="007B33C9">
            <w:pPr>
              <w:autoSpaceDE w:val="0"/>
              <w:autoSpaceDN w:val="0"/>
              <w:adjustRightInd w:val="0"/>
              <w:spacing w:after="0" w:line="240" w:lineRule="auto"/>
              <w:rPr>
                <w:rFonts w:ascii="Arial" w:hAnsi="Arial" w:cs="Arial"/>
                <w:i/>
                <w:lang w:val="ro-RO"/>
              </w:rPr>
            </w:pPr>
            <w:r w:rsidRPr="007B33C9">
              <w:rPr>
                <w:rFonts w:ascii="Arial" w:hAnsi="Arial" w:cs="Arial"/>
                <w:b/>
                <w:bCs/>
                <w:i/>
                <w:lang w:val="ro-RO"/>
              </w:rPr>
              <w:t xml:space="preserve">d) </w:t>
            </w:r>
            <w:r w:rsidRPr="007B33C9">
              <w:rPr>
                <w:rFonts w:ascii="Arial" w:hAnsi="Arial" w:cs="Arial"/>
                <w:i/>
                <w:lang w:val="ro-RO"/>
              </w:rPr>
              <w:t>ale căror proiecte tehnice/studii de fezabilitate/documentații de avizare a lucrărilor de intervenții necesită actualizare, în conformitate cu actele normative în vigoare, dacă au fost elaborate și recepționate de investitor/beneficiar până la data intrării în vigoare a prezentei hotărâri, ori sunt depuse spre reaprobare/reavizare.</w:t>
            </w:r>
          </w:p>
          <w:p w:rsidR="000509A8" w:rsidRPr="007B33C9" w:rsidRDefault="000509A8" w:rsidP="007B33C9">
            <w:pPr>
              <w:autoSpaceDE w:val="0"/>
              <w:autoSpaceDN w:val="0"/>
              <w:adjustRightInd w:val="0"/>
              <w:spacing w:after="0" w:line="240" w:lineRule="auto"/>
              <w:rPr>
                <w:rFonts w:ascii="Arial" w:hAnsi="Arial" w:cs="Arial"/>
                <w:b/>
                <w:bCs/>
                <w:i/>
                <w:lang w:val="ro-RO"/>
              </w:rPr>
            </w:pPr>
            <w:r w:rsidRPr="007B33C9">
              <w:rPr>
                <w:rFonts w:ascii="Arial" w:hAnsi="Arial" w:cs="Arial"/>
                <w:b/>
                <w:bCs/>
                <w:i/>
                <w:lang w:val="ro-RO"/>
              </w:rPr>
              <w:t>Important!</w:t>
            </w:r>
          </w:p>
          <w:p w:rsidR="000509A8" w:rsidRPr="007B33C9" w:rsidRDefault="000509A8" w:rsidP="007B33C9">
            <w:pPr>
              <w:autoSpaceDE w:val="0"/>
              <w:autoSpaceDN w:val="0"/>
              <w:adjustRightInd w:val="0"/>
              <w:spacing w:after="0" w:line="240" w:lineRule="auto"/>
              <w:rPr>
                <w:rFonts w:ascii="Arial" w:hAnsi="Arial" w:cs="Arial"/>
                <w:i/>
                <w:lang w:val="ro-RO"/>
              </w:rPr>
            </w:pPr>
            <w:r w:rsidRPr="007B33C9">
              <w:rPr>
                <w:rFonts w:ascii="Arial" w:hAnsi="Arial" w:cs="Arial"/>
                <w:i/>
                <w:lang w:val="ro-RO"/>
              </w:rPr>
              <w:t xml:space="preserve">- numai în cazul în care este </w:t>
            </w:r>
            <w:proofErr w:type="spellStart"/>
            <w:r w:rsidRPr="007B33C9">
              <w:rPr>
                <w:rFonts w:ascii="Arial" w:hAnsi="Arial" w:cs="Arial"/>
                <w:i/>
                <w:lang w:val="ro-RO"/>
              </w:rPr>
              <w:t>mentionat</w:t>
            </w:r>
            <w:proofErr w:type="spellEnd"/>
            <w:r w:rsidRPr="007B33C9">
              <w:rPr>
                <w:rFonts w:ascii="Arial" w:hAnsi="Arial" w:cs="Arial"/>
                <w:i/>
                <w:lang w:val="ro-RO"/>
              </w:rPr>
              <w:t xml:space="preserve"> codul CAEN și datele de identificare ale firmei de consultanta în Studiul de Fezabilitate cheltuielile privind </w:t>
            </w:r>
            <w:proofErr w:type="spellStart"/>
            <w:r w:rsidRPr="007B33C9">
              <w:rPr>
                <w:rFonts w:ascii="Arial" w:hAnsi="Arial" w:cs="Arial"/>
                <w:i/>
                <w:lang w:val="ro-RO"/>
              </w:rPr>
              <w:t>consultanţa</w:t>
            </w:r>
            <w:proofErr w:type="spellEnd"/>
            <w:r w:rsidRPr="007B33C9">
              <w:rPr>
                <w:rFonts w:ascii="Arial" w:hAnsi="Arial" w:cs="Arial"/>
                <w:i/>
                <w:lang w:val="ro-RO"/>
              </w:rPr>
              <w:t xml:space="preserve"> sunt eligibile.</w:t>
            </w:r>
          </w:p>
          <w:p w:rsidR="000509A8" w:rsidRPr="007B33C9" w:rsidRDefault="000509A8" w:rsidP="007B33C9">
            <w:pPr>
              <w:autoSpaceDE w:val="0"/>
              <w:autoSpaceDN w:val="0"/>
              <w:adjustRightInd w:val="0"/>
              <w:spacing w:after="0" w:line="240" w:lineRule="auto"/>
              <w:rPr>
                <w:rFonts w:ascii="Arial" w:hAnsi="Arial" w:cs="Arial"/>
                <w:i/>
                <w:lang w:val="ro-RO"/>
              </w:rPr>
            </w:pPr>
            <w:r w:rsidRPr="007B33C9">
              <w:rPr>
                <w:rFonts w:ascii="Arial" w:hAnsi="Arial" w:cs="Arial"/>
                <w:i/>
                <w:lang w:val="ro-RO"/>
              </w:rPr>
              <w:t xml:space="preserve">- devizul general și devizele pe obiect trebuie să fie semnate de persoana care le-a întocmit </w:t>
            </w:r>
            <w:proofErr w:type="spellStart"/>
            <w:r w:rsidRPr="007B33C9">
              <w:rPr>
                <w:rFonts w:ascii="Arial" w:hAnsi="Arial" w:cs="Arial"/>
                <w:i/>
                <w:lang w:val="ro-RO"/>
              </w:rPr>
              <w:t>şi</w:t>
            </w:r>
            <w:proofErr w:type="spellEnd"/>
            <w:r w:rsidRPr="007B33C9">
              <w:rPr>
                <w:rFonts w:ascii="Arial" w:hAnsi="Arial" w:cs="Arial"/>
                <w:i/>
                <w:lang w:val="ro-RO"/>
              </w:rPr>
              <w:t xml:space="preserve"> </w:t>
            </w:r>
            <w:proofErr w:type="spellStart"/>
            <w:r w:rsidRPr="007B33C9">
              <w:rPr>
                <w:rFonts w:ascii="Arial" w:hAnsi="Arial" w:cs="Arial"/>
                <w:i/>
                <w:lang w:val="ro-RO"/>
              </w:rPr>
              <w:t>ştampilate</w:t>
            </w:r>
            <w:proofErr w:type="spellEnd"/>
            <w:r w:rsidRPr="007B33C9">
              <w:rPr>
                <w:rFonts w:ascii="Arial" w:hAnsi="Arial" w:cs="Arial"/>
                <w:i/>
                <w:lang w:val="ro-RO"/>
              </w:rPr>
              <w:t xml:space="preserve"> de elaboratorul </w:t>
            </w:r>
            <w:proofErr w:type="spellStart"/>
            <w:r w:rsidRPr="007B33C9">
              <w:rPr>
                <w:rFonts w:ascii="Arial" w:hAnsi="Arial" w:cs="Arial"/>
                <w:i/>
                <w:lang w:val="ro-RO"/>
              </w:rPr>
              <w:t>documentaţiei</w:t>
            </w:r>
            <w:proofErr w:type="spellEnd"/>
            <w:r w:rsidRPr="007B33C9">
              <w:rPr>
                <w:rFonts w:ascii="Arial" w:hAnsi="Arial" w:cs="Arial"/>
                <w:i/>
                <w:lang w:val="ro-RO"/>
              </w:rPr>
              <w:t>.</w:t>
            </w:r>
          </w:p>
          <w:p w:rsidR="000509A8" w:rsidRPr="007B33C9" w:rsidRDefault="000509A8" w:rsidP="007B33C9">
            <w:pPr>
              <w:autoSpaceDE w:val="0"/>
              <w:autoSpaceDN w:val="0"/>
              <w:adjustRightInd w:val="0"/>
              <w:spacing w:after="0" w:line="240" w:lineRule="auto"/>
              <w:rPr>
                <w:rFonts w:ascii="Arial" w:hAnsi="Arial" w:cs="Arial"/>
                <w:i/>
                <w:lang w:val="ro-RO"/>
              </w:rPr>
            </w:pPr>
            <w:r w:rsidRPr="007B33C9">
              <w:rPr>
                <w:rFonts w:ascii="Arial" w:hAnsi="Arial" w:cs="Arial"/>
                <w:i/>
                <w:lang w:val="ro-RO"/>
              </w:rPr>
              <w:t xml:space="preserve">- se va </w:t>
            </w:r>
            <w:proofErr w:type="spellStart"/>
            <w:r w:rsidRPr="007B33C9">
              <w:rPr>
                <w:rFonts w:ascii="Arial" w:hAnsi="Arial" w:cs="Arial"/>
                <w:i/>
                <w:lang w:val="ro-RO"/>
              </w:rPr>
              <w:t>ataşa</w:t>
            </w:r>
            <w:proofErr w:type="spellEnd"/>
            <w:r w:rsidRPr="007B33C9">
              <w:rPr>
                <w:rFonts w:ascii="Arial" w:hAnsi="Arial" w:cs="Arial"/>
                <w:i/>
                <w:lang w:val="ro-RO"/>
              </w:rPr>
              <w:t xml:space="preserve"> „foaia de capăt”, care </w:t>
            </w:r>
            <w:proofErr w:type="spellStart"/>
            <w:r w:rsidRPr="007B33C9">
              <w:rPr>
                <w:rFonts w:ascii="Arial" w:hAnsi="Arial" w:cs="Arial"/>
                <w:i/>
                <w:lang w:val="ro-RO"/>
              </w:rPr>
              <w:t>conţine</w:t>
            </w:r>
            <w:proofErr w:type="spellEnd"/>
            <w:r w:rsidRPr="007B33C9">
              <w:rPr>
                <w:rFonts w:ascii="Arial" w:hAnsi="Arial" w:cs="Arial"/>
                <w:i/>
                <w:lang w:val="ro-RO"/>
              </w:rPr>
              <w:t xml:space="preserve"> semnăturile colectivului format din </w:t>
            </w:r>
            <w:proofErr w:type="spellStart"/>
            <w:r w:rsidRPr="007B33C9">
              <w:rPr>
                <w:rFonts w:ascii="Arial" w:hAnsi="Arial" w:cs="Arial"/>
                <w:i/>
                <w:lang w:val="ro-RO"/>
              </w:rPr>
              <w:t>specialişti</w:t>
            </w:r>
            <w:proofErr w:type="spellEnd"/>
            <w:r w:rsidRPr="007B33C9">
              <w:rPr>
                <w:rFonts w:ascii="Arial" w:hAnsi="Arial" w:cs="Arial"/>
                <w:i/>
                <w:lang w:val="ro-RO"/>
              </w:rPr>
              <w:t xml:space="preserve"> condus de un </w:t>
            </w:r>
            <w:proofErr w:type="spellStart"/>
            <w:r w:rsidRPr="007B33C9">
              <w:rPr>
                <w:rFonts w:ascii="Arial" w:hAnsi="Arial" w:cs="Arial"/>
                <w:i/>
                <w:lang w:val="ro-RO"/>
              </w:rPr>
              <w:t>şef</w:t>
            </w:r>
            <w:proofErr w:type="spellEnd"/>
            <w:r w:rsidRPr="007B33C9">
              <w:rPr>
                <w:rFonts w:ascii="Arial" w:hAnsi="Arial" w:cs="Arial"/>
                <w:i/>
                <w:lang w:val="ro-RO"/>
              </w:rPr>
              <w:t xml:space="preserve"> de proiect care a participat la elaborarea </w:t>
            </w:r>
            <w:proofErr w:type="spellStart"/>
            <w:r w:rsidRPr="007B33C9">
              <w:rPr>
                <w:rFonts w:ascii="Arial" w:hAnsi="Arial" w:cs="Arial"/>
                <w:i/>
                <w:lang w:val="ro-RO"/>
              </w:rPr>
              <w:t>documentatiei</w:t>
            </w:r>
            <w:proofErr w:type="spellEnd"/>
            <w:r w:rsidRPr="007B33C9">
              <w:rPr>
                <w:rFonts w:ascii="Arial" w:hAnsi="Arial" w:cs="Arial"/>
                <w:i/>
                <w:lang w:val="ro-RO"/>
              </w:rPr>
              <w:t xml:space="preserve"> și </w:t>
            </w:r>
            <w:proofErr w:type="spellStart"/>
            <w:r w:rsidRPr="007B33C9">
              <w:rPr>
                <w:rFonts w:ascii="Arial" w:hAnsi="Arial" w:cs="Arial"/>
                <w:i/>
                <w:lang w:val="ro-RO"/>
              </w:rPr>
              <w:t>ştampila</w:t>
            </w:r>
            <w:proofErr w:type="spellEnd"/>
            <w:r w:rsidRPr="007B33C9">
              <w:rPr>
                <w:rFonts w:ascii="Arial" w:hAnsi="Arial" w:cs="Arial"/>
                <w:i/>
                <w:lang w:val="ro-RO"/>
              </w:rPr>
              <w:t xml:space="preserve"> elaboratorului.</w:t>
            </w:r>
          </w:p>
          <w:p w:rsidR="000509A8" w:rsidRPr="007B33C9" w:rsidRDefault="000509A8" w:rsidP="007B33C9">
            <w:pPr>
              <w:autoSpaceDE w:val="0"/>
              <w:autoSpaceDN w:val="0"/>
              <w:adjustRightInd w:val="0"/>
              <w:spacing w:after="0" w:line="240" w:lineRule="auto"/>
              <w:rPr>
                <w:rFonts w:ascii="Arial" w:hAnsi="Arial" w:cs="Arial"/>
                <w:i/>
                <w:lang w:val="ro-RO"/>
              </w:rPr>
            </w:pPr>
            <w:r w:rsidRPr="007B33C9">
              <w:rPr>
                <w:rFonts w:ascii="Arial" w:hAnsi="Arial" w:cs="Arial"/>
                <w:i/>
                <w:lang w:val="ro-RO"/>
              </w:rPr>
              <w:t xml:space="preserve">- se va detalia capitolul 3 – Cheltuieli pentru proiectare </w:t>
            </w:r>
            <w:proofErr w:type="spellStart"/>
            <w:r w:rsidRPr="007B33C9">
              <w:rPr>
                <w:rFonts w:ascii="Arial" w:hAnsi="Arial" w:cs="Arial"/>
                <w:i/>
                <w:lang w:val="ro-RO"/>
              </w:rPr>
              <w:t>şi</w:t>
            </w:r>
            <w:proofErr w:type="spellEnd"/>
            <w:r w:rsidRPr="007B33C9">
              <w:rPr>
                <w:rFonts w:ascii="Arial" w:hAnsi="Arial" w:cs="Arial"/>
                <w:i/>
                <w:lang w:val="ro-RO"/>
              </w:rPr>
              <w:t xml:space="preserve"> engineering și capitolul 5 – Organizare de șantier prin devize care să justifice în detaliu sumele respective, cât </w:t>
            </w:r>
            <w:proofErr w:type="spellStart"/>
            <w:r w:rsidRPr="007B33C9">
              <w:rPr>
                <w:rFonts w:ascii="Arial" w:hAnsi="Arial" w:cs="Arial"/>
                <w:i/>
                <w:lang w:val="ro-RO"/>
              </w:rPr>
              <w:t>şi</w:t>
            </w:r>
            <w:proofErr w:type="spellEnd"/>
            <w:r w:rsidRPr="007B33C9">
              <w:rPr>
                <w:rFonts w:ascii="Arial" w:hAnsi="Arial" w:cs="Arial"/>
                <w:i/>
                <w:lang w:val="ro-RO"/>
              </w:rPr>
              <w:t xml:space="preserve"> pentru a putea fi </w:t>
            </w:r>
            <w:proofErr w:type="spellStart"/>
            <w:r w:rsidRPr="007B33C9">
              <w:rPr>
                <w:rFonts w:ascii="Arial" w:hAnsi="Arial" w:cs="Arial"/>
                <w:i/>
                <w:lang w:val="ro-RO"/>
              </w:rPr>
              <w:t>urmarite</w:t>
            </w:r>
            <w:proofErr w:type="spellEnd"/>
            <w:r w:rsidRPr="007B33C9">
              <w:rPr>
                <w:rFonts w:ascii="Arial" w:hAnsi="Arial" w:cs="Arial"/>
                <w:i/>
                <w:lang w:val="ro-RO"/>
              </w:rPr>
              <w:t xml:space="preserve"> în etapa de </w:t>
            </w:r>
            <w:proofErr w:type="spellStart"/>
            <w:r w:rsidRPr="007B33C9">
              <w:rPr>
                <w:rFonts w:ascii="Arial" w:hAnsi="Arial" w:cs="Arial"/>
                <w:i/>
                <w:lang w:val="ro-RO"/>
              </w:rPr>
              <w:t>achiziţii</w:t>
            </w:r>
            <w:proofErr w:type="spellEnd"/>
            <w:r w:rsidRPr="007B33C9">
              <w:rPr>
                <w:rFonts w:ascii="Arial" w:hAnsi="Arial" w:cs="Arial"/>
                <w:i/>
                <w:lang w:val="ro-RO"/>
              </w:rPr>
              <w:t xml:space="preserve"> </w:t>
            </w:r>
            <w:proofErr w:type="spellStart"/>
            <w:r w:rsidRPr="007B33C9">
              <w:rPr>
                <w:rFonts w:ascii="Arial" w:hAnsi="Arial" w:cs="Arial"/>
                <w:i/>
                <w:lang w:val="ro-RO"/>
              </w:rPr>
              <w:t>şi</w:t>
            </w:r>
            <w:proofErr w:type="spellEnd"/>
            <w:r w:rsidRPr="007B33C9">
              <w:rPr>
                <w:rFonts w:ascii="Arial" w:hAnsi="Arial" w:cs="Arial"/>
                <w:i/>
                <w:lang w:val="ro-RO"/>
              </w:rPr>
              <w:t xml:space="preserve"> autorizare </w:t>
            </w:r>
            <w:proofErr w:type="spellStart"/>
            <w:r w:rsidRPr="007B33C9">
              <w:rPr>
                <w:rFonts w:ascii="Arial" w:hAnsi="Arial" w:cs="Arial"/>
                <w:i/>
                <w:lang w:val="ro-RO"/>
              </w:rPr>
              <w:t>plăţi</w:t>
            </w:r>
            <w:proofErr w:type="spellEnd"/>
            <w:r w:rsidRPr="007B33C9">
              <w:rPr>
                <w:rFonts w:ascii="Arial" w:hAnsi="Arial" w:cs="Arial"/>
                <w:i/>
                <w:lang w:val="ro-RO"/>
              </w:rPr>
              <w:t xml:space="preserve">. - </w:t>
            </w:r>
            <w:proofErr w:type="spellStart"/>
            <w:r w:rsidRPr="007B33C9">
              <w:rPr>
                <w:rFonts w:ascii="Arial" w:hAnsi="Arial" w:cs="Arial"/>
                <w:i/>
                <w:lang w:val="ro-RO"/>
              </w:rPr>
              <w:t>părţile</w:t>
            </w:r>
            <w:proofErr w:type="spellEnd"/>
            <w:r w:rsidRPr="007B33C9">
              <w:rPr>
                <w:rFonts w:ascii="Arial" w:hAnsi="Arial" w:cs="Arial"/>
                <w:i/>
                <w:lang w:val="ro-RO"/>
              </w:rPr>
              <w:t xml:space="preserve"> desenate din cadrul </w:t>
            </w:r>
            <w:proofErr w:type="spellStart"/>
            <w:r w:rsidRPr="007B33C9">
              <w:rPr>
                <w:rFonts w:ascii="Arial" w:hAnsi="Arial" w:cs="Arial"/>
                <w:i/>
                <w:lang w:val="ro-RO"/>
              </w:rPr>
              <w:t>secţiunii</w:t>
            </w:r>
            <w:proofErr w:type="spellEnd"/>
            <w:r w:rsidRPr="007B33C9">
              <w:rPr>
                <w:rFonts w:ascii="Arial" w:hAnsi="Arial" w:cs="Arial"/>
                <w:i/>
                <w:lang w:val="ro-RO"/>
              </w:rPr>
              <w:t xml:space="preserve"> B (planuri de amplasare în zona, planul general, relevee, </w:t>
            </w:r>
            <w:proofErr w:type="spellStart"/>
            <w:r w:rsidRPr="007B33C9">
              <w:rPr>
                <w:rFonts w:ascii="Arial" w:hAnsi="Arial" w:cs="Arial"/>
                <w:i/>
                <w:lang w:val="ro-RO"/>
              </w:rPr>
              <w:t>secţiuni</w:t>
            </w:r>
            <w:proofErr w:type="spellEnd"/>
            <w:r w:rsidRPr="007B33C9">
              <w:rPr>
                <w:rFonts w:ascii="Arial" w:hAnsi="Arial" w:cs="Arial"/>
                <w:i/>
                <w:lang w:val="ro-RO"/>
              </w:rPr>
              <w:t xml:space="preserve"> etc.), să fie semnate, </w:t>
            </w:r>
            <w:proofErr w:type="spellStart"/>
            <w:r w:rsidRPr="007B33C9">
              <w:rPr>
                <w:rFonts w:ascii="Arial" w:hAnsi="Arial" w:cs="Arial"/>
                <w:i/>
                <w:lang w:val="ro-RO"/>
              </w:rPr>
              <w:t>ştampilate</w:t>
            </w:r>
            <w:proofErr w:type="spellEnd"/>
            <w:r w:rsidRPr="007B33C9">
              <w:rPr>
                <w:rFonts w:ascii="Arial" w:hAnsi="Arial" w:cs="Arial"/>
                <w:i/>
                <w:lang w:val="ro-RO"/>
              </w:rPr>
              <w:t xml:space="preserve"> de către elaborator în </w:t>
            </w:r>
            <w:proofErr w:type="spellStart"/>
            <w:r w:rsidRPr="007B33C9">
              <w:rPr>
                <w:rFonts w:ascii="Arial" w:hAnsi="Arial" w:cs="Arial"/>
                <w:i/>
                <w:lang w:val="ro-RO"/>
              </w:rPr>
              <w:t>cartusul</w:t>
            </w:r>
            <w:proofErr w:type="spellEnd"/>
            <w:r w:rsidRPr="007B33C9">
              <w:rPr>
                <w:rFonts w:ascii="Arial" w:hAnsi="Arial" w:cs="Arial"/>
                <w:i/>
                <w:lang w:val="ro-RO"/>
              </w:rPr>
              <w:t xml:space="preserve"> indicator.</w:t>
            </w:r>
          </w:p>
          <w:p w:rsidR="000509A8" w:rsidRPr="007B33C9" w:rsidRDefault="000509A8" w:rsidP="007B33C9">
            <w:pPr>
              <w:autoSpaceDE w:val="0"/>
              <w:autoSpaceDN w:val="0"/>
              <w:adjustRightInd w:val="0"/>
              <w:spacing w:after="0" w:line="240" w:lineRule="auto"/>
              <w:rPr>
                <w:rFonts w:ascii="Arial" w:hAnsi="Arial" w:cs="Arial"/>
                <w:i/>
                <w:lang w:val="ro-RO"/>
              </w:rPr>
            </w:pPr>
            <w:r w:rsidRPr="007B33C9">
              <w:rPr>
                <w:rFonts w:ascii="Arial" w:hAnsi="Arial" w:cs="Arial"/>
                <w:i/>
                <w:lang w:val="ro-RO"/>
              </w:rPr>
              <w:t xml:space="preserve">- în cazul în care solicitantul realizează în regie proprie </w:t>
            </w:r>
            <w:proofErr w:type="spellStart"/>
            <w:r w:rsidRPr="007B33C9">
              <w:rPr>
                <w:rFonts w:ascii="Arial" w:hAnsi="Arial" w:cs="Arial"/>
                <w:i/>
                <w:lang w:val="ro-RO"/>
              </w:rPr>
              <w:t>constructiile</w:t>
            </w:r>
            <w:proofErr w:type="spellEnd"/>
            <w:r w:rsidRPr="007B33C9">
              <w:rPr>
                <w:rFonts w:ascii="Arial" w:hAnsi="Arial" w:cs="Arial"/>
                <w:i/>
                <w:lang w:val="ro-RO"/>
              </w:rPr>
              <w:t xml:space="preserve"> î n care va amplasa utilajele </w:t>
            </w:r>
            <w:proofErr w:type="spellStart"/>
            <w:r w:rsidRPr="007B33C9">
              <w:rPr>
                <w:rFonts w:ascii="Arial" w:hAnsi="Arial" w:cs="Arial"/>
                <w:i/>
                <w:lang w:val="ro-RO"/>
              </w:rPr>
              <w:t>achiziţionate</w:t>
            </w:r>
            <w:proofErr w:type="spellEnd"/>
            <w:r w:rsidRPr="007B33C9">
              <w:rPr>
                <w:rFonts w:ascii="Arial" w:hAnsi="Arial" w:cs="Arial"/>
                <w:i/>
                <w:lang w:val="ro-RO"/>
              </w:rPr>
              <w:t xml:space="preserve"> prin </w:t>
            </w:r>
            <w:proofErr w:type="spellStart"/>
            <w:r w:rsidRPr="007B33C9">
              <w:rPr>
                <w:rFonts w:ascii="Arial" w:hAnsi="Arial" w:cs="Arial"/>
                <w:i/>
                <w:lang w:val="ro-RO"/>
              </w:rPr>
              <w:t>investiţia</w:t>
            </w:r>
            <w:proofErr w:type="spellEnd"/>
            <w:r w:rsidRPr="007B33C9">
              <w:rPr>
                <w:rFonts w:ascii="Arial" w:hAnsi="Arial" w:cs="Arial"/>
                <w:i/>
                <w:lang w:val="ro-RO"/>
              </w:rPr>
              <w:t xml:space="preserve"> finanțată din FEADR, acest aspect trebuie precizat in Studiul de fezabilitate, cheltuielile cu realizarea </w:t>
            </w:r>
            <w:proofErr w:type="spellStart"/>
            <w:r w:rsidRPr="007B33C9">
              <w:rPr>
                <w:rFonts w:ascii="Arial" w:hAnsi="Arial" w:cs="Arial"/>
                <w:i/>
                <w:lang w:val="ro-RO"/>
              </w:rPr>
              <w:t>construcţiei</w:t>
            </w:r>
            <w:proofErr w:type="spellEnd"/>
            <w:r w:rsidRPr="007B33C9">
              <w:rPr>
                <w:rFonts w:ascii="Arial" w:hAnsi="Arial" w:cs="Arial"/>
                <w:i/>
                <w:lang w:val="ro-RO"/>
              </w:rPr>
              <w:t xml:space="preserve"> vor fi trecute în coloana „neeligibile” și va </w:t>
            </w:r>
            <w:r w:rsidRPr="007B33C9">
              <w:rPr>
                <w:rFonts w:ascii="Arial" w:hAnsi="Arial" w:cs="Arial"/>
                <w:i/>
                <w:lang w:val="ro-RO"/>
              </w:rPr>
              <w:lastRenderedPageBreak/>
              <w:t>prezenta obligatoriu Certificatul de Urbanism pentru acestea.</w:t>
            </w:r>
          </w:p>
          <w:p w:rsidR="000509A8" w:rsidRPr="007B33C9" w:rsidRDefault="000509A8" w:rsidP="007B33C9">
            <w:pPr>
              <w:autoSpaceDE w:val="0"/>
              <w:autoSpaceDN w:val="0"/>
              <w:adjustRightInd w:val="0"/>
              <w:spacing w:after="0" w:line="240" w:lineRule="auto"/>
              <w:rPr>
                <w:rFonts w:ascii="Arial" w:hAnsi="Arial" w:cs="Arial"/>
                <w:i/>
                <w:lang w:val="ro-RO"/>
              </w:rPr>
            </w:pPr>
            <w:r w:rsidRPr="007B33C9">
              <w:rPr>
                <w:rFonts w:ascii="Arial" w:hAnsi="Arial" w:cs="Arial"/>
                <w:i/>
                <w:lang w:val="ro-RO"/>
              </w:rPr>
              <w:t xml:space="preserve">- pentru servicii se vor prezenta devize defalcate cu estimarea costurilor (nr. experți, ore/ expert, costuri/ ora). În cazul în care </w:t>
            </w:r>
            <w:proofErr w:type="spellStart"/>
            <w:r w:rsidRPr="007B33C9">
              <w:rPr>
                <w:rFonts w:ascii="Arial" w:hAnsi="Arial" w:cs="Arial"/>
                <w:i/>
                <w:lang w:val="ro-RO"/>
              </w:rPr>
              <w:t>investiţia</w:t>
            </w:r>
            <w:proofErr w:type="spellEnd"/>
            <w:r w:rsidRPr="007B33C9">
              <w:rPr>
                <w:rFonts w:ascii="Arial" w:hAnsi="Arial" w:cs="Arial"/>
                <w:i/>
                <w:lang w:val="ro-RO"/>
              </w:rPr>
              <w:t xml:space="preserve"> cuprinde cheltuieli cu </w:t>
            </w:r>
            <w:proofErr w:type="spellStart"/>
            <w:r w:rsidRPr="007B33C9">
              <w:rPr>
                <w:rFonts w:ascii="Arial" w:hAnsi="Arial" w:cs="Arial"/>
                <w:i/>
                <w:lang w:val="ro-RO"/>
              </w:rPr>
              <w:t>construcţii</w:t>
            </w:r>
            <w:proofErr w:type="spellEnd"/>
            <w:r w:rsidRPr="007B33C9">
              <w:rPr>
                <w:rFonts w:ascii="Arial" w:hAnsi="Arial" w:cs="Arial"/>
                <w:i/>
                <w:lang w:val="ro-RO"/>
              </w:rPr>
              <w:t xml:space="preserve"> noi sau </w:t>
            </w:r>
            <w:proofErr w:type="spellStart"/>
            <w:r w:rsidRPr="007B33C9">
              <w:rPr>
                <w:rFonts w:ascii="Arial" w:hAnsi="Arial" w:cs="Arial"/>
                <w:i/>
                <w:lang w:val="ro-RO"/>
              </w:rPr>
              <w:t>modernizari</w:t>
            </w:r>
            <w:proofErr w:type="spellEnd"/>
            <w:r w:rsidRPr="007B33C9">
              <w:rPr>
                <w:rFonts w:ascii="Arial" w:hAnsi="Arial" w:cs="Arial"/>
                <w:i/>
                <w:lang w:val="ro-RO"/>
              </w:rPr>
              <w:t xml:space="preserve">, se va prezenta calcul pentru </w:t>
            </w:r>
            <w:proofErr w:type="spellStart"/>
            <w:r w:rsidRPr="007B33C9">
              <w:rPr>
                <w:rFonts w:ascii="Arial" w:hAnsi="Arial" w:cs="Arial"/>
                <w:i/>
                <w:lang w:val="ro-RO"/>
              </w:rPr>
              <w:t>investiţia</w:t>
            </w:r>
            <w:proofErr w:type="spellEnd"/>
            <w:r w:rsidRPr="007B33C9">
              <w:rPr>
                <w:rFonts w:ascii="Arial" w:hAnsi="Arial" w:cs="Arial"/>
                <w:i/>
                <w:lang w:val="ro-RO"/>
              </w:rPr>
              <w:t xml:space="preserve"> specifică în care suma tuturor cheltuielilor cu </w:t>
            </w:r>
            <w:proofErr w:type="spellStart"/>
            <w:r w:rsidRPr="007B33C9">
              <w:rPr>
                <w:rFonts w:ascii="Arial" w:hAnsi="Arial" w:cs="Arial"/>
                <w:i/>
                <w:lang w:val="ro-RO"/>
              </w:rPr>
              <w:t>construcţii</w:t>
            </w:r>
            <w:proofErr w:type="spellEnd"/>
            <w:r w:rsidRPr="007B33C9">
              <w:rPr>
                <w:rFonts w:ascii="Arial" w:hAnsi="Arial" w:cs="Arial"/>
                <w:i/>
                <w:lang w:val="ro-RO"/>
              </w:rPr>
              <w:t xml:space="preserve"> </w:t>
            </w:r>
            <w:proofErr w:type="spellStart"/>
            <w:r w:rsidRPr="007B33C9">
              <w:rPr>
                <w:rFonts w:ascii="Arial" w:hAnsi="Arial" w:cs="Arial"/>
                <w:i/>
                <w:lang w:val="ro-RO"/>
              </w:rPr>
              <w:t>şi</w:t>
            </w:r>
            <w:proofErr w:type="spellEnd"/>
          </w:p>
          <w:p w:rsidR="000509A8" w:rsidRPr="007B33C9" w:rsidRDefault="000509A8" w:rsidP="007B33C9">
            <w:pPr>
              <w:spacing w:after="0"/>
              <w:contextualSpacing/>
              <w:rPr>
                <w:rFonts w:ascii="Arial" w:eastAsia="Times New Roman" w:hAnsi="Arial" w:cs="Arial"/>
                <w:b/>
                <w:bCs/>
                <w:lang w:val="it-IT"/>
              </w:rPr>
            </w:pPr>
            <w:proofErr w:type="spellStart"/>
            <w:r w:rsidRPr="007B33C9">
              <w:rPr>
                <w:rFonts w:ascii="Arial" w:hAnsi="Arial" w:cs="Arial"/>
                <w:i/>
                <w:lang w:val="ro-RO"/>
              </w:rPr>
              <w:t>instalaţii</w:t>
            </w:r>
            <w:proofErr w:type="spellEnd"/>
            <w:r w:rsidRPr="007B33C9">
              <w:rPr>
                <w:rFonts w:ascii="Arial" w:hAnsi="Arial" w:cs="Arial"/>
                <w:i/>
                <w:lang w:val="ro-RO"/>
              </w:rPr>
              <w:t xml:space="preserve"> se raportează la </w:t>
            </w:r>
            <w:r w:rsidRPr="007B33C9">
              <w:rPr>
                <w:rFonts w:ascii="Arial" w:hAnsi="Arial" w:cs="Arial"/>
                <w:i/>
                <w:iCs/>
                <w:lang w:val="ro-RO"/>
              </w:rPr>
              <w:t xml:space="preserve">mp </w:t>
            </w:r>
            <w:r w:rsidRPr="007B33C9">
              <w:rPr>
                <w:rFonts w:ascii="Arial" w:hAnsi="Arial" w:cs="Arial"/>
                <w:i/>
                <w:lang w:val="ro-RO"/>
              </w:rPr>
              <w:t xml:space="preserve">de </w:t>
            </w:r>
            <w:proofErr w:type="spellStart"/>
            <w:r w:rsidRPr="007B33C9">
              <w:rPr>
                <w:rFonts w:ascii="Arial" w:hAnsi="Arial" w:cs="Arial"/>
                <w:i/>
                <w:lang w:val="ro-RO"/>
              </w:rPr>
              <w:t>construcţie</w:t>
            </w:r>
            <w:proofErr w:type="spellEnd"/>
            <w:r w:rsidRPr="007B33C9">
              <w:rPr>
                <w:rFonts w:ascii="Arial" w:hAnsi="Arial" w:cs="Arial"/>
                <w:i/>
                <w:lang w:val="ro-RO"/>
              </w:rPr>
              <w:t>.</w:t>
            </w:r>
            <w:r w:rsidRPr="007B33C9">
              <w:rPr>
                <w:rFonts w:ascii="Arial" w:eastAsia="Times New Roman" w:hAnsi="Arial" w:cs="Arial"/>
                <w:b/>
                <w:bCs/>
                <w:lang w:val="it-IT"/>
              </w:rPr>
              <w:tab/>
            </w:r>
          </w:p>
          <w:p w:rsidR="000509A8" w:rsidRPr="007B33C9" w:rsidRDefault="000509A8" w:rsidP="007B33C9">
            <w:pPr>
              <w:spacing w:after="0"/>
              <w:jc w:val="both"/>
              <w:rPr>
                <w:rFonts w:ascii="Arial" w:hAnsi="Arial" w:cs="Arial"/>
                <w:i/>
                <w:lang w:val="ro-RO"/>
              </w:rPr>
            </w:pPr>
            <w:r w:rsidRPr="007B33C9">
              <w:rPr>
                <w:rFonts w:ascii="Arial" w:hAnsi="Arial" w:cs="Arial"/>
                <w:i/>
                <w:lang w:val="ro-RO"/>
              </w:rPr>
              <w:t xml:space="preserve">- în cazul achiziției de utilaje se va menționa o marjă a caracteristicilor tehnice a acestora, cu respectarea limitei maxime prevăzute în Tabelul privind corelarea puterii </w:t>
            </w:r>
            <w:proofErr w:type="spellStart"/>
            <w:r w:rsidRPr="007B33C9">
              <w:rPr>
                <w:rFonts w:ascii="Arial" w:hAnsi="Arial" w:cs="Arial"/>
                <w:i/>
                <w:lang w:val="ro-RO"/>
              </w:rPr>
              <w:t>maşinilor</w:t>
            </w:r>
            <w:proofErr w:type="spellEnd"/>
            <w:r w:rsidRPr="007B33C9">
              <w:rPr>
                <w:rFonts w:ascii="Arial" w:hAnsi="Arial" w:cs="Arial"/>
                <w:i/>
                <w:lang w:val="ro-RO"/>
              </w:rPr>
              <w:t xml:space="preserve"> agricole cu </w:t>
            </w:r>
            <w:proofErr w:type="spellStart"/>
            <w:r w:rsidRPr="007B33C9">
              <w:rPr>
                <w:rFonts w:ascii="Arial" w:hAnsi="Arial" w:cs="Arial"/>
                <w:i/>
                <w:lang w:val="ro-RO"/>
              </w:rPr>
              <w:t>suprafaţa</w:t>
            </w:r>
            <w:proofErr w:type="spellEnd"/>
            <w:r w:rsidRPr="007B33C9">
              <w:rPr>
                <w:rFonts w:ascii="Arial" w:hAnsi="Arial" w:cs="Arial"/>
                <w:i/>
                <w:lang w:val="ro-RO"/>
              </w:rPr>
              <w:t xml:space="preserve"> fermelor, chiar și în  cazul în care rezonabilitatea se demonstrează cu extras din BD cu prețuri de referință; </w:t>
            </w:r>
          </w:p>
          <w:p w:rsidR="000509A8" w:rsidRPr="007B33C9" w:rsidRDefault="000509A8" w:rsidP="007B33C9">
            <w:pPr>
              <w:spacing w:after="0"/>
              <w:contextualSpacing/>
              <w:rPr>
                <w:rFonts w:ascii="Arial" w:eastAsia="Times New Roman" w:hAnsi="Arial" w:cs="Arial"/>
                <w:lang w:val="ro-RO"/>
              </w:rPr>
            </w:pPr>
            <w:r w:rsidRPr="007B33C9">
              <w:rPr>
                <w:rFonts w:ascii="Arial" w:hAnsi="Arial" w:cs="Arial"/>
                <w:i/>
                <w:lang w:val="ro-RO"/>
              </w:rPr>
              <w:t xml:space="preserve">- în cazul în care </w:t>
            </w:r>
            <w:proofErr w:type="spellStart"/>
            <w:r w:rsidRPr="007B33C9">
              <w:rPr>
                <w:rFonts w:ascii="Arial" w:hAnsi="Arial" w:cs="Arial"/>
                <w:i/>
                <w:lang w:val="ro-RO"/>
              </w:rPr>
              <w:t>investiţia</w:t>
            </w:r>
            <w:proofErr w:type="spellEnd"/>
            <w:r w:rsidRPr="007B33C9">
              <w:rPr>
                <w:rFonts w:ascii="Arial" w:hAnsi="Arial" w:cs="Arial"/>
                <w:i/>
                <w:lang w:val="ro-RO"/>
              </w:rPr>
              <w:t xml:space="preserve"> cuprinde cheltuieli cu </w:t>
            </w:r>
            <w:proofErr w:type="spellStart"/>
            <w:r w:rsidRPr="007B33C9">
              <w:rPr>
                <w:rFonts w:ascii="Arial" w:hAnsi="Arial" w:cs="Arial"/>
                <w:i/>
                <w:lang w:val="ro-RO"/>
              </w:rPr>
              <w:t>construcţii</w:t>
            </w:r>
            <w:proofErr w:type="spellEnd"/>
            <w:r w:rsidRPr="007B33C9">
              <w:rPr>
                <w:rFonts w:ascii="Arial" w:hAnsi="Arial" w:cs="Arial"/>
                <w:i/>
                <w:lang w:val="ro-RO"/>
              </w:rPr>
              <w:t xml:space="preserve"> noi sau </w:t>
            </w:r>
            <w:proofErr w:type="spellStart"/>
            <w:r w:rsidRPr="007B33C9">
              <w:rPr>
                <w:rFonts w:ascii="Arial" w:hAnsi="Arial" w:cs="Arial"/>
                <w:i/>
                <w:lang w:val="ro-RO"/>
              </w:rPr>
              <w:t>modernizari</w:t>
            </w:r>
            <w:proofErr w:type="spellEnd"/>
            <w:r w:rsidRPr="007B33C9">
              <w:rPr>
                <w:rFonts w:ascii="Arial" w:hAnsi="Arial" w:cs="Arial"/>
                <w:i/>
                <w:lang w:val="ro-RO"/>
              </w:rPr>
              <w:t xml:space="preserve">, se va prezenta calcul pentru </w:t>
            </w:r>
            <w:proofErr w:type="spellStart"/>
            <w:r w:rsidRPr="007B33C9">
              <w:rPr>
                <w:rFonts w:ascii="Arial" w:hAnsi="Arial" w:cs="Arial"/>
                <w:i/>
                <w:lang w:val="ro-RO"/>
              </w:rPr>
              <w:t>investiţia</w:t>
            </w:r>
            <w:proofErr w:type="spellEnd"/>
            <w:r w:rsidRPr="007B33C9">
              <w:rPr>
                <w:rFonts w:ascii="Arial" w:hAnsi="Arial" w:cs="Arial"/>
                <w:i/>
                <w:lang w:val="ro-RO"/>
              </w:rPr>
              <w:t xml:space="preserve"> specifică în care suma tuturor cheltuielilor cu </w:t>
            </w:r>
            <w:proofErr w:type="spellStart"/>
            <w:r w:rsidRPr="007B33C9">
              <w:rPr>
                <w:rFonts w:ascii="Arial" w:hAnsi="Arial" w:cs="Arial"/>
                <w:i/>
                <w:lang w:val="ro-RO"/>
              </w:rPr>
              <w:t>construcţii</w:t>
            </w:r>
            <w:proofErr w:type="spellEnd"/>
            <w:r w:rsidRPr="007B33C9">
              <w:rPr>
                <w:rFonts w:ascii="Arial" w:hAnsi="Arial" w:cs="Arial"/>
                <w:i/>
                <w:lang w:val="ro-RO"/>
              </w:rPr>
              <w:t xml:space="preserve"> </w:t>
            </w:r>
            <w:proofErr w:type="spellStart"/>
            <w:r w:rsidRPr="007B33C9">
              <w:rPr>
                <w:rFonts w:ascii="Arial" w:hAnsi="Arial" w:cs="Arial"/>
                <w:i/>
                <w:lang w:val="ro-RO"/>
              </w:rPr>
              <w:t>şi</w:t>
            </w:r>
            <w:proofErr w:type="spellEnd"/>
            <w:r w:rsidRPr="007B33C9">
              <w:rPr>
                <w:rFonts w:ascii="Arial" w:hAnsi="Arial" w:cs="Arial"/>
                <w:i/>
                <w:lang w:val="ro-RO"/>
              </w:rPr>
              <w:t xml:space="preserve"> </w:t>
            </w:r>
            <w:proofErr w:type="spellStart"/>
            <w:r w:rsidRPr="007B33C9">
              <w:rPr>
                <w:rFonts w:ascii="Arial" w:hAnsi="Arial" w:cs="Arial"/>
                <w:i/>
                <w:lang w:val="ro-RO"/>
              </w:rPr>
              <w:t>instalaţii</w:t>
            </w:r>
            <w:proofErr w:type="spellEnd"/>
            <w:r w:rsidRPr="007B33C9">
              <w:rPr>
                <w:rFonts w:ascii="Arial" w:hAnsi="Arial" w:cs="Arial"/>
                <w:i/>
                <w:lang w:val="ro-RO"/>
              </w:rPr>
              <w:t xml:space="preserve"> se raportează la mp de </w:t>
            </w:r>
            <w:proofErr w:type="spellStart"/>
            <w:r w:rsidRPr="007B33C9">
              <w:rPr>
                <w:rFonts w:ascii="Arial" w:hAnsi="Arial" w:cs="Arial"/>
                <w:i/>
                <w:lang w:val="ro-RO"/>
              </w:rPr>
              <w:t>construcţie</w:t>
            </w:r>
            <w:proofErr w:type="spellEnd"/>
            <w:r w:rsidRPr="007B33C9">
              <w:rPr>
                <w:rFonts w:ascii="Arial" w:hAnsi="Arial" w:cs="Arial"/>
                <w:i/>
                <w:lang w:val="ro-RO"/>
              </w:rPr>
              <w:t>.</w:t>
            </w:r>
            <w:r w:rsidRPr="007B33C9">
              <w:rPr>
                <w:rFonts w:ascii="Arial" w:eastAsia="Times New Roman" w:hAnsi="Arial" w:cs="Arial"/>
                <w:b/>
                <w:bCs/>
                <w:lang w:val="ro-RO"/>
              </w:rPr>
              <w:tab/>
            </w:r>
            <w:r w:rsidRPr="007B33C9">
              <w:rPr>
                <w:rFonts w:ascii="Arial" w:eastAsia="Times New Roman" w:hAnsi="Arial" w:cs="Arial"/>
                <w:b/>
                <w:bCs/>
                <w:lang w:val="ro-RO"/>
              </w:rPr>
              <w:tab/>
            </w:r>
            <w:r w:rsidRPr="007B33C9">
              <w:rPr>
                <w:rFonts w:ascii="Arial" w:eastAsia="Times New Roman" w:hAnsi="Arial" w:cs="Arial"/>
                <w:b/>
                <w:bCs/>
                <w:lang w:val="ro-RO"/>
              </w:rPr>
              <w:tab/>
            </w:r>
            <w:r w:rsidRPr="007B33C9">
              <w:rPr>
                <w:rFonts w:ascii="Arial" w:eastAsia="Times New Roman" w:hAnsi="Arial" w:cs="Arial"/>
                <w:b/>
                <w:bCs/>
                <w:lang w:val="ro-RO"/>
              </w:rPr>
              <w:tab/>
            </w:r>
            <w:r w:rsidRPr="007B33C9">
              <w:rPr>
                <w:rFonts w:ascii="Arial" w:eastAsia="Times New Roman" w:hAnsi="Arial" w:cs="Arial"/>
                <w:b/>
                <w:bCs/>
                <w:lang w:val="ro-RO"/>
              </w:rPr>
              <w:tab/>
            </w:r>
          </w:p>
        </w:tc>
        <w:tc>
          <w:tcPr>
            <w:tcW w:w="735" w:type="pct"/>
            <w:gridSpan w:val="2"/>
            <w:shd w:val="clear" w:color="auto" w:fill="auto"/>
            <w:noWrap/>
            <w:vAlign w:val="center"/>
            <w:hideMark/>
          </w:tcPr>
          <w:p w:rsidR="000509A8" w:rsidRPr="007B33C9" w:rsidRDefault="000509A8" w:rsidP="00D455B1">
            <w:pPr>
              <w:spacing w:after="0"/>
              <w:contextualSpacing/>
              <w:jc w:val="center"/>
              <w:rPr>
                <w:rFonts w:ascii="Arial" w:eastAsia="Times New Roman" w:hAnsi="Arial" w:cs="Arial"/>
              </w:rPr>
            </w:pPr>
            <w:r w:rsidRPr="007B33C9">
              <w:rPr>
                <w:rFonts w:ascii="Arial" w:eastAsia="Times New Roman" w:hAnsi="Arial" w:cs="Arial"/>
              </w:rPr>
              <w:lastRenderedPageBreak/>
              <w:t>x</w:t>
            </w:r>
          </w:p>
        </w:tc>
        <w:tc>
          <w:tcPr>
            <w:tcW w:w="476" w:type="pct"/>
            <w:shd w:val="clear" w:color="auto" w:fill="auto"/>
            <w:noWrap/>
            <w:vAlign w:val="center"/>
            <w:hideMark/>
          </w:tcPr>
          <w:p w:rsidR="000509A8" w:rsidRPr="007B33C9" w:rsidRDefault="000509A8" w:rsidP="00D455B1">
            <w:pPr>
              <w:spacing w:after="0"/>
              <w:contextualSpacing/>
              <w:jc w:val="center"/>
              <w:rPr>
                <w:rFonts w:ascii="Arial" w:eastAsia="Times New Roman" w:hAnsi="Arial" w:cs="Arial"/>
              </w:rPr>
            </w:pPr>
          </w:p>
        </w:tc>
        <w:tc>
          <w:tcPr>
            <w:tcW w:w="606" w:type="pct"/>
          </w:tcPr>
          <w:p w:rsidR="000509A8" w:rsidRPr="007B33C9" w:rsidRDefault="000509A8" w:rsidP="00D455B1">
            <w:pPr>
              <w:spacing w:after="0"/>
              <w:contextualSpacing/>
              <w:jc w:val="center"/>
              <w:rPr>
                <w:rFonts w:ascii="Arial" w:eastAsia="Times New Roman" w:hAnsi="Arial" w:cs="Arial"/>
              </w:rPr>
            </w:pPr>
          </w:p>
        </w:tc>
        <w:tc>
          <w:tcPr>
            <w:tcW w:w="605" w:type="pct"/>
          </w:tcPr>
          <w:p w:rsidR="000509A8" w:rsidRPr="007B33C9" w:rsidRDefault="000509A8" w:rsidP="00D455B1">
            <w:pPr>
              <w:spacing w:after="0"/>
              <w:contextualSpacing/>
              <w:jc w:val="center"/>
              <w:rPr>
                <w:rFonts w:ascii="Arial" w:eastAsia="Times New Roman" w:hAnsi="Arial" w:cs="Arial"/>
              </w:rPr>
            </w:pPr>
          </w:p>
        </w:tc>
      </w:tr>
      <w:tr w:rsidR="000509A8" w:rsidRPr="007B33C9" w:rsidTr="000509A8">
        <w:trPr>
          <w:trHeight w:val="705"/>
        </w:trPr>
        <w:tc>
          <w:tcPr>
            <w:tcW w:w="2578" w:type="pct"/>
            <w:shd w:val="clear" w:color="auto" w:fill="auto"/>
            <w:vAlign w:val="center"/>
          </w:tcPr>
          <w:p w:rsidR="000509A8" w:rsidRPr="007B33C9" w:rsidRDefault="000509A8" w:rsidP="00284A0B">
            <w:pPr>
              <w:spacing w:after="0"/>
              <w:contextualSpacing/>
            </w:pPr>
            <w:r w:rsidRPr="007B33C9">
              <w:rPr>
                <w:rFonts w:ascii="Arial" w:eastAsia="Times New Roman" w:hAnsi="Arial" w:cs="Arial"/>
                <w:b/>
                <w:bCs/>
              </w:rPr>
              <w:lastRenderedPageBreak/>
              <w:t>1.b) EXPERTIZA TEHNICĂ DE SPECIALITATE ASUPRA CONSTRUCŢIEI EXISTENTE</w:t>
            </w:r>
            <w:r w:rsidRPr="007B33C9">
              <w:t xml:space="preserve"> </w:t>
            </w:r>
            <w:r w:rsidRPr="007B33C9">
              <w:rPr>
                <w:rFonts w:ascii="Arial" w:hAnsi="Arial" w:cs="Arial"/>
                <w:lang w:val="ro-RO"/>
              </w:rPr>
              <w:t xml:space="preserve">se </w:t>
            </w:r>
            <w:proofErr w:type="spellStart"/>
            <w:r w:rsidRPr="007B33C9">
              <w:rPr>
                <w:rFonts w:ascii="Arial" w:hAnsi="Arial" w:cs="Arial"/>
                <w:lang w:val="ro-RO"/>
              </w:rPr>
              <w:t>ataşează</w:t>
            </w:r>
            <w:proofErr w:type="spellEnd"/>
            <w:r w:rsidRPr="007B33C9">
              <w:rPr>
                <w:rFonts w:ascii="Arial" w:hAnsi="Arial" w:cs="Arial"/>
                <w:lang w:val="ro-RO"/>
              </w:rPr>
              <w:t xml:space="preserve"> obligatoriu la Studiul de fezabilitate in cazul proiectelor care prevăd modernizarea/ finalizarea </w:t>
            </w:r>
            <w:proofErr w:type="spellStart"/>
            <w:r w:rsidRPr="007B33C9">
              <w:rPr>
                <w:rFonts w:ascii="Arial" w:hAnsi="Arial" w:cs="Arial"/>
                <w:lang w:val="ro-RO"/>
              </w:rPr>
              <w:t>construcţiilor</w:t>
            </w:r>
            <w:proofErr w:type="spellEnd"/>
            <w:r w:rsidRPr="007B33C9">
              <w:rPr>
                <w:rFonts w:ascii="Arial" w:hAnsi="Arial" w:cs="Arial"/>
                <w:lang w:val="ro-RO"/>
              </w:rPr>
              <w:t xml:space="preserve"> existente/ </w:t>
            </w:r>
            <w:proofErr w:type="spellStart"/>
            <w:r w:rsidRPr="007B33C9">
              <w:rPr>
                <w:rFonts w:ascii="Arial" w:hAnsi="Arial" w:cs="Arial"/>
                <w:lang w:val="ro-RO"/>
              </w:rPr>
              <w:t>achiziţii</w:t>
            </w:r>
            <w:proofErr w:type="spellEnd"/>
            <w:r w:rsidRPr="007B33C9">
              <w:rPr>
                <w:rFonts w:ascii="Arial" w:hAnsi="Arial" w:cs="Arial"/>
                <w:lang w:val="ro-RO"/>
              </w:rPr>
              <w:t xml:space="preserve"> de utilaje cu montaj care schimbă regimul de exploatare a </w:t>
            </w:r>
            <w:proofErr w:type="spellStart"/>
            <w:r w:rsidRPr="007B33C9">
              <w:rPr>
                <w:rFonts w:ascii="Arial" w:hAnsi="Arial" w:cs="Arial"/>
                <w:lang w:val="ro-RO"/>
              </w:rPr>
              <w:t>construcţiei</w:t>
            </w:r>
            <w:proofErr w:type="spellEnd"/>
            <w:r w:rsidRPr="007B33C9">
              <w:rPr>
                <w:rFonts w:ascii="Arial" w:hAnsi="Arial" w:cs="Arial"/>
                <w:lang w:val="ro-RO"/>
              </w:rPr>
              <w:t xml:space="preserve"> existente;</w:t>
            </w:r>
          </w:p>
        </w:tc>
        <w:tc>
          <w:tcPr>
            <w:tcW w:w="735" w:type="pct"/>
            <w:gridSpan w:val="2"/>
            <w:shd w:val="clear" w:color="auto" w:fill="auto"/>
            <w:noWrap/>
            <w:vAlign w:val="center"/>
          </w:tcPr>
          <w:p w:rsidR="000509A8" w:rsidRPr="007B33C9" w:rsidRDefault="000509A8" w:rsidP="00D455B1">
            <w:pPr>
              <w:spacing w:after="0"/>
              <w:contextualSpacing/>
              <w:jc w:val="center"/>
              <w:rPr>
                <w:rFonts w:ascii="Arial" w:eastAsia="Times New Roman" w:hAnsi="Arial" w:cs="Arial"/>
              </w:rPr>
            </w:pPr>
          </w:p>
        </w:tc>
        <w:tc>
          <w:tcPr>
            <w:tcW w:w="476" w:type="pct"/>
            <w:shd w:val="clear" w:color="auto" w:fill="auto"/>
            <w:noWrap/>
            <w:vAlign w:val="center"/>
          </w:tcPr>
          <w:p w:rsidR="000509A8" w:rsidRPr="007B33C9" w:rsidRDefault="000509A8" w:rsidP="00D455B1">
            <w:pPr>
              <w:spacing w:after="0"/>
              <w:contextualSpacing/>
              <w:jc w:val="center"/>
              <w:rPr>
                <w:rFonts w:ascii="Arial" w:eastAsia="Times New Roman" w:hAnsi="Arial" w:cs="Arial"/>
              </w:rPr>
            </w:pPr>
            <w:r w:rsidRPr="007B33C9">
              <w:rPr>
                <w:rFonts w:ascii="Arial" w:eastAsia="Times New Roman" w:hAnsi="Arial" w:cs="Arial"/>
              </w:rPr>
              <w:t>x</w:t>
            </w:r>
          </w:p>
        </w:tc>
        <w:tc>
          <w:tcPr>
            <w:tcW w:w="606" w:type="pct"/>
          </w:tcPr>
          <w:p w:rsidR="000509A8" w:rsidRPr="007B33C9" w:rsidRDefault="000509A8" w:rsidP="00D455B1">
            <w:pPr>
              <w:spacing w:after="0"/>
              <w:contextualSpacing/>
              <w:jc w:val="center"/>
              <w:rPr>
                <w:rFonts w:ascii="Arial" w:eastAsia="Times New Roman" w:hAnsi="Arial" w:cs="Arial"/>
              </w:rPr>
            </w:pPr>
          </w:p>
        </w:tc>
        <w:tc>
          <w:tcPr>
            <w:tcW w:w="605" w:type="pct"/>
          </w:tcPr>
          <w:p w:rsidR="000509A8" w:rsidRPr="007B33C9" w:rsidRDefault="000509A8" w:rsidP="00D455B1">
            <w:pPr>
              <w:spacing w:after="0"/>
              <w:contextualSpacing/>
              <w:jc w:val="center"/>
              <w:rPr>
                <w:rFonts w:ascii="Arial" w:eastAsia="Times New Roman" w:hAnsi="Arial" w:cs="Arial"/>
              </w:rPr>
            </w:pPr>
          </w:p>
        </w:tc>
      </w:tr>
      <w:tr w:rsidR="000509A8" w:rsidRPr="00537571" w:rsidTr="000509A8">
        <w:trPr>
          <w:trHeight w:val="705"/>
        </w:trPr>
        <w:tc>
          <w:tcPr>
            <w:tcW w:w="2578" w:type="pct"/>
            <w:shd w:val="clear" w:color="auto" w:fill="auto"/>
            <w:vAlign w:val="center"/>
          </w:tcPr>
          <w:p w:rsidR="000509A8" w:rsidRPr="007B33C9" w:rsidRDefault="000509A8" w:rsidP="00284A0B">
            <w:pPr>
              <w:spacing w:after="0"/>
              <w:contextualSpacing/>
              <w:rPr>
                <w:rFonts w:ascii="Arial" w:eastAsia="Times New Roman" w:hAnsi="Arial" w:cs="Arial"/>
                <w:b/>
                <w:bCs/>
                <w:lang w:val="it-IT"/>
              </w:rPr>
            </w:pPr>
            <w:r w:rsidRPr="007B33C9">
              <w:rPr>
                <w:rFonts w:ascii="Arial" w:eastAsia="Times New Roman" w:hAnsi="Arial" w:cs="Arial"/>
                <w:b/>
                <w:bCs/>
                <w:lang w:val="it-IT"/>
              </w:rPr>
              <w:t>1.c) RAPORTUL PRIVIND STADIUL FIZIC AL LUCRĂRILOR.</w:t>
            </w:r>
          </w:p>
          <w:p w:rsidR="000509A8" w:rsidRPr="007B33C9" w:rsidRDefault="000509A8" w:rsidP="007B33C9">
            <w:pPr>
              <w:autoSpaceDE w:val="0"/>
              <w:autoSpaceDN w:val="0"/>
              <w:adjustRightInd w:val="0"/>
              <w:spacing w:after="0" w:line="240" w:lineRule="auto"/>
              <w:rPr>
                <w:rFonts w:ascii="Arial" w:hAnsi="Arial" w:cs="Arial"/>
                <w:i/>
                <w:lang w:val="ro-RO"/>
              </w:rPr>
            </w:pPr>
            <w:r w:rsidRPr="007B33C9">
              <w:rPr>
                <w:rFonts w:ascii="Arial" w:hAnsi="Arial" w:cs="Arial"/>
                <w:b/>
                <w:bCs/>
                <w:i/>
                <w:lang w:val="ro-RO"/>
              </w:rPr>
              <w:t xml:space="preserve">Atenție! </w:t>
            </w:r>
            <w:r w:rsidRPr="007B33C9">
              <w:rPr>
                <w:rFonts w:ascii="Arial" w:hAnsi="Arial" w:cs="Arial"/>
                <w:i/>
                <w:lang w:val="ro-RO"/>
              </w:rPr>
              <w:t xml:space="preserve">În cazul proiectelor care prevăd modernizarea/ finalizarea </w:t>
            </w:r>
            <w:proofErr w:type="spellStart"/>
            <w:r w:rsidRPr="007B33C9">
              <w:rPr>
                <w:rFonts w:ascii="Arial" w:hAnsi="Arial" w:cs="Arial"/>
                <w:i/>
                <w:lang w:val="ro-RO"/>
              </w:rPr>
              <w:t>construcţiilor</w:t>
            </w:r>
            <w:proofErr w:type="spellEnd"/>
            <w:r w:rsidRPr="007B33C9">
              <w:rPr>
                <w:rFonts w:ascii="Arial" w:hAnsi="Arial" w:cs="Arial"/>
                <w:i/>
                <w:lang w:val="ro-RO"/>
              </w:rPr>
              <w:t xml:space="preserve"> existente/</w:t>
            </w:r>
            <w:proofErr w:type="spellStart"/>
            <w:r w:rsidRPr="007B33C9">
              <w:rPr>
                <w:rFonts w:ascii="Arial" w:hAnsi="Arial" w:cs="Arial"/>
                <w:i/>
                <w:lang w:val="ro-RO"/>
              </w:rPr>
              <w:t>achiziţii</w:t>
            </w:r>
            <w:proofErr w:type="spellEnd"/>
            <w:r w:rsidRPr="007B33C9">
              <w:rPr>
                <w:rFonts w:ascii="Arial" w:hAnsi="Arial" w:cs="Arial"/>
                <w:i/>
                <w:lang w:val="ro-RO"/>
              </w:rPr>
              <w:t xml:space="preserve"> de utilaje cu montaj care schimbă regimul de exploatare a </w:t>
            </w:r>
            <w:proofErr w:type="spellStart"/>
            <w:r w:rsidRPr="007B33C9">
              <w:rPr>
                <w:rFonts w:ascii="Arial" w:hAnsi="Arial" w:cs="Arial"/>
                <w:i/>
                <w:lang w:val="ro-RO"/>
              </w:rPr>
              <w:t>construcţiei</w:t>
            </w:r>
            <w:proofErr w:type="spellEnd"/>
            <w:r w:rsidRPr="007B33C9">
              <w:rPr>
                <w:rFonts w:ascii="Arial" w:hAnsi="Arial" w:cs="Arial"/>
                <w:i/>
                <w:lang w:val="ro-RO"/>
              </w:rPr>
              <w:t xml:space="preserve"> existente, se </w:t>
            </w:r>
            <w:proofErr w:type="spellStart"/>
            <w:r w:rsidRPr="007B33C9">
              <w:rPr>
                <w:rFonts w:ascii="Arial" w:hAnsi="Arial" w:cs="Arial"/>
                <w:i/>
                <w:lang w:val="ro-RO"/>
              </w:rPr>
              <w:t>ataşează</w:t>
            </w:r>
            <w:proofErr w:type="spellEnd"/>
            <w:r w:rsidRPr="007B33C9">
              <w:rPr>
                <w:rFonts w:ascii="Arial" w:hAnsi="Arial" w:cs="Arial"/>
                <w:i/>
                <w:lang w:val="ro-RO"/>
              </w:rPr>
              <w:t xml:space="preserve"> la Studiul de fezabilitate, obligatoriu Expertiza tehnică de specialitate asupra </w:t>
            </w:r>
            <w:proofErr w:type="spellStart"/>
            <w:r w:rsidRPr="007B33C9">
              <w:rPr>
                <w:rFonts w:ascii="Arial" w:hAnsi="Arial" w:cs="Arial"/>
                <w:i/>
                <w:lang w:val="ro-RO"/>
              </w:rPr>
              <w:t>construcţiei</w:t>
            </w:r>
            <w:proofErr w:type="spellEnd"/>
            <w:r w:rsidRPr="007B33C9">
              <w:rPr>
                <w:rFonts w:ascii="Arial" w:hAnsi="Arial" w:cs="Arial"/>
                <w:i/>
                <w:lang w:val="ro-RO"/>
              </w:rPr>
              <w:t xml:space="preserve"> existente și/sau, Raportul privind stadiul fizic al lucrărilor.</w:t>
            </w:r>
          </w:p>
          <w:p w:rsidR="000509A8" w:rsidRPr="007B33C9" w:rsidRDefault="000509A8" w:rsidP="00284A0B">
            <w:pPr>
              <w:spacing w:after="0"/>
              <w:contextualSpacing/>
              <w:rPr>
                <w:rFonts w:ascii="Arial" w:eastAsia="Times New Roman" w:hAnsi="Arial" w:cs="Arial"/>
                <w:b/>
                <w:bCs/>
                <w:lang w:val="ro-RO"/>
              </w:rPr>
            </w:pPr>
          </w:p>
        </w:tc>
        <w:tc>
          <w:tcPr>
            <w:tcW w:w="735" w:type="pct"/>
            <w:gridSpan w:val="2"/>
            <w:shd w:val="clear" w:color="auto" w:fill="auto"/>
            <w:noWrap/>
            <w:vAlign w:val="center"/>
          </w:tcPr>
          <w:p w:rsidR="000509A8" w:rsidRPr="00537571" w:rsidRDefault="000509A8" w:rsidP="00D455B1">
            <w:pPr>
              <w:spacing w:after="0"/>
              <w:contextualSpacing/>
              <w:jc w:val="center"/>
              <w:rPr>
                <w:rFonts w:ascii="Arial" w:eastAsia="Times New Roman" w:hAnsi="Arial" w:cs="Arial"/>
                <w:lang w:val="it-IT"/>
              </w:rPr>
            </w:pPr>
          </w:p>
        </w:tc>
        <w:tc>
          <w:tcPr>
            <w:tcW w:w="476" w:type="pct"/>
            <w:shd w:val="clear" w:color="auto" w:fill="auto"/>
            <w:noWrap/>
            <w:vAlign w:val="center"/>
          </w:tcPr>
          <w:p w:rsidR="000509A8" w:rsidRPr="00537571" w:rsidRDefault="000509A8" w:rsidP="00D455B1">
            <w:pPr>
              <w:spacing w:after="0"/>
              <w:contextualSpacing/>
              <w:jc w:val="center"/>
              <w:rPr>
                <w:rFonts w:ascii="Arial" w:eastAsia="Times New Roman" w:hAnsi="Arial" w:cs="Arial"/>
                <w:lang w:val="it-IT"/>
              </w:rPr>
            </w:pPr>
            <w:r>
              <w:rPr>
                <w:rFonts w:ascii="Arial" w:eastAsia="Times New Roman" w:hAnsi="Arial" w:cs="Arial"/>
                <w:lang w:val="it-IT"/>
              </w:rPr>
              <w:t>x</w:t>
            </w:r>
          </w:p>
        </w:tc>
        <w:tc>
          <w:tcPr>
            <w:tcW w:w="606" w:type="pct"/>
          </w:tcPr>
          <w:p w:rsidR="000509A8" w:rsidRDefault="000509A8" w:rsidP="00D455B1">
            <w:pPr>
              <w:spacing w:after="0"/>
              <w:contextualSpacing/>
              <w:jc w:val="center"/>
              <w:rPr>
                <w:rFonts w:ascii="Arial" w:eastAsia="Times New Roman" w:hAnsi="Arial" w:cs="Arial"/>
                <w:lang w:val="it-IT"/>
              </w:rPr>
            </w:pPr>
          </w:p>
        </w:tc>
        <w:tc>
          <w:tcPr>
            <w:tcW w:w="605" w:type="pct"/>
          </w:tcPr>
          <w:p w:rsidR="000509A8" w:rsidRDefault="000509A8" w:rsidP="00D455B1">
            <w:pPr>
              <w:spacing w:after="0"/>
              <w:contextualSpacing/>
              <w:jc w:val="center"/>
              <w:rPr>
                <w:rFonts w:ascii="Arial" w:eastAsia="Times New Roman" w:hAnsi="Arial" w:cs="Arial"/>
                <w:lang w:val="it-IT"/>
              </w:rPr>
            </w:pPr>
          </w:p>
        </w:tc>
      </w:tr>
      <w:tr w:rsidR="000509A8" w:rsidRPr="003828BD" w:rsidTr="000509A8">
        <w:trPr>
          <w:trHeight w:val="1860"/>
        </w:trPr>
        <w:tc>
          <w:tcPr>
            <w:tcW w:w="2578" w:type="pct"/>
            <w:shd w:val="clear" w:color="auto" w:fill="auto"/>
            <w:hideMark/>
          </w:tcPr>
          <w:p w:rsidR="000509A8" w:rsidRDefault="000509A8" w:rsidP="00154DA3">
            <w:pPr>
              <w:spacing w:after="0"/>
              <w:contextualSpacing/>
              <w:jc w:val="both"/>
              <w:rPr>
                <w:rFonts w:ascii="Arial" w:eastAsia="Times New Roman" w:hAnsi="Arial" w:cs="Arial"/>
                <w:b/>
                <w:bCs/>
                <w:lang w:val="it-IT"/>
              </w:rPr>
            </w:pPr>
            <w:r w:rsidRPr="00537571">
              <w:rPr>
                <w:rFonts w:ascii="Arial" w:eastAsia="Times New Roman" w:hAnsi="Arial" w:cs="Arial"/>
                <w:b/>
                <w:bCs/>
                <w:lang w:val="it-IT"/>
              </w:rPr>
              <w:t xml:space="preserve">2. SITUAŢIILE FINANCIARE (bilanţ – formularul 10, contul de profit şi pierderi - formularul 20, formularele 30 și 40), precedente anului depunerii proiectului înregistrate la Administraţia Financiară. În cazul în care solicitantul este înfiinţat cu cel </w:t>
            </w:r>
            <w:r w:rsidRPr="00537571">
              <w:rPr>
                <w:rFonts w:ascii="Arial" w:eastAsia="Times New Roman" w:hAnsi="Arial" w:cs="Arial"/>
                <w:b/>
                <w:bCs/>
                <w:lang w:val="it-IT"/>
              </w:rPr>
              <w:lastRenderedPageBreak/>
              <w:t>puţin trei ani financiari înainte de anul depunerii cererii de finanţare se vor depune ultimile trei situaţii financiare.</w:t>
            </w:r>
          </w:p>
          <w:p w:rsidR="000509A8" w:rsidRPr="007B33C9" w:rsidRDefault="000509A8" w:rsidP="007B33C9">
            <w:pPr>
              <w:autoSpaceDE w:val="0"/>
              <w:autoSpaceDN w:val="0"/>
              <w:adjustRightInd w:val="0"/>
              <w:spacing w:after="0" w:line="240" w:lineRule="auto"/>
              <w:jc w:val="both"/>
              <w:rPr>
                <w:rFonts w:ascii="Arial" w:hAnsi="Arial" w:cs="Arial"/>
                <w:iCs/>
                <w:lang w:val="ro-RO"/>
              </w:rPr>
            </w:pPr>
            <w:r w:rsidRPr="007B33C9">
              <w:rPr>
                <w:rFonts w:ascii="Arial" w:hAnsi="Arial" w:cs="Arial"/>
                <w:iCs/>
                <w:lang w:val="ro-RO"/>
              </w:rPr>
              <w:t xml:space="preserve">Pot </w:t>
            </w:r>
            <w:proofErr w:type="spellStart"/>
            <w:r w:rsidRPr="007B33C9">
              <w:rPr>
                <w:rFonts w:ascii="Arial" w:hAnsi="Arial" w:cs="Arial"/>
                <w:iCs/>
                <w:lang w:val="ro-RO"/>
              </w:rPr>
              <w:t>aparea</w:t>
            </w:r>
            <w:proofErr w:type="spellEnd"/>
            <w:r w:rsidRPr="007B33C9">
              <w:rPr>
                <w:rFonts w:ascii="Arial" w:hAnsi="Arial" w:cs="Arial"/>
                <w:iCs/>
                <w:lang w:val="ro-RO"/>
              </w:rPr>
              <w:t xml:space="preserve"> următoarele </w:t>
            </w:r>
            <w:proofErr w:type="spellStart"/>
            <w:r w:rsidRPr="007B33C9">
              <w:rPr>
                <w:rFonts w:ascii="Arial" w:hAnsi="Arial" w:cs="Arial"/>
                <w:iCs/>
                <w:lang w:val="ro-RO"/>
              </w:rPr>
              <w:t>situatii</w:t>
            </w:r>
            <w:proofErr w:type="spellEnd"/>
            <w:r w:rsidRPr="007B33C9">
              <w:rPr>
                <w:rFonts w:ascii="Arial" w:hAnsi="Arial" w:cs="Arial"/>
                <w:iCs/>
                <w:lang w:val="ro-RO"/>
              </w:rPr>
              <w:t>:</w:t>
            </w:r>
          </w:p>
          <w:p w:rsidR="000509A8" w:rsidRPr="007B33C9" w:rsidRDefault="000509A8" w:rsidP="007B33C9">
            <w:pPr>
              <w:autoSpaceDE w:val="0"/>
              <w:autoSpaceDN w:val="0"/>
              <w:adjustRightInd w:val="0"/>
              <w:spacing w:after="0" w:line="240" w:lineRule="auto"/>
              <w:jc w:val="both"/>
              <w:rPr>
                <w:rFonts w:ascii="Arial" w:hAnsi="Arial" w:cs="Arial"/>
                <w:lang w:val="ro-RO"/>
              </w:rPr>
            </w:pPr>
            <w:r w:rsidRPr="007B33C9">
              <w:rPr>
                <w:rFonts w:ascii="Arial" w:hAnsi="Arial" w:cs="Arial"/>
                <w:lang w:val="ro-RO"/>
              </w:rPr>
              <w:t xml:space="preserve">a) În cazul unui solicitant </w:t>
            </w:r>
            <w:proofErr w:type="spellStart"/>
            <w:r w:rsidRPr="007B33C9">
              <w:rPr>
                <w:rFonts w:ascii="Arial" w:hAnsi="Arial" w:cs="Arial"/>
                <w:lang w:val="ro-RO"/>
              </w:rPr>
              <w:t>înfiinţat</w:t>
            </w:r>
            <w:proofErr w:type="spellEnd"/>
            <w:r w:rsidRPr="007B33C9">
              <w:rPr>
                <w:rFonts w:ascii="Arial" w:hAnsi="Arial" w:cs="Arial"/>
                <w:lang w:val="ro-RO"/>
              </w:rPr>
              <w:t xml:space="preserve"> în anul depunerii proiectului care nu a întocmit </w:t>
            </w:r>
            <w:proofErr w:type="spellStart"/>
            <w:r w:rsidRPr="007B33C9">
              <w:rPr>
                <w:rFonts w:ascii="Arial" w:hAnsi="Arial" w:cs="Arial"/>
                <w:lang w:val="ro-RO"/>
              </w:rPr>
              <w:t>Bilanţul</w:t>
            </w:r>
            <w:proofErr w:type="spellEnd"/>
            <w:r w:rsidRPr="007B33C9">
              <w:rPr>
                <w:rFonts w:ascii="Arial" w:hAnsi="Arial" w:cs="Arial"/>
                <w:lang w:val="ro-RO"/>
              </w:rPr>
              <w:t xml:space="preserve"> aferent anului anterior depunerii proiectului, înregistrat la </w:t>
            </w:r>
            <w:proofErr w:type="spellStart"/>
            <w:r w:rsidRPr="007B33C9">
              <w:rPr>
                <w:rFonts w:ascii="Arial" w:hAnsi="Arial" w:cs="Arial"/>
                <w:lang w:val="ro-RO"/>
              </w:rPr>
              <w:t>Administraţia</w:t>
            </w:r>
            <w:proofErr w:type="spellEnd"/>
            <w:r w:rsidRPr="007B33C9">
              <w:rPr>
                <w:rFonts w:ascii="Arial" w:hAnsi="Arial" w:cs="Arial"/>
                <w:lang w:val="ro-RO"/>
              </w:rPr>
              <w:t xml:space="preserve"> Financiară, solicitantul nu va depune nici un document în acest sens.</w:t>
            </w:r>
          </w:p>
          <w:p w:rsidR="000509A8" w:rsidRPr="007B33C9" w:rsidRDefault="000509A8" w:rsidP="007B33C9">
            <w:pPr>
              <w:autoSpaceDE w:val="0"/>
              <w:autoSpaceDN w:val="0"/>
              <w:adjustRightInd w:val="0"/>
              <w:spacing w:after="0" w:line="240" w:lineRule="auto"/>
              <w:jc w:val="both"/>
              <w:rPr>
                <w:rFonts w:ascii="Arial" w:hAnsi="Arial" w:cs="Arial"/>
                <w:lang w:val="ro-RO"/>
              </w:rPr>
            </w:pPr>
            <w:r w:rsidRPr="007B33C9">
              <w:rPr>
                <w:rFonts w:ascii="Arial" w:hAnsi="Arial" w:cs="Arial"/>
                <w:lang w:val="ro-RO"/>
              </w:rPr>
              <w:t xml:space="preserve">b) În cazul </w:t>
            </w:r>
            <w:proofErr w:type="spellStart"/>
            <w:r w:rsidRPr="007B33C9">
              <w:rPr>
                <w:rFonts w:ascii="Arial" w:hAnsi="Arial" w:cs="Arial"/>
                <w:lang w:val="ro-RO"/>
              </w:rPr>
              <w:t>solicitanţilor</w:t>
            </w:r>
            <w:proofErr w:type="spellEnd"/>
            <w:r w:rsidRPr="007B33C9">
              <w:rPr>
                <w:rFonts w:ascii="Arial" w:hAnsi="Arial" w:cs="Arial"/>
                <w:lang w:val="ro-RO"/>
              </w:rPr>
              <w:t xml:space="preserve"> care nu au </w:t>
            </w:r>
            <w:proofErr w:type="spellStart"/>
            <w:r w:rsidRPr="007B33C9">
              <w:rPr>
                <w:rFonts w:ascii="Arial" w:hAnsi="Arial" w:cs="Arial"/>
                <w:lang w:val="ro-RO"/>
              </w:rPr>
              <w:t>desfăşurat</w:t>
            </w:r>
            <w:proofErr w:type="spellEnd"/>
            <w:r w:rsidRPr="007B33C9">
              <w:rPr>
                <w:rFonts w:ascii="Arial" w:hAnsi="Arial" w:cs="Arial"/>
                <w:lang w:val="ro-RO"/>
              </w:rPr>
              <w:t xml:space="preserve"> activitate anterioară depunerii proiectului, dar au depus la </w:t>
            </w:r>
            <w:proofErr w:type="spellStart"/>
            <w:r w:rsidRPr="007B33C9">
              <w:rPr>
                <w:rFonts w:ascii="Arial" w:hAnsi="Arial" w:cs="Arial"/>
                <w:lang w:val="ro-RO"/>
              </w:rPr>
              <w:t>Administraţia</w:t>
            </w:r>
            <w:proofErr w:type="spellEnd"/>
            <w:r w:rsidRPr="007B33C9">
              <w:rPr>
                <w:rFonts w:ascii="Arial" w:hAnsi="Arial" w:cs="Arial"/>
                <w:lang w:val="ro-RO"/>
              </w:rPr>
              <w:t xml:space="preserve"> Financiară </w:t>
            </w:r>
            <w:proofErr w:type="spellStart"/>
            <w:r w:rsidRPr="007B33C9">
              <w:rPr>
                <w:rFonts w:ascii="Arial" w:hAnsi="Arial" w:cs="Arial"/>
                <w:lang w:val="ro-RO"/>
              </w:rPr>
              <w:t>Bilanţul</w:t>
            </w:r>
            <w:proofErr w:type="spellEnd"/>
            <w:r w:rsidRPr="007B33C9">
              <w:rPr>
                <w:rFonts w:ascii="Arial" w:hAnsi="Arial" w:cs="Arial"/>
                <w:lang w:val="ro-RO"/>
              </w:rPr>
              <w:t xml:space="preserve"> anului anterior depunerii proiectului, solicitantul va depune la dosarul cererii de </w:t>
            </w:r>
            <w:proofErr w:type="spellStart"/>
            <w:r w:rsidRPr="007B33C9">
              <w:rPr>
                <w:rFonts w:ascii="Arial" w:hAnsi="Arial" w:cs="Arial"/>
                <w:lang w:val="ro-RO"/>
              </w:rPr>
              <w:t>finanţare</w:t>
            </w:r>
            <w:proofErr w:type="spellEnd"/>
            <w:r w:rsidRPr="007B33C9">
              <w:rPr>
                <w:rFonts w:ascii="Arial" w:hAnsi="Arial" w:cs="Arial"/>
                <w:lang w:val="ro-RO"/>
              </w:rPr>
              <w:t xml:space="preserve"> </w:t>
            </w:r>
            <w:proofErr w:type="spellStart"/>
            <w:r w:rsidRPr="007B33C9">
              <w:rPr>
                <w:rFonts w:ascii="Arial" w:hAnsi="Arial" w:cs="Arial"/>
                <w:lang w:val="ro-RO"/>
              </w:rPr>
              <w:t>Bilanţul</w:t>
            </w:r>
            <w:proofErr w:type="spellEnd"/>
            <w:r w:rsidRPr="007B33C9">
              <w:rPr>
                <w:rFonts w:ascii="Arial" w:hAnsi="Arial" w:cs="Arial"/>
                <w:lang w:val="ro-RO"/>
              </w:rPr>
              <w:t xml:space="preserve"> – formularul 10, anului anterior depunerii proiectului </w:t>
            </w:r>
            <w:proofErr w:type="spellStart"/>
            <w:r w:rsidRPr="007B33C9">
              <w:rPr>
                <w:rFonts w:ascii="Arial" w:hAnsi="Arial" w:cs="Arial"/>
                <w:lang w:val="ro-RO"/>
              </w:rPr>
              <w:t>însoţit</w:t>
            </w:r>
            <w:proofErr w:type="spellEnd"/>
            <w:r w:rsidRPr="007B33C9">
              <w:rPr>
                <w:rFonts w:ascii="Arial" w:hAnsi="Arial" w:cs="Arial"/>
                <w:lang w:val="ro-RO"/>
              </w:rPr>
              <w:t xml:space="preserve"> de contul de profit și pierdere - formularul 20, inclusiv</w:t>
            </w:r>
          </w:p>
          <w:p w:rsidR="000509A8" w:rsidRPr="00D455B1" w:rsidRDefault="000509A8" w:rsidP="007B33C9">
            <w:pPr>
              <w:spacing w:after="0"/>
              <w:contextualSpacing/>
              <w:jc w:val="both"/>
              <w:rPr>
                <w:rFonts w:ascii="Arial" w:eastAsia="Times New Roman" w:hAnsi="Arial" w:cs="Arial"/>
                <w:lang w:val="it-IT"/>
              </w:rPr>
            </w:pPr>
            <w:r w:rsidRPr="007B33C9">
              <w:rPr>
                <w:rFonts w:ascii="Arial" w:hAnsi="Arial" w:cs="Arial"/>
                <w:lang w:val="ro-RO"/>
              </w:rPr>
              <w:t xml:space="preserve">formularele 30 </w:t>
            </w:r>
            <w:proofErr w:type="spellStart"/>
            <w:r w:rsidRPr="007B33C9">
              <w:rPr>
                <w:rFonts w:ascii="Arial" w:hAnsi="Arial" w:cs="Arial"/>
                <w:lang w:val="ro-RO"/>
              </w:rPr>
              <w:t>şi</w:t>
            </w:r>
            <w:proofErr w:type="spellEnd"/>
            <w:r w:rsidRPr="007B33C9">
              <w:rPr>
                <w:rFonts w:ascii="Arial" w:hAnsi="Arial" w:cs="Arial"/>
                <w:lang w:val="ro-RO"/>
              </w:rPr>
              <w:t xml:space="preserve"> 40, înregistrat la </w:t>
            </w:r>
            <w:proofErr w:type="spellStart"/>
            <w:r w:rsidRPr="007B33C9">
              <w:rPr>
                <w:rFonts w:ascii="Arial" w:hAnsi="Arial" w:cs="Arial"/>
                <w:lang w:val="ro-RO"/>
              </w:rPr>
              <w:t>Administraţia</w:t>
            </w:r>
            <w:proofErr w:type="spellEnd"/>
            <w:r w:rsidRPr="007B33C9">
              <w:rPr>
                <w:rFonts w:ascii="Arial" w:hAnsi="Arial" w:cs="Arial"/>
                <w:lang w:val="ro-RO"/>
              </w:rPr>
              <w:t xml:space="preserve"> Financiară, prin care </w:t>
            </w:r>
            <w:proofErr w:type="spellStart"/>
            <w:r w:rsidRPr="007B33C9">
              <w:rPr>
                <w:rFonts w:ascii="Arial" w:hAnsi="Arial" w:cs="Arial"/>
                <w:lang w:val="ro-RO"/>
              </w:rPr>
              <w:t>dovedeşte</w:t>
            </w:r>
            <w:proofErr w:type="spellEnd"/>
            <w:r w:rsidRPr="007B33C9">
              <w:rPr>
                <w:rFonts w:ascii="Arial" w:hAnsi="Arial" w:cs="Arial"/>
                <w:lang w:val="ro-RO"/>
              </w:rPr>
              <w:t xml:space="preserve"> că nu a </w:t>
            </w:r>
            <w:proofErr w:type="spellStart"/>
            <w:r w:rsidRPr="007B33C9">
              <w:rPr>
                <w:rFonts w:ascii="Arial" w:hAnsi="Arial" w:cs="Arial"/>
                <w:lang w:val="ro-RO"/>
              </w:rPr>
              <w:t>inregistrat</w:t>
            </w:r>
            <w:proofErr w:type="spellEnd"/>
            <w:r w:rsidRPr="007B33C9">
              <w:rPr>
                <w:rFonts w:ascii="Arial" w:hAnsi="Arial" w:cs="Arial"/>
                <w:lang w:val="ro-RO"/>
              </w:rPr>
              <w:t xml:space="preserve"> venituri din exploatare.</w:t>
            </w:r>
          </w:p>
        </w:tc>
        <w:tc>
          <w:tcPr>
            <w:tcW w:w="735" w:type="pct"/>
            <w:gridSpan w:val="2"/>
            <w:shd w:val="clear" w:color="auto" w:fill="auto"/>
            <w:noWrap/>
            <w:vAlign w:val="center"/>
            <w:hideMark/>
          </w:tcPr>
          <w:p w:rsidR="000509A8" w:rsidRPr="00D455B1" w:rsidRDefault="000509A8" w:rsidP="00D455B1">
            <w:pPr>
              <w:spacing w:after="0"/>
              <w:contextualSpacing/>
              <w:jc w:val="center"/>
              <w:rPr>
                <w:rFonts w:ascii="Arial" w:eastAsia="Times New Roman" w:hAnsi="Arial" w:cs="Arial"/>
                <w:lang w:val="it-IT"/>
              </w:rPr>
            </w:pPr>
          </w:p>
        </w:tc>
        <w:tc>
          <w:tcPr>
            <w:tcW w:w="476" w:type="pct"/>
            <w:shd w:val="clear" w:color="auto" w:fill="auto"/>
            <w:noWrap/>
            <w:vAlign w:val="center"/>
            <w:hideMark/>
          </w:tcPr>
          <w:p w:rsidR="000509A8" w:rsidRPr="003828BD" w:rsidRDefault="000509A8" w:rsidP="00D455B1">
            <w:pPr>
              <w:spacing w:after="0"/>
              <w:contextualSpacing/>
              <w:jc w:val="center"/>
              <w:rPr>
                <w:rFonts w:ascii="Arial" w:eastAsia="Times New Roman" w:hAnsi="Arial" w:cs="Arial"/>
              </w:rPr>
            </w:pPr>
            <w:r w:rsidRPr="003828BD">
              <w:rPr>
                <w:rFonts w:ascii="Arial" w:eastAsia="Times New Roman" w:hAnsi="Arial" w:cs="Arial"/>
              </w:rPr>
              <w:t>x</w:t>
            </w:r>
          </w:p>
        </w:tc>
        <w:tc>
          <w:tcPr>
            <w:tcW w:w="606" w:type="pct"/>
          </w:tcPr>
          <w:p w:rsidR="000509A8" w:rsidRPr="003828BD" w:rsidRDefault="000509A8" w:rsidP="00D455B1">
            <w:pPr>
              <w:spacing w:after="0"/>
              <w:contextualSpacing/>
              <w:jc w:val="center"/>
              <w:rPr>
                <w:rFonts w:ascii="Arial" w:eastAsia="Times New Roman" w:hAnsi="Arial" w:cs="Arial"/>
              </w:rPr>
            </w:pPr>
          </w:p>
        </w:tc>
        <w:tc>
          <w:tcPr>
            <w:tcW w:w="605" w:type="pct"/>
          </w:tcPr>
          <w:p w:rsidR="000509A8" w:rsidRPr="003828BD" w:rsidRDefault="000509A8" w:rsidP="00D455B1">
            <w:pPr>
              <w:spacing w:after="0"/>
              <w:contextualSpacing/>
              <w:jc w:val="center"/>
              <w:rPr>
                <w:rFonts w:ascii="Arial" w:eastAsia="Times New Roman" w:hAnsi="Arial" w:cs="Arial"/>
              </w:rPr>
            </w:pPr>
          </w:p>
        </w:tc>
      </w:tr>
      <w:tr w:rsidR="000509A8" w:rsidRPr="003828BD" w:rsidTr="000509A8">
        <w:trPr>
          <w:trHeight w:val="841"/>
        </w:trPr>
        <w:tc>
          <w:tcPr>
            <w:tcW w:w="2578" w:type="pct"/>
            <w:shd w:val="clear" w:color="auto" w:fill="auto"/>
          </w:tcPr>
          <w:p w:rsidR="000509A8" w:rsidRPr="00537571" w:rsidRDefault="000509A8" w:rsidP="00154DA3">
            <w:pPr>
              <w:spacing w:after="0"/>
              <w:contextualSpacing/>
              <w:jc w:val="both"/>
              <w:rPr>
                <w:rFonts w:ascii="Arial" w:eastAsia="Times New Roman" w:hAnsi="Arial" w:cs="Arial"/>
                <w:b/>
                <w:bCs/>
                <w:lang w:val="it-IT"/>
              </w:rPr>
            </w:pPr>
            <w:r w:rsidRPr="00537571">
              <w:rPr>
                <w:rFonts w:ascii="Arial" w:eastAsia="Times New Roman" w:hAnsi="Arial" w:cs="Arial"/>
                <w:b/>
                <w:bCs/>
                <w:lang w:val="it-IT"/>
              </w:rPr>
              <w:t>DECLARAŢIA DE INACTIVITATE înregistrată la Administraţia Financiară, în cazul solicitanţilor care nu au desfăşurat activitate anterior depunerii proiectului.</w:t>
            </w:r>
          </w:p>
        </w:tc>
        <w:tc>
          <w:tcPr>
            <w:tcW w:w="735" w:type="pct"/>
            <w:gridSpan w:val="2"/>
            <w:shd w:val="clear" w:color="auto" w:fill="auto"/>
            <w:noWrap/>
            <w:vAlign w:val="center"/>
          </w:tcPr>
          <w:p w:rsidR="000509A8" w:rsidRPr="00D455B1" w:rsidRDefault="000509A8" w:rsidP="00D455B1">
            <w:pPr>
              <w:spacing w:after="0"/>
              <w:contextualSpacing/>
              <w:jc w:val="center"/>
              <w:rPr>
                <w:rFonts w:ascii="Arial" w:eastAsia="Times New Roman" w:hAnsi="Arial" w:cs="Arial"/>
                <w:lang w:val="it-IT"/>
              </w:rPr>
            </w:pPr>
          </w:p>
        </w:tc>
        <w:tc>
          <w:tcPr>
            <w:tcW w:w="476" w:type="pct"/>
            <w:shd w:val="clear" w:color="auto" w:fill="auto"/>
            <w:noWrap/>
            <w:vAlign w:val="center"/>
          </w:tcPr>
          <w:p w:rsidR="000509A8" w:rsidRPr="003828BD" w:rsidRDefault="000509A8" w:rsidP="00D455B1">
            <w:pPr>
              <w:spacing w:after="0"/>
              <w:contextualSpacing/>
              <w:jc w:val="center"/>
              <w:rPr>
                <w:rFonts w:ascii="Arial" w:eastAsia="Times New Roman" w:hAnsi="Arial" w:cs="Arial"/>
              </w:rPr>
            </w:pPr>
            <w:r>
              <w:rPr>
                <w:rFonts w:ascii="Arial" w:eastAsia="Times New Roman" w:hAnsi="Arial" w:cs="Arial"/>
              </w:rPr>
              <w:t>x</w:t>
            </w:r>
          </w:p>
        </w:tc>
        <w:tc>
          <w:tcPr>
            <w:tcW w:w="606" w:type="pct"/>
          </w:tcPr>
          <w:p w:rsidR="000509A8" w:rsidRDefault="000509A8" w:rsidP="00D455B1">
            <w:pPr>
              <w:spacing w:after="0"/>
              <w:contextualSpacing/>
              <w:jc w:val="center"/>
              <w:rPr>
                <w:rFonts w:ascii="Arial" w:eastAsia="Times New Roman" w:hAnsi="Arial" w:cs="Arial"/>
              </w:rPr>
            </w:pPr>
          </w:p>
        </w:tc>
        <w:tc>
          <w:tcPr>
            <w:tcW w:w="605" w:type="pct"/>
          </w:tcPr>
          <w:p w:rsidR="000509A8" w:rsidRDefault="000509A8" w:rsidP="00D455B1">
            <w:pPr>
              <w:spacing w:after="0"/>
              <w:contextualSpacing/>
              <w:jc w:val="center"/>
              <w:rPr>
                <w:rFonts w:ascii="Arial" w:eastAsia="Times New Roman" w:hAnsi="Arial" w:cs="Arial"/>
              </w:rPr>
            </w:pPr>
          </w:p>
        </w:tc>
      </w:tr>
      <w:tr w:rsidR="000509A8" w:rsidRPr="00537571" w:rsidTr="000509A8">
        <w:trPr>
          <w:trHeight w:val="841"/>
        </w:trPr>
        <w:tc>
          <w:tcPr>
            <w:tcW w:w="2578" w:type="pct"/>
            <w:shd w:val="clear" w:color="auto" w:fill="auto"/>
          </w:tcPr>
          <w:p w:rsidR="000509A8" w:rsidRPr="00537571" w:rsidRDefault="000509A8" w:rsidP="00537571">
            <w:pPr>
              <w:spacing w:after="0"/>
              <w:contextualSpacing/>
              <w:jc w:val="both"/>
              <w:rPr>
                <w:rFonts w:ascii="Arial" w:eastAsia="Times New Roman" w:hAnsi="Arial" w:cs="Arial"/>
                <w:b/>
                <w:bCs/>
                <w:lang w:val="it-IT"/>
              </w:rPr>
            </w:pPr>
            <w:r w:rsidRPr="00537571">
              <w:rPr>
                <w:rFonts w:ascii="Arial" w:eastAsia="Times New Roman" w:hAnsi="Arial" w:cs="Arial"/>
                <w:b/>
                <w:bCs/>
                <w:lang w:val="it-IT"/>
              </w:rPr>
              <w:t>Pentru persoane fizice autorizate, intreprinderi individuale si intreprinderi familiale:</w:t>
            </w:r>
          </w:p>
          <w:p w:rsidR="000509A8" w:rsidRPr="00537571" w:rsidRDefault="000509A8" w:rsidP="00537571">
            <w:pPr>
              <w:spacing w:after="0"/>
              <w:contextualSpacing/>
              <w:jc w:val="both"/>
              <w:rPr>
                <w:rFonts w:ascii="Arial" w:eastAsia="Times New Roman" w:hAnsi="Arial" w:cs="Arial"/>
                <w:b/>
                <w:bCs/>
                <w:lang w:val="it-IT"/>
              </w:rPr>
            </w:pPr>
            <w:r w:rsidRPr="00537571">
              <w:rPr>
                <w:rFonts w:ascii="Arial" w:eastAsia="Times New Roman" w:hAnsi="Arial" w:cs="Arial"/>
                <w:b/>
                <w:bCs/>
                <w:lang w:val="it-IT"/>
              </w:rPr>
              <w:t>DECLARATIE SPECIALA privind veniturile realizate in anul precedent depunerii proiectului  inregistrata la Administraţia Financiară(formularul 200), în care  rezultatul brut obţinut anual să nu fie negativ;</w:t>
            </w:r>
          </w:p>
        </w:tc>
        <w:tc>
          <w:tcPr>
            <w:tcW w:w="735" w:type="pct"/>
            <w:gridSpan w:val="2"/>
            <w:shd w:val="clear" w:color="auto" w:fill="auto"/>
            <w:noWrap/>
            <w:vAlign w:val="center"/>
          </w:tcPr>
          <w:p w:rsidR="000509A8" w:rsidRPr="00D455B1" w:rsidRDefault="000509A8" w:rsidP="00D455B1">
            <w:pPr>
              <w:spacing w:after="0"/>
              <w:contextualSpacing/>
              <w:jc w:val="center"/>
              <w:rPr>
                <w:rFonts w:ascii="Arial" w:eastAsia="Times New Roman" w:hAnsi="Arial" w:cs="Arial"/>
                <w:lang w:val="it-IT"/>
              </w:rPr>
            </w:pPr>
          </w:p>
        </w:tc>
        <w:tc>
          <w:tcPr>
            <w:tcW w:w="476" w:type="pct"/>
            <w:shd w:val="clear" w:color="auto" w:fill="auto"/>
            <w:noWrap/>
            <w:vAlign w:val="center"/>
          </w:tcPr>
          <w:p w:rsidR="000509A8" w:rsidRPr="00537571" w:rsidRDefault="000509A8" w:rsidP="00D455B1">
            <w:pPr>
              <w:spacing w:after="0"/>
              <w:contextualSpacing/>
              <w:jc w:val="center"/>
              <w:rPr>
                <w:rFonts w:ascii="Arial" w:eastAsia="Times New Roman" w:hAnsi="Arial" w:cs="Arial"/>
                <w:lang w:val="it-IT"/>
              </w:rPr>
            </w:pPr>
            <w:r>
              <w:rPr>
                <w:rFonts w:ascii="Arial" w:eastAsia="Times New Roman" w:hAnsi="Arial" w:cs="Arial"/>
                <w:lang w:val="it-IT"/>
              </w:rPr>
              <w:t>x</w:t>
            </w:r>
          </w:p>
        </w:tc>
        <w:tc>
          <w:tcPr>
            <w:tcW w:w="606" w:type="pct"/>
          </w:tcPr>
          <w:p w:rsidR="000509A8" w:rsidRDefault="000509A8" w:rsidP="00D455B1">
            <w:pPr>
              <w:spacing w:after="0"/>
              <w:contextualSpacing/>
              <w:jc w:val="center"/>
              <w:rPr>
                <w:rFonts w:ascii="Arial" w:eastAsia="Times New Roman" w:hAnsi="Arial" w:cs="Arial"/>
                <w:lang w:val="it-IT"/>
              </w:rPr>
            </w:pPr>
          </w:p>
        </w:tc>
        <w:tc>
          <w:tcPr>
            <w:tcW w:w="605" w:type="pct"/>
          </w:tcPr>
          <w:p w:rsidR="000509A8" w:rsidRDefault="000509A8" w:rsidP="00D455B1">
            <w:pPr>
              <w:spacing w:after="0"/>
              <w:contextualSpacing/>
              <w:jc w:val="center"/>
              <w:rPr>
                <w:rFonts w:ascii="Arial" w:eastAsia="Times New Roman" w:hAnsi="Arial" w:cs="Arial"/>
                <w:lang w:val="it-IT"/>
              </w:rPr>
            </w:pPr>
          </w:p>
        </w:tc>
      </w:tr>
      <w:tr w:rsidR="000509A8" w:rsidRPr="003828BD" w:rsidTr="000509A8">
        <w:trPr>
          <w:trHeight w:val="780"/>
        </w:trPr>
        <w:tc>
          <w:tcPr>
            <w:tcW w:w="2578" w:type="pct"/>
            <w:shd w:val="clear" w:color="auto" w:fill="auto"/>
            <w:hideMark/>
          </w:tcPr>
          <w:p w:rsidR="000509A8" w:rsidRPr="007A377E" w:rsidRDefault="000509A8" w:rsidP="007B33C9">
            <w:pPr>
              <w:spacing w:after="0"/>
              <w:contextualSpacing/>
              <w:jc w:val="both"/>
              <w:rPr>
                <w:rFonts w:ascii="Arial" w:eastAsia="Times New Roman" w:hAnsi="Arial" w:cs="Arial"/>
                <w:b/>
                <w:bCs/>
                <w:lang w:val="it-IT"/>
              </w:rPr>
            </w:pPr>
            <w:r w:rsidRPr="007A377E">
              <w:rPr>
                <w:rFonts w:ascii="Arial" w:eastAsia="Times New Roman" w:hAnsi="Arial" w:cs="Arial"/>
                <w:b/>
                <w:bCs/>
                <w:lang w:val="it-IT"/>
              </w:rPr>
              <w:t>3. a)Documente solicitate pentru imobilul (clădirile şi/ sau terenurile) pe care sunt/ vor fi realizate investiţiile:</w:t>
            </w:r>
          </w:p>
          <w:p w:rsidR="000509A8" w:rsidRPr="007A377E" w:rsidRDefault="000509A8" w:rsidP="007B33C9">
            <w:pPr>
              <w:spacing w:after="0"/>
              <w:contextualSpacing/>
              <w:jc w:val="both"/>
              <w:rPr>
                <w:rFonts w:ascii="Arial" w:eastAsia="Times New Roman" w:hAnsi="Arial" w:cs="Arial"/>
                <w:lang w:val="it-IT"/>
              </w:rPr>
            </w:pPr>
            <w:r w:rsidRPr="007A377E">
              <w:rPr>
                <w:rFonts w:ascii="Arial" w:eastAsia="Times New Roman" w:hAnsi="Arial" w:cs="Arial"/>
                <w:b/>
                <w:bCs/>
                <w:lang w:val="it-IT"/>
              </w:rPr>
              <w:t xml:space="preserve"> </w:t>
            </w:r>
            <w:r>
              <w:rPr>
                <w:rFonts w:ascii="Arial" w:eastAsia="Times New Roman" w:hAnsi="Arial" w:cs="Arial"/>
                <w:b/>
                <w:bCs/>
                <w:lang w:val="it-IT"/>
              </w:rPr>
              <w:t xml:space="preserve"> </w:t>
            </w:r>
            <w:r w:rsidRPr="007A377E">
              <w:rPr>
                <w:rFonts w:ascii="Arial" w:eastAsia="Times New Roman" w:hAnsi="Arial" w:cs="Arial"/>
                <w:b/>
                <w:bCs/>
                <w:lang w:val="it-IT"/>
              </w:rPr>
              <w:t xml:space="preserve">a.1) Actul de proprietate asupra clădirii, contract de concesiune sau alt document încheiat la notar, care să certifice dreptul de folosinţă asupra clădirii pe o perioadă de cel puțin 10 ani începând cu anul depunerii cererii de finanţare, care să confere titularului inclusiv dreptul de execuţie a lucrărilor de construcţii, după caz, în acord cu precizările din Studiul de Fezabilitate, în conformitate cu prevederile Legii 50/1991 republicată, cu modificările şi completările ulterioare, având </w:t>
            </w:r>
            <w:r w:rsidRPr="007A377E">
              <w:rPr>
                <w:rFonts w:ascii="Arial" w:eastAsia="Times New Roman" w:hAnsi="Arial" w:cs="Arial"/>
                <w:b/>
                <w:bCs/>
                <w:lang w:val="it-IT"/>
              </w:rPr>
              <w:lastRenderedPageBreak/>
              <w:t>în vedere tipul de investiție propusă prin proiect;</w:t>
            </w:r>
          </w:p>
        </w:tc>
        <w:tc>
          <w:tcPr>
            <w:tcW w:w="735" w:type="pct"/>
            <w:gridSpan w:val="2"/>
            <w:shd w:val="clear" w:color="auto" w:fill="auto"/>
            <w:noWrap/>
            <w:vAlign w:val="center"/>
            <w:hideMark/>
          </w:tcPr>
          <w:p w:rsidR="000509A8" w:rsidRPr="007A377E" w:rsidRDefault="000509A8" w:rsidP="007B33C9">
            <w:pPr>
              <w:spacing w:after="0"/>
              <w:contextualSpacing/>
              <w:jc w:val="center"/>
              <w:rPr>
                <w:rFonts w:ascii="Arial" w:eastAsia="Times New Roman" w:hAnsi="Arial" w:cs="Arial"/>
                <w:lang w:val="it-IT"/>
              </w:rPr>
            </w:pPr>
          </w:p>
        </w:tc>
        <w:tc>
          <w:tcPr>
            <w:tcW w:w="476" w:type="pct"/>
            <w:shd w:val="clear" w:color="auto" w:fill="auto"/>
            <w:noWrap/>
            <w:vAlign w:val="center"/>
            <w:hideMark/>
          </w:tcPr>
          <w:p w:rsidR="000509A8" w:rsidRPr="003828BD" w:rsidRDefault="000509A8" w:rsidP="007B33C9">
            <w:pPr>
              <w:spacing w:after="0"/>
              <w:contextualSpacing/>
              <w:jc w:val="center"/>
              <w:rPr>
                <w:rFonts w:ascii="Arial" w:eastAsia="Times New Roman" w:hAnsi="Arial" w:cs="Arial"/>
              </w:rPr>
            </w:pPr>
            <w:r w:rsidRPr="003828BD">
              <w:rPr>
                <w:rFonts w:ascii="Arial" w:eastAsia="Times New Roman" w:hAnsi="Arial" w:cs="Arial"/>
              </w:rPr>
              <w:t>x</w:t>
            </w:r>
          </w:p>
        </w:tc>
        <w:tc>
          <w:tcPr>
            <w:tcW w:w="606" w:type="pct"/>
          </w:tcPr>
          <w:p w:rsidR="000509A8" w:rsidRPr="003828BD" w:rsidRDefault="000509A8" w:rsidP="007B33C9">
            <w:pPr>
              <w:spacing w:after="0"/>
              <w:contextualSpacing/>
              <w:jc w:val="center"/>
              <w:rPr>
                <w:rFonts w:ascii="Arial" w:eastAsia="Times New Roman" w:hAnsi="Arial" w:cs="Arial"/>
              </w:rPr>
            </w:pPr>
          </w:p>
        </w:tc>
        <w:tc>
          <w:tcPr>
            <w:tcW w:w="605" w:type="pct"/>
          </w:tcPr>
          <w:p w:rsidR="000509A8" w:rsidRPr="003828BD" w:rsidRDefault="000509A8" w:rsidP="007B33C9">
            <w:pPr>
              <w:spacing w:after="0"/>
              <w:contextualSpacing/>
              <w:jc w:val="center"/>
              <w:rPr>
                <w:rFonts w:ascii="Arial" w:eastAsia="Times New Roman" w:hAnsi="Arial" w:cs="Arial"/>
              </w:rPr>
            </w:pPr>
          </w:p>
        </w:tc>
      </w:tr>
      <w:tr w:rsidR="000509A8" w:rsidRPr="00537571" w:rsidTr="000509A8">
        <w:trPr>
          <w:trHeight w:val="780"/>
        </w:trPr>
        <w:tc>
          <w:tcPr>
            <w:tcW w:w="2578" w:type="pct"/>
            <w:shd w:val="clear" w:color="auto" w:fill="auto"/>
          </w:tcPr>
          <w:p w:rsidR="000509A8" w:rsidRPr="007B33C9" w:rsidRDefault="000509A8" w:rsidP="007B33C9">
            <w:pPr>
              <w:spacing w:after="0"/>
              <w:contextualSpacing/>
              <w:jc w:val="both"/>
              <w:rPr>
                <w:rFonts w:ascii="Arial" w:eastAsia="Times New Roman" w:hAnsi="Arial" w:cs="Arial"/>
                <w:b/>
                <w:bCs/>
                <w:lang w:val="it-IT"/>
              </w:rPr>
            </w:pPr>
            <w:r>
              <w:rPr>
                <w:rFonts w:ascii="Arial" w:eastAsia="Times New Roman" w:hAnsi="Arial" w:cs="Arial"/>
                <w:b/>
                <w:bCs/>
                <w:lang w:val="it-IT"/>
              </w:rPr>
              <w:t>a.2</w:t>
            </w:r>
            <w:r w:rsidRPr="007B33C9">
              <w:rPr>
                <w:rFonts w:ascii="Arial" w:eastAsia="Times New Roman" w:hAnsi="Arial" w:cs="Arial"/>
                <w:b/>
                <w:bCs/>
                <w:lang w:val="it-IT"/>
              </w:rPr>
              <w:t>) Documentul care atestă dreptul de proprietate asupra terenului, contract de concesiune sau alt document încheiat la notar, care să certifice dreptul de folosinţă al terenului,pe o perioadă de cel puțin 10 ani începând cu anul depunerii cererii de finanţare, care să confere titularului inclusiv dreptul de execuţie a lucrărilor de construcţii, după caz, în acord cu precizările din Studiul de Fezabilitate, în conformitate cu prevederile Legii 50/1991 republicată, cu modificările şi completările ulterioare, având în vedere tipul de investiție propusă prin proiect.</w:t>
            </w:r>
          </w:p>
          <w:p w:rsidR="000509A8" w:rsidRPr="007B33C9" w:rsidRDefault="000509A8" w:rsidP="007B33C9">
            <w:pPr>
              <w:spacing w:after="0"/>
              <w:contextualSpacing/>
              <w:jc w:val="both"/>
              <w:rPr>
                <w:rFonts w:ascii="Arial" w:eastAsia="Times New Roman" w:hAnsi="Arial" w:cs="Arial"/>
                <w:b/>
                <w:bCs/>
                <w:lang w:val="it-IT"/>
              </w:rPr>
            </w:pPr>
            <w:r w:rsidRPr="007B33C9">
              <w:rPr>
                <w:rFonts w:ascii="Arial" w:eastAsia="Times New Roman" w:hAnsi="Arial" w:cs="Arial"/>
                <w:b/>
                <w:bCs/>
                <w:lang w:val="it-IT"/>
              </w:rPr>
              <w:t xml:space="preserve">Contractul de concesiune va fi însoţit de ADRESA EMISĂ DE CONCEDENT şi trebuie să conţină: </w:t>
            </w:r>
          </w:p>
          <w:p w:rsidR="000509A8" w:rsidRPr="007B33C9" w:rsidRDefault="000509A8" w:rsidP="007B33C9">
            <w:pPr>
              <w:spacing w:after="0"/>
              <w:contextualSpacing/>
              <w:jc w:val="both"/>
              <w:rPr>
                <w:rFonts w:ascii="Arial" w:eastAsia="Times New Roman" w:hAnsi="Arial" w:cs="Arial"/>
                <w:b/>
                <w:bCs/>
                <w:lang w:val="it-IT"/>
              </w:rPr>
            </w:pPr>
            <w:r w:rsidRPr="007B33C9">
              <w:rPr>
                <w:rFonts w:ascii="Arial" w:eastAsia="Times New Roman" w:hAnsi="Arial" w:cs="Arial"/>
                <w:b/>
                <w:bCs/>
                <w:lang w:val="it-IT"/>
              </w:rPr>
              <w:t xml:space="preserve">- situaţia privind respectarea clauzelor contractuale și dacă este cazul respectarea graficului de realizare a investiţiilor prevăzute în contract şi alte clauze; </w:t>
            </w:r>
          </w:p>
          <w:p w:rsidR="000509A8" w:rsidRPr="007B33C9" w:rsidRDefault="000509A8" w:rsidP="007B33C9">
            <w:pPr>
              <w:spacing w:after="0"/>
              <w:contextualSpacing/>
              <w:jc w:val="both"/>
              <w:rPr>
                <w:rFonts w:ascii="Arial" w:eastAsia="Times New Roman" w:hAnsi="Arial" w:cs="Arial"/>
                <w:b/>
                <w:bCs/>
                <w:lang w:val="it-IT"/>
              </w:rPr>
            </w:pPr>
            <w:r w:rsidRPr="007B33C9">
              <w:rPr>
                <w:rFonts w:ascii="Arial" w:eastAsia="Times New Roman" w:hAnsi="Arial" w:cs="Arial"/>
                <w:b/>
                <w:bCs/>
                <w:lang w:val="it-IT"/>
              </w:rPr>
              <w:t>- suprafaţa concesionată la zi (dacă pentru suprafaţa concesionată există solicitări privind retrocedarea sau diminuarea, și dacă da, să se menţioneze care este suprafaţa supusă acestui proces) pentru terenul pe care este amplasată clădirea.</w:t>
            </w:r>
          </w:p>
          <w:p w:rsidR="000509A8" w:rsidRPr="007B33C9" w:rsidRDefault="000509A8" w:rsidP="007B33C9">
            <w:pPr>
              <w:spacing w:after="0"/>
              <w:contextualSpacing/>
              <w:jc w:val="both"/>
              <w:rPr>
                <w:rFonts w:ascii="Arial" w:eastAsia="Times New Roman" w:hAnsi="Arial" w:cs="Arial"/>
                <w:b/>
                <w:bCs/>
                <w:lang w:val="it-IT"/>
              </w:rPr>
            </w:pPr>
          </w:p>
          <w:p w:rsidR="000509A8" w:rsidRPr="007B33C9" w:rsidRDefault="000509A8" w:rsidP="007B33C9">
            <w:pPr>
              <w:autoSpaceDE w:val="0"/>
              <w:autoSpaceDN w:val="0"/>
              <w:adjustRightInd w:val="0"/>
              <w:spacing w:after="0" w:line="240" w:lineRule="auto"/>
              <w:rPr>
                <w:rFonts w:ascii="Arial" w:hAnsi="Arial" w:cs="Arial"/>
                <w:lang w:val="ro-RO"/>
              </w:rPr>
            </w:pPr>
            <w:proofErr w:type="spellStart"/>
            <w:r w:rsidRPr="007B33C9">
              <w:rPr>
                <w:rFonts w:ascii="Arial" w:hAnsi="Arial" w:cs="Arial"/>
                <w:b/>
                <w:bCs/>
                <w:lang w:val="ro-RO"/>
              </w:rPr>
              <w:t>Atenţie</w:t>
            </w:r>
            <w:proofErr w:type="spellEnd"/>
            <w:r w:rsidRPr="007B33C9">
              <w:rPr>
                <w:rFonts w:ascii="Arial" w:hAnsi="Arial" w:cs="Arial"/>
                <w:b/>
                <w:bCs/>
                <w:lang w:val="ro-RO"/>
              </w:rPr>
              <w:t xml:space="preserve">! </w:t>
            </w:r>
            <w:r w:rsidRPr="007B33C9">
              <w:rPr>
                <w:rFonts w:ascii="Arial" w:hAnsi="Arial" w:cs="Arial"/>
                <w:b/>
                <w:lang w:val="ro-RO"/>
              </w:rPr>
              <w:t>Pentru construcțiile definitive solicitantul trebuie să prezinte documente care să certifice</w:t>
            </w:r>
            <w:r w:rsidRPr="007B33C9">
              <w:rPr>
                <w:rFonts w:ascii="Arial" w:hAnsi="Arial" w:cs="Arial"/>
                <w:lang w:val="ro-RO"/>
              </w:rPr>
              <w:t xml:space="preserve"> </w:t>
            </w:r>
          </w:p>
          <w:p w:rsidR="000509A8" w:rsidRPr="007B33C9" w:rsidRDefault="000509A8" w:rsidP="007B33C9">
            <w:pPr>
              <w:autoSpaceDE w:val="0"/>
              <w:autoSpaceDN w:val="0"/>
              <w:adjustRightInd w:val="0"/>
              <w:spacing w:after="0" w:line="240" w:lineRule="auto"/>
              <w:rPr>
                <w:rFonts w:ascii="Arial" w:hAnsi="Arial" w:cs="Arial"/>
                <w:lang w:val="ro-RO"/>
              </w:rPr>
            </w:pPr>
            <w:r w:rsidRPr="007B33C9">
              <w:rPr>
                <w:rFonts w:ascii="Arial" w:hAnsi="Arial" w:cs="Arial"/>
                <w:lang w:val="ro-RO"/>
              </w:rPr>
              <w:t xml:space="preserve">- dreptul real principal (drept de proprietate, uz, uzufruct, superficie, servitute (dobândit prin: contract de vânzare-cumpărare, de schimb, de donație, certificat de moștenitor, act administrativ de restituire, </w:t>
            </w:r>
            <w:proofErr w:type="spellStart"/>
            <w:r w:rsidRPr="007B33C9">
              <w:rPr>
                <w:rFonts w:ascii="Arial" w:hAnsi="Arial" w:cs="Arial"/>
                <w:lang w:val="ro-RO"/>
              </w:rPr>
              <w:t>hotarare</w:t>
            </w:r>
            <w:proofErr w:type="spellEnd"/>
            <w:r w:rsidRPr="007B33C9">
              <w:rPr>
                <w:rFonts w:ascii="Arial" w:hAnsi="Arial" w:cs="Arial"/>
                <w:lang w:val="ro-RO"/>
              </w:rPr>
              <w:t xml:space="preserve"> judecătorească)</w:t>
            </w:r>
          </w:p>
          <w:p w:rsidR="000509A8" w:rsidRPr="007B33C9" w:rsidRDefault="000509A8" w:rsidP="007B33C9">
            <w:pPr>
              <w:autoSpaceDE w:val="0"/>
              <w:autoSpaceDN w:val="0"/>
              <w:adjustRightInd w:val="0"/>
              <w:spacing w:after="0" w:line="240" w:lineRule="auto"/>
              <w:rPr>
                <w:rFonts w:ascii="Arial" w:hAnsi="Arial" w:cs="Arial"/>
                <w:lang w:val="ro-RO"/>
              </w:rPr>
            </w:pPr>
            <w:r w:rsidRPr="007B33C9">
              <w:rPr>
                <w:rFonts w:ascii="Arial" w:hAnsi="Arial" w:cs="Arial"/>
                <w:lang w:val="ro-RO"/>
              </w:rPr>
              <w:t>- drept de creanță dobândit prin contract de cesiune, contract de concesiune, definite conform Legii nr. 50/ 1991, cu modificările și completările ulterioare , pentru terenul pe care urmează a se realiza investiția.</w:t>
            </w:r>
          </w:p>
          <w:p w:rsidR="000509A8" w:rsidRPr="007B33C9" w:rsidRDefault="000509A8" w:rsidP="007B33C9">
            <w:pPr>
              <w:autoSpaceDE w:val="0"/>
              <w:autoSpaceDN w:val="0"/>
              <w:adjustRightInd w:val="0"/>
              <w:spacing w:after="0" w:line="240" w:lineRule="auto"/>
              <w:rPr>
                <w:rFonts w:ascii="Arial" w:hAnsi="Arial" w:cs="Arial"/>
                <w:lang w:val="ro-RO"/>
              </w:rPr>
            </w:pPr>
          </w:p>
          <w:p w:rsidR="000509A8" w:rsidRPr="007B33C9" w:rsidRDefault="000509A8" w:rsidP="007B33C9">
            <w:pPr>
              <w:autoSpaceDE w:val="0"/>
              <w:autoSpaceDN w:val="0"/>
              <w:adjustRightInd w:val="0"/>
              <w:spacing w:after="0" w:line="240" w:lineRule="auto"/>
              <w:rPr>
                <w:rFonts w:ascii="Arial" w:hAnsi="Arial" w:cs="Arial"/>
                <w:lang w:val="ro-RO"/>
              </w:rPr>
            </w:pPr>
            <w:r w:rsidRPr="007B33C9">
              <w:rPr>
                <w:rFonts w:ascii="Arial" w:hAnsi="Arial" w:cs="Arial"/>
                <w:b/>
                <w:lang w:val="ro-RO"/>
              </w:rPr>
              <w:lastRenderedPageBreak/>
              <w:t>Pentru construcțiile cu caracter provizoriu</w:t>
            </w:r>
            <w:r w:rsidRPr="007B33C9">
              <w:rPr>
                <w:rFonts w:ascii="Arial" w:hAnsi="Arial" w:cs="Arial"/>
                <w:lang w:val="ro-RO"/>
              </w:rPr>
              <w:t xml:space="preserve">, definite conform Legii nr. 50/1991, cu modificările și completările ulterioare, solicitantul poate prezenta </w:t>
            </w:r>
            <w:proofErr w:type="spellStart"/>
            <w:r w:rsidRPr="007B33C9">
              <w:rPr>
                <w:rFonts w:ascii="Arial" w:hAnsi="Arial" w:cs="Arial"/>
                <w:lang w:val="ro-RO"/>
              </w:rPr>
              <w:t>şi</w:t>
            </w:r>
            <w:proofErr w:type="spellEnd"/>
            <w:r w:rsidRPr="007B33C9">
              <w:rPr>
                <w:rFonts w:ascii="Arial" w:hAnsi="Arial" w:cs="Arial"/>
                <w:lang w:val="ro-RO"/>
              </w:rPr>
              <w:t xml:space="preserve"> un contract de comodat/ </w:t>
            </w:r>
            <w:proofErr w:type="spellStart"/>
            <w:r w:rsidRPr="007B33C9">
              <w:rPr>
                <w:rFonts w:ascii="Arial" w:hAnsi="Arial" w:cs="Arial"/>
                <w:lang w:val="ro-RO"/>
              </w:rPr>
              <w:t>locaţiune</w:t>
            </w:r>
            <w:proofErr w:type="spellEnd"/>
            <w:r w:rsidRPr="007B33C9">
              <w:rPr>
                <w:rFonts w:ascii="Arial" w:hAnsi="Arial" w:cs="Arial"/>
                <w:lang w:val="ro-RO"/>
              </w:rPr>
              <w:t xml:space="preserve"> (închiriere) asupra terenului </w:t>
            </w:r>
            <w:proofErr w:type="spellStart"/>
            <w:r w:rsidRPr="007B33C9">
              <w:rPr>
                <w:rFonts w:ascii="Arial" w:hAnsi="Arial" w:cs="Arial"/>
                <w:lang w:val="ro-RO"/>
              </w:rPr>
              <w:t>şi</w:t>
            </w:r>
            <w:proofErr w:type="spellEnd"/>
            <w:r w:rsidRPr="007B33C9">
              <w:rPr>
                <w:rFonts w:ascii="Arial" w:hAnsi="Arial" w:cs="Arial"/>
                <w:lang w:val="ro-RO"/>
              </w:rPr>
              <w:t xml:space="preserve"> acordul expres al proprietarului de drept.</w:t>
            </w:r>
          </w:p>
          <w:p w:rsidR="000509A8" w:rsidRPr="007B33C9" w:rsidRDefault="000509A8" w:rsidP="007B33C9">
            <w:pPr>
              <w:spacing w:after="0"/>
              <w:contextualSpacing/>
              <w:jc w:val="both"/>
              <w:rPr>
                <w:rFonts w:ascii="Arial" w:eastAsia="Times New Roman" w:hAnsi="Arial" w:cs="Arial"/>
                <w:b/>
                <w:bCs/>
                <w:lang w:val="it-IT"/>
              </w:rPr>
            </w:pPr>
            <w:r w:rsidRPr="007B33C9">
              <w:rPr>
                <w:rFonts w:ascii="Arial" w:hAnsi="Arial" w:cs="Arial"/>
                <w:lang w:val="ro-RO"/>
              </w:rPr>
              <w:t xml:space="preserve">În cazul în care una din </w:t>
            </w:r>
            <w:proofErr w:type="spellStart"/>
            <w:r w:rsidRPr="007B33C9">
              <w:rPr>
                <w:rFonts w:ascii="Arial" w:hAnsi="Arial" w:cs="Arial"/>
                <w:lang w:val="ro-RO"/>
              </w:rPr>
              <w:t>părţi</w:t>
            </w:r>
            <w:proofErr w:type="spellEnd"/>
            <w:r w:rsidRPr="007B33C9">
              <w:rPr>
                <w:rFonts w:ascii="Arial" w:hAnsi="Arial" w:cs="Arial"/>
                <w:lang w:val="ro-RO"/>
              </w:rPr>
              <w:t xml:space="preserve"> este o autoritate publică nu este necesară autentificarea contractului prin care se transmite dreptul de </w:t>
            </w:r>
            <w:proofErr w:type="spellStart"/>
            <w:r w:rsidRPr="007B33C9">
              <w:rPr>
                <w:rFonts w:ascii="Arial" w:hAnsi="Arial" w:cs="Arial"/>
                <w:lang w:val="ro-RO"/>
              </w:rPr>
              <w:t>folosinţă</w:t>
            </w:r>
            <w:proofErr w:type="spellEnd"/>
            <w:r w:rsidRPr="007B33C9">
              <w:rPr>
                <w:rFonts w:ascii="Arial" w:hAnsi="Arial" w:cs="Arial"/>
                <w:lang w:val="ro-RO"/>
              </w:rPr>
              <w:t>.</w:t>
            </w:r>
          </w:p>
        </w:tc>
        <w:tc>
          <w:tcPr>
            <w:tcW w:w="735" w:type="pct"/>
            <w:gridSpan w:val="2"/>
            <w:shd w:val="clear" w:color="auto" w:fill="auto"/>
            <w:noWrap/>
            <w:vAlign w:val="center"/>
          </w:tcPr>
          <w:p w:rsidR="000509A8" w:rsidRPr="00537571" w:rsidRDefault="000509A8" w:rsidP="007B33C9">
            <w:pPr>
              <w:spacing w:after="0"/>
              <w:contextualSpacing/>
              <w:jc w:val="center"/>
              <w:rPr>
                <w:rFonts w:ascii="Arial" w:eastAsia="Times New Roman" w:hAnsi="Arial" w:cs="Arial"/>
                <w:lang w:val="it-IT"/>
              </w:rPr>
            </w:pPr>
          </w:p>
        </w:tc>
        <w:tc>
          <w:tcPr>
            <w:tcW w:w="476" w:type="pct"/>
            <w:shd w:val="clear" w:color="auto" w:fill="auto"/>
            <w:noWrap/>
            <w:vAlign w:val="center"/>
          </w:tcPr>
          <w:p w:rsidR="000509A8" w:rsidRPr="00537571" w:rsidRDefault="000509A8" w:rsidP="007B33C9">
            <w:pPr>
              <w:spacing w:after="0"/>
              <w:contextualSpacing/>
              <w:jc w:val="center"/>
              <w:rPr>
                <w:rFonts w:ascii="Arial" w:eastAsia="Times New Roman" w:hAnsi="Arial" w:cs="Arial"/>
                <w:lang w:val="it-IT"/>
              </w:rPr>
            </w:pPr>
            <w:r>
              <w:rPr>
                <w:rFonts w:ascii="Arial" w:eastAsia="Times New Roman" w:hAnsi="Arial" w:cs="Arial"/>
                <w:lang w:val="it-IT"/>
              </w:rPr>
              <w:t>X</w:t>
            </w:r>
          </w:p>
        </w:tc>
        <w:tc>
          <w:tcPr>
            <w:tcW w:w="606" w:type="pct"/>
          </w:tcPr>
          <w:p w:rsidR="000509A8" w:rsidRDefault="000509A8" w:rsidP="007B33C9">
            <w:pPr>
              <w:spacing w:after="0"/>
              <w:contextualSpacing/>
              <w:jc w:val="center"/>
              <w:rPr>
                <w:rFonts w:ascii="Arial" w:eastAsia="Times New Roman" w:hAnsi="Arial" w:cs="Arial"/>
                <w:lang w:val="it-IT"/>
              </w:rPr>
            </w:pPr>
          </w:p>
        </w:tc>
        <w:tc>
          <w:tcPr>
            <w:tcW w:w="605" w:type="pct"/>
          </w:tcPr>
          <w:p w:rsidR="000509A8" w:rsidRDefault="000509A8" w:rsidP="007B33C9">
            <w:pPr>
              <w:spacing w:after="0"/>
              <w:contextualSpacing/>
              <w:jc w:val="center"/>
              <w:rPr>
                <w:rFonts w:ascii="Arial" w:eastAsia="Times New Roman" w:hAnsi="Arial" w:cs="Arial"/>
                <w:lang w:val="it-IT"/>
              </w:rPr>
            </w:pPr>
          </w:p>
        </w:tc>
      </w:tr>
      <w:tr w:rsidR="000509A8" w:rsidRPr="007B33C9" w:rsidTr="000509A8">
        <w:trPr>
          <w:trHeight w:val="780"/>
        </w:trPr>
        <w:tc>
          <w:tcPr>
            <w:tcW w:w="2578" w:type="pct"/>
            <w:shd w:val="clear" w:color="auto" w:fill="auto"/>
          </w:tcPr>
          <w:p w:rsidR="000509A8" w:rsidRPr="007B33C9" w:rsidRDefault="000509A8" w:rsidP="007B33C9">
            <w:pPr>
              <w:spacing w:after="0"/>
              <w:contextualSpacing/>
              <w:jc w:val="both"/>
              <w:rPr>
                <w:rFonts w:ascii="Arial" w:hAnsi="Arial" w:cs="Arial"/>
                <w:b/>
                <w:lang w:val="ro-RO"/>
              </w:rPr>
            </w:pPr>
            <w:r w:rsidRPr="007B33C9">
              <w:rPr>
                <w:rFonts w:ascii="Arial" w:hAnsi="Arial" w:cs="Arial"/>
                <w:b/>
                <w:lang w:val="ro-RO"/>
              </w:rPr>
              <w:t>3. b1) Documente solicitate pentru terenul agricol aferent plantațiilor de viță de vie pentru struguri de masă existente/plantațiilor nou înființate și a altor plantații:</w:t>
            </w:r>
          </w:p>
          <w:p w:rsidR="000509A8" w:rsidRPr="007B33C9" w:rsidRDefault="000509A8" w:rsidP="007B33C9">
            <w:pPr>
              <w:pStyle w:val="ListParagraph"/>
              <w:numPr>
                <w:ilvl w:val="0"/>
                <w:numId w:val="39"/>
              </w:numPr>
              <w:spacing w:after="0"/>
              <w:jc w:val="both"/>
              <w:rPr>
                <w:rFonts w:ascii="Arial" w:hAnsi="Arial" w:cs="Arial"/>
                <w:b/>
                <w:lang w:val="ro-RO"/>
              </w:rPr>
            </w:pPr>
            <w:r w:rsidRPr="007B33C9">
              <w:rPr>
                <w:rFonts w:ascii="Arial" w:hAnsi="Arial" w:cs="Arial"/>
                <w:lang w:val="ro-RO"/>
              </w:rPr>
              <w:t xml:space="preserve">copie după documentul autentificat la notar care atestă dreptul de proprietate asupra terenului </w:t>
            </w:r>
          </w:p>
          <w:p w:rsidR="000509A8" w:rsidRPr="007B33C9" w:rsidRDefault="000509A8" w:rsidP="007B33C9">
            <w:pPr>
              <w:pStyle w:val="ListParagraph"/>
              <w:spacing w:after="0"/>
              <w:ind w:left="1440"/>
              <w:jc w:val="both"/>
              <w:rPr>
                <w:rFonts w:ascii="Arial" w:hAnsi="Arial" w:cs="Arial"/>
                <w:b/>
                <w:lang w:val="ro-RO"/>
              </w:rPr>
            </w:pPr>
            <w:proofErr w:type="spellStart"/>
            <w:r w:rsidRPr="007B33C9">
              <w:rPr>
                <w:rFonts w:ascii="Arial" w:hAnsi="Arial" w:cs="Arial"/>
                <w:lang w:val="ro-RO"/>
              </w:rPr>
              <w:t>şi</w:t>
            </w:r>
            <w:proofErr w:type="spellEnd"/>
            <w:r w:rsidRPr="007B33C9">
              <w:rPr>
                <w:rFonts w:ascii="Arial" w:hAnsi="Arial" w:cs="Arial"/>
                <w:lang w:val="ro-RO"/>
              </w:rPr>
              <w:t xml:space="preserve">/ sau </w:t>
            </w:r>
          </w:p>
          <w:p w:rsidR="000509A8" w:rsidRPr="007B33C9" w:rsidRDefault="000509A8" w:rsidP="007B33C9">
            <w:pPr>
              <w:pStyle w:val="ListParagraph"/>
              <w:numPr>
                <w:ilvl w:val="0"/>
                <w:numId w:val="39"/>
              </w:numPr>
              <w:spacing w:after="0"/>
              <w:jc w:val="both"/>
              <w:rPr>
                <w:rFonts w:ascii="Arial" w:hAnsi="Arial" w:cs="Arial"/>
                <w:b/>
                <w:lang w:val="ro-RO"/>
              </w:rPr>
            </w:pPr>
            <w:r w:rsidRPr="007B33C9">
              <w:rPr>
                <w:rFonts w:ascii="Arial" w:hAnsi="Arial" w:cs="Arial"/>
                <w:lang w:val="ro-RO"/>
              </w:rPr>
              <w:t xml:space="preserve">tabel centralizator emis de Primărie semnat de persoanele autorizate conform legii, </w:t>
            </w:r>
            <w:proofErr w:type="spellStart"/>
            <w:r w:rsidRPr="007B33C9">
              <w:rPr>
                <w:rFonts w:ascii="Arial" w:hAnsi="Arial" w:cs="Arial"/>
                <w:lang w:val="ro-RO"/>
              </w:rPr>
              <w:t>conţinând</w:t>
            </w:r>
            <w:proofErr w:type="spellEnd"/>
            <w:r w:rsidRPr="007B33C9">
              <w:rPr>
                <w:rFonts w:ascii="Arial" w:hAnsi="Arial" w:cs="Arial"/>
                <w:lang w:val="ro-RO"/>
              </w:rPr>
              <w:t xml:space="preserve"> sumarul contractelor de arendare cu </w:t>
            </w:r>
            <w:proofErr w:type="spellStart"/>
            <w:r w:rsidRPr="007B33C9">
              <w:rPr>
                <w:rFonts w:ascii="Arial" w:hAnsi="Arial" w:cs="Arial"/>
                <w:lang w:val="ro-RO"/>
              </w:rPr>
              <w:t>suprafeţele</w:t>
            </w:r>
            <w:proofErr w:type="spellEnd"/>
            <w:r w:rsidRPr="007B33C9">
              <w:rPr>
                <w:rFonts w:ascii="Arial" w:hAnsi="Arial" w:cs="Arial"/>
                <w:lang w:val="ro-RO"/>
              </w:rPr>
              <w:t xml:space="preserve"> luate în arendă pe categorii de </w:t>
            </w:r>
            <w:proofErr w:type="spellStart"/>
            <w:r w:rsidRPr="007B33C9">
              <w:rPr>
                <w:rFonts w:ascii="Arial" w:hAnsi="Arial" w:cs="Arial"/>
                <w:lang w:val="ro-RO"/>
              </w:rPr>
              <w:t>folosinţă</w:t>
            </w:r>
            <w:proofErr w:type="spellEnd"/>
            <w:r w:rsidRPr="007B33C9">
              <w:rPr>
                <w:rFonts w:ascii="Arial" w:hAnsi="Arial" w:cs="Arial"/>
                <w:lang w:val="ro-RO"/>
              </w:rPr>
              <w:t xml:space="preserve">, perioada de arendare care trebuie să fie de cel </w:t>
            </w:r>
            <w:proofErr w:type="spellStart"/>
            <w:r w:rsidRPr="007B33C9">
              <w:rPr>
                <w:rFonts w:ascii="Arial" w:hAnsi="Arial" w:cs="Arial"/>
                <w:lang w:val="ro-RO"/>
              </w:rPr>
              <w:t>puţin</w:t>
            </w:r>
            <w:proofErr w:type="spellEnd"/>
            <w:r w:rsidRPr="007B33C9">
              <w:rPr>
                <w:rFonts w:ascii="Arial" w:hAnsi="Arial" w:cs="Arial"/>
                <w:lang w:val="ro-RO"/>
              </w:rPr>
              <w:t xml:space="preserve"> 10 ani începând cu anul depunerii Cererii de Finanțare (pentru pomicol minimum 15 ani, excepție făcând pepinierele, culturile de căpșun, zmeur, mur, coacăz și agriș unde perioada minimă este de 10 ani, începând cu anul depunerii Cererii de Finanțare)</w:t>
            </w:r>
          </w:p>
          <w:p w:rsidR="000509A8" w:rsidRPr="007B33C9" w:rsidRDefault="000509A8" w:rsidP="007B33C9">
            <w:pPr>
              <w:pStyle w:val="ListParagraph"/>
              <w:spacing w:after="0"/>
              <w:ind w:left="1440"/>
              <w:jc w:val="both"/>
              <w:rPr>
                <w:rFonts w:ascii="Arial" w:hAnsi="Arial" w:cs="Arial"/>
                <w:b/>
                <w:lang w:val="ro-RO"/>
              </w:rPr>
            </w:pPr>
            <w:proofErr w:type="spellStart"/>
            <w:r w:rsidRPr="007B33C9">
              <w:rPr>
                <w:rFonts w:ascii="Arial" w:hAnsi="Arial" w:cs="Arial"/>
                <w:lang w:val="ro-RO"/>
              </w:rPr>
              <w:t>şi</w:t>
            </w:r>
            <w:proofErr w:type="spellEnd"/>
            <w:r w:rsidRPr="007B33C9">
              <w:rPr>
                <w:rFonts w:ascii="Arial" w:hAnsi="Arial" w:cs="Arial"/>
                <w:lang w:val="ro-RO"/>
              </w:rPr>
              <w:t xml:space="preserve">/ sau </w:t>
            </w:r>
          </w:p>
          <w:p w:rsidR="000509A8" w:rsidRPr="007B33C9" w:rsidRDefault="000509A8" w:rsidP="007B33C9">
            <w:pPr>
              <w:pStyle w:val="ListParagraph"/>
              <w:numPr>
                <w:ilvl w:val="0"/>
                <w:numId w:val="39"/>
              </w:numPr>
              <w:spacing w:after="0"/>
              <w:jc w:val="both"/>
              <w:rPr>
                <w:rFonts w:ascii="Arial" w:hAnsi="Arial" w:cs="Arial"/>
                <w:b/>
                <w:lang w:val="ro-RO"/>
              </w:rPr>
            </w:pPr>
            <w:r w:rsidRPr="007B33C9">
              <w:rPr>
                <w:rFonts w:ascii="Arial" w:hAnsi="Arial" w:cs="Arial"/>
                <w:lang w:val="ro-RO"/>
              </w:rPr>
              <w:t xml:space="preserve">contractul de concesiune care să certifice dreptul de </w:t>
            </w:r>
            <w:proofErr w:type="spellStart"/>
            <w:r w:rsidRPr="007B33C9">
              <w:rPr>
                <w:rFonts w:ascii="Arial" w:hAnsi="Arial" w:cs="Arial"/>
                <w:lang w:val="ro-RO"/>
              </w:rPr>
              <w:t>folosinţă</w:t>
            </w:r>
            <w:proofErr w:type="spellEnd"/>
            <w:r w:rsidRPr="007B33C9">
              <w:rPr>
                <w:rFonts w:ascii="Arial" w:hAnsi="Arial" w:cs="Arial"/>
                <w:lang w:val="ro-RO"/>
              </w:rPr>
              <w:t xml:space="preserve"> al terenului cel </w:t>
            </w:r>
            <w:proofErr w:type="spellStart"/>
            <w:r w:rsidRPr="007B33C9">
              <w:rPr>
                <w:rFonts w:ascii="Arial" w:hAnsi="Arial" w:cs="Arial"/>
                <w:lang w:val="ro-RO"/>
              </w:rPr>
              <w:t>puţin</w:t>
            </w:r>
            <w:proofErr w:type="spellEnd"/>
            <w:r w:rsidRPr="007B33C9">
              <w:rPr>
                <w:rFonts w:ascii="Arial" w:hAnsi="Arial" w:cs="Arial"/>
                <w:lang w:val="ro-RO"/>
              </w:rPr>
              <w:t xml:space="preserve"> 10 ani începând cu anul depunerii Cererii de Finanțare. </w:t>
            </w:r>
          </w:p>
          <w:p w:rsidR="000509A8" w:rsidRPr="007B33C9" w:rsidRDefault="000509A8" w:rsidP="007B33C9">
            <w:pPr>
              <w:spacing w:before="120" w:after="0"/>
              <w:contextualSpacing/>
              <w:jc w:val="both"/>
              <w:rPr>
                <w:rFonts w:ascii="Arial" w:hAnsi="Arial" w:cs="Arial"/>
                <w:lang w:val="ro-RO"/>
              </w:rPr>
            </w:pPr>
            <w:r w:rsidRPr="007B33C9">
              <w:rPr>
                <w:rFonts w:ascii="Arial" w:hAnsi="Arial" w:cs="Arial"/>
                <w:lang w:val="ro-RO"/>
              </w:rPr>
              <w:t xml:space="preserve">Contractul de concesiune va fi </w:t>
            </w:r>
            <w:proofErr w:type="spellStart"/>
            <w:r w:rsidRPr="007B33C9">
              <w:rPr>
                <w:rFonts w:ascii="Arial" w:hAnsi="Arial" w:cs="Arial"/>
                <w:lang w:val="ro-RO"/>
              </w:rPr>
              <w:t>însoţit</w:t>
            </w:r>
            <w:proofErr w:type="spellEnd"/>
            <w:r w:rsidRPr="007B33C9">
              <w:rPr>
                <w:rFonts w:ascii="Arial" w:hAnsi="Arial" w:cs="Arial"/>
                <w:lang w:val="ro-RO"/>
              </w:rPr>
              <w:t xml:space="preserve"> de adresa emisă de concedent </w:t>
            </w:r>
            <w:proofErr w:type="spellStart"/>
            <w:r w:rsidRPr="007B33C9">
              <w:rPr>
                <w:rFonts w:ascii="Arial" w:hAnsi="Arial" w:cs="Arial"/>
                <w:lang w:val="ro-RO"/>
              </w:rPr>
              <w:t>şi</w:t>
            </w:r>
            <w:proofErr w:type="spellEnd"/>
            <w:r w:rsidRPr="007B33C9">
              <w:rPr>
                <w:rFonts w:ascii="Arial" w:hAnsi="Arial" w:cs="Arial"/>
                <w:lang w:val="ro-RO"/>
              </w:rPr>
              <w:t xml:space="preserve"> trebuie să </w:t>
            </w:r>
            <w:proofErr w:type="spellStart"/>
            <w:r w:rsidRPr="007B33C9">
              <w:rPr>
                <w:rFonts w:ascii="Arial" w:hAnsi="Arial" w:cs="Arial"/>
                <w:lang w:val="ro-RO"/>
              </w:rPr>
              <w:t>conţină</w:t>
            </w:r>
            <w:proofErr w:type="spellEnd"/>
            <w:r w:rsidRPr="007B33C9">
              <w:rPr>
                <w:rFonts w:ascii="Arial" w:hAnsi="Arial" w:cs="Arial"/>
                <w:lang w:val="ro-RO"/>
              </w:rPr>
              <w:t>:</w:t>
            </w:r>
          </w:p>
          <w:p w:rsidR="000509A8" w:rsidRPr="007B33C9" w:rsidRDefault="000509A8" w:rsidP="007B33C9">
            <w:pPr>
              <w:pStyle w:val="ListParagraph"/>
              <w:numPr>
                <w:ilvl w:val="0"/>
                <w:numId w:val="40"/>
              </w:numPr>
              <w:spacing w:after="0"/>
              <w:jc w:val="both"/>
              <w:rPr>
                <w:rFonts w:ascii="Arial" w:hAnsi="Arial" w:cs="Arial"/>
                <w:lang w:val="ro-RO"/>
              </w:rPr>
            </w:pPr>
            <w:proofErr w:type="spellStart"/>
            <w:r w:rsidRPr="007B33C9">
              <w:rPr>
                <w:rFonts w:ascii="Arial" w:hAnsi="Arial" w:cs="Arial"/>
                <w:lang w:val="ro-RO"/>
              </w:rPr>
              <w:t>situaţia</w:t>
            </w:r>
            <w:proofErr w:type="spellEnd"/>
            <w:r w:rsidRPr="007B33C9">
              <w:rPr>
                <w:rFonts w:ascii="Arial" w:hAnsi="Arial" w:cs="Arial"/>
                <w:lang w:val="ro-RO"/>
              </w:rPr>
              <w:t xml:space="preserve"> privind respectarea clauzelor contractuale și dacă este în graficul de realizare a </w:t>
            </w:r>
            <w:proofErr w:type="spellStart"/>
            <w:r w:rsidRPr="007B33C9">
              <w:rPr>
                <w:rFonts w:ascii="Arial" w:hAnsi="Arial" w:cs="Arial"/>
                <w:lang w:val="ro-RO"/>
              </w:rPr>
              <w:t>investiţiilor</w:t>
            </w:r>
            <w:proofErr w:type="spellEnd"/>
            <w:r w:rsidRPr="007B33C9">
              <w:rPr>
                <w:rFonts w:ascii="Arial" w:hAnsi="Arial" w:cs="Arial"/>
                <w:lang w:val="ro-RO"/>
              </w:rPr>
              <w:t xml:space="preserve"> prevăzute în contract </w:t>
            </w:r>
            <w:proofErr w:type="spellStart"/>
            <w:r w:rsidRPr="007B33C9">
              <w:rPr>
                <w:rFonts w:ascii="Arial" w:hAnsi="Arial" w:cs="Arial"/>
                <w:lang w:val="ro-RO"/>
              </w:rPr>
              <w:t>şi</w:t>
            </w:r>
            <w:proofErr w:type="spellEnd"/>
            <w:r w:rsidRPr="007B33C9">
              <w:rPr>
                <w:rFonts w:ascii="Arial" w:hAnsi="Arial" w:cs="Arial"/>
                <w:lang w:val="ro-RO"/>
              </w:rPr>
              <w:t xml:space="preserve"> alte clauze;</w:t>
            </w:r>
          </w:p>
          <w:p w:rsidR="000509A8" w:rsidRPr="007B33C9" w:rsidRDefault="000509A8" w:rsidP="007B33C9">
            <w:pPr>
              <w:pStyle w:val="ListParagraph"/>
              <w:numPr>
                <w:ilvl w:val="0"/>
                <w:numId w:val="40"/>
              </w:numPr>
              <w:spacing w:after="0"/>
              <w:jc w:val="both"/>
              <w:rPr>
                <w:rFonts w:ascii="Arial" w:hAnsi="Arial" w:cs="Arial"/>
                <w:lang w:val="ro-RO"/>
              </w:rPr>
            </w:pPr>
            <w:proofErr w:type="spellStart"/>
            <w:r w:rsidRPr="007B33C9">
              <w:rPr>
                <w:rFonts w:ascii="Arial" w:hAnsi="Arial" w:cs="Arial"/>
                <w:lang w:val="ro-RO"/>
              </w:rPr>
              <w:t>suprafaţa</w:t>
            </w:r>
            <w:proofErr w:type="spellEnd"/>
            <w:r w:rsidRPr="007B33C9">
              <w:rPr>
                <w:rFonts w:ascii="Arial" w:hAnsi="Arial" w:cs="Arial"/>
                <w:lang w:val="ro-RO"/>
              </w:rPr>
              <w:t xml:space="preserve"> concesionată la zi (dacă pentru </w:t>
            </w:r>
            <w:proofErr w:type="spellStart"/>
            <w:r w:rsidRPr="007B33C9">
              <w:rPr>
                <w:rFonts w:ascii="Arial" w:hAnsi="Arial" w:cs="Arial"/>
                <w:lang w:val="ro-RO"/>
              </w:rPr>
              <w:t>suprafaţa</w:t>
            </w:r>
            <w:proofErr w:type="spellEnd"/>
            <w:r w:rsidRPr="007B33C9">
              <w:rPr>
                <w:rFonts w:ascii="Arial" w:hAnsi="Arial" w:cs="Arial"/>
                <w:lang w:val="ro-RO"/>
              </w:rPr>
              <w:t xml:space="preserve"> concesionată există solicitări </w:t>
            </w:r>
            <w:r w:rsidRPr="007B33C9">
              <w:rPr>
                <w:rFonts w:ascii="Arial" w:hAnsi="Arial" w:cs="Arial"/>
                <w:lang w:val="ro-RO"/>
              </w:rPr>
              <w:lastRenderedPageBreak/>
              <w:t xml:space="preserve">privind retrocedarea sau diminuarea, și dacă da, să se </w:t>
            </w:r>
            <w:proofErr w:type="spellStart"/>
            <w:r w:rsidRPr="007B33C9">
              <w:rPr>
                <w:rFonts w:ascii="Arial" w:hAnsi="Arial" w:cs="Arial"/>
                <w:lang w:val="ro-RO"/>
              </w:rPr>
              <w:t>menţioneze</w:t>
            </w:r>
            <w:proofErr w:type="spellEnd"/>
            <w:r w:rsidRPr="007B33C9">
              <w:rPr>
                <w:rFonts w:ascii="Arial" w:hAnsi="Arial" w:cs="Arial"/>
                <w:lang w:val="ro-RO"/>
              </w:rPr>
              <w:t xml:space="preserve"> care este </w:t>
            </w:r>
            <w:proofErr w:type="spellStart"/>
            <w:r w:rsidRPr="007B33C9">
              <w:rPr>
                <w:rFonts w:ascii="Arial" w:hAnsi="Arial" w:cs="Arial"/>
                <w:lang w:val="ro-RO"/>
              </w:rPr>
              <w:t>suprafaţa</w:t>
            </w:r>
            <w:proofErr w:type="spellEnd"/>
            <w:r w:rsidRPr="007B33C9">
              <w:rPr>
                <w:rFonts w:ascii="Arial" w:hAnsi="Arial" w:cs="Arial"/>
                <w:lang w:val="ro-RO"/>
              </w:rPr>
              <w:t xml:space="preserve"> supusă acestui proces)</w:t>
            </w:r>
          </w:p>
          <w:p w:rsidR="000509A8" w:rsidRPr="007B33C9" w:rsidRDefault="000509A8" w:rsidP="007B33C9">
            <w:pPr>
              <w:spacing w:before="240" w:after="240"/>
              <w:contextualSpacing/>
              <w:jc w:val="both"/>
              <w:rPr>
                <w:rFonts w:ascii="Arial" w:hAnsi="Arial" w:cs="Arial"/>
                <w:lang w:val="ro-RO"/>
              </w:rPr>
            </w:pPr>
            <w:r w:rsidRPr="007B33C9">
              <w:rPr>
                <w:rFonts w:ascii="Arial" w:hAnsi="Arial" w:cs="Arial"/>
                <w:b/>
                <w:lang w:val="ro-RO"/>
              </w:rPr>
              <w:t xml:space="preserve">ATENŢIE! </w:t>
            </w:r>
            <w:r w:rsidRPr="007B33C9">
              <w:rPr>
                <w:rFonts w:ascii="Arial" w:hAnsi="Arial" w:cs="Arial"/>
                <w:lang w:val="ro-RO"/>
              </w:rPr>
              <w:t xml:space="preserve">Pentru cooperative agricole, </w:t>
            </w:r>
            <w:proofErr w:type="spellStart"/>
            <w:r w:rsidRPr="007B33C9">
              <w:rPr>
                <w:rFonts w:ascii="Arial" w:hAnsi="Arial" w:cs="Arial"/>
                <w:lang w:val="ro-RO"/>
              </w:rPr>
              <w:t>societăţi</w:t>
            </w:r>
            <w:proofErr w:type="spellEnd"/>
            <w:r w:rsidRPr="007B33C9">
              <w:rPr>
                <w:rFonts w:ascii="Arial" w:hAnsi="Arial" w:cs="Arial"/>
                <w:lang w:val="ro-RO"/>
              </w:rPr>
              <w:t xml:space="preserve"> cooperative agricole, grupuri de </w:t>
            </w:r>
            <w:proofErr w:type="spellStart"/>
            <w:r w:rsidRPr="007B33C9">
              <w:rPr>
                <w:rFonts w:ascii="Arial" w:hAnsi="Arial" w:cs="Arial"/>
                <w:lang w:val="ro-RO"/>
              </w:rPr>
              <w:t>producatori</w:t>
            </w:r>
            <w:proofErr w:type="spellEnd"/>
            <w:r w:rsidRPr="007B33C9">
              <w:rPr>
                <w:rFonts w:ascii="Arial" w:hAnsi="Arial" w:cs="Arial"/>
                <w:lang w:val="ro-RO"/>
              </w:rPr>
              <w:t xml:space="preserve">, se vor prezenta documentele prevăzute mai sus pentru </w:t>
            </w:r>
            <w:proofErr w:type="spellStart"/>
            <w:r w:rsidRPr="007B33C9">
              <w:rPr>
                <w:rFonts w:ascii="Arial" w:hAnsi="Arial" w:cs="Arial"/>
                <w:lang w:val="ro-RO"/>
              </w:rPr>
              <w:t>toţi</w:t>
            </w:r>
            <w:proofErr w:type="spellEnd"/>
            <w:r w:rsidRPr="007B33C9">
              <w:rPr>
                <w:rFonts w:ascii="Arial" w:hAnsi="Arial" w:cs="Arial"/>
                <w:lang w:val="ro-RO"/>
              </w:rPr>
              <w:t xml:space="preserve"> membrii fermieri ai acestor </w:t>
            </w:r>
            <w:proofErr w:type="spellStart"/>
            <w:r w:rsidRPr="007B33C9">
              <w:rPr>
                <w:rFonts w:ascii="Arial" w:hAnsi="Arial" w:cs="Arial"/>
                <w:lang w:val="ro-RO"/>
              </w:rPr>
              <w:t>solicitanţi</w:t>
            </w:r>
            <w:proofErr w:type="spellEnd"/>
            <w:r w:rsidRPr="007B33C9">
              <w:rPr>
                <w:rFonts w:ascii="Arial" w:hAnsi="Arial" w:cs="Arial"/>
                <w:lang w:val="ro-RO"/>
              </w:rPr>
              <w:t xml:space="preserve">. </w:t>
            </w:r>
            <w:proofErr w:type="spellStart"/>
            <w:r w:rsidRPr="007B33C9">
              <w:rPr>
                <w:rFonts w:ascii="Arial" w:hAnsi="Arial" w:cs="Arial"/>
                <w:lang w:val="ro-RO"/>
              </w:rPr>
              <w:t>Toţi</w:t>
            </w:r>
            <w:proofErr w:type="spellEnd"/>
            <w:r w:rsidRPr="007B33C9">
              <w:rPr>
                <w:rFonts w:ascii="Arial" w:hAnsi="Arial" w:cs="Arial"/>
                <w:lang w:val="ro-RO"/>
              </w:rPr>
              <w:t xml:space="preserve"> membrii fermieri ai formelor asociative trebuie să fie </w:t>
            </w:r>
            <w:proofErr w:type="spellStart"/>
            <w:r w:rsidRPr="007B33C9">
              <w:rPr>
                <w:rFonts w:ascii="Arial" w:hAnsi="Arial" w:cs="Arial"/>
                <w:lang w:val="ro-RO"/>
              </w:rPr>
              <w:t>deserviţi</w:t>
            </w:r>
            <w:proofErr w:type="spellEnd"/>
            <w:r w:rsidRPr="007B33C9">
              <w:rPr>
                <w:rFonts w:ascii="Arial" w:hAnsi="Arial" w:cs="Arial"/>
                <w:lang w:val="ro-RO"/>
              </w:rPr>
              <w:t xml:space="preserve"> de </w:t>
            </w:r>
            <w:proofErr w:type="spellStart"/>
            <w:r w:rsidRPr="007B33C9">
              <w:rPr>
                <w:rFonts w:ascii="Arial" w:hAnsi="Arial" w:cs="Arial"/>
                <w:lang w:val="ro-RO"/>
              </w:rPr>
              <w:t>investiţie</w:t>
            </w:r>
            <w:proofErr w:type="spellEnd"/>
            <w:r w:rsidRPr="007B33C9">
              <w:rPr>
                <w:rFonts w:ascii="Arial" w:hAnsi="Arial" w:cs="Arial"/>
                <w:lang w:val="ro-RO"/>
              </w:rPr>
              <w:t>.</w:t>
            </w:r>
          </w:p>
          <w:p w:rsidR="000509A8" w:rsidRPr="007B33C9" w:rsidRDefault="000509A8" w:rsidP="007B33C9">
            <w:pPr>
              <w:spacing w:before="240" w:after="240"/>
              <w:contextualSpacing/>
              <w:jc w:val="both"/>
              <w:rPr>
                <w:rFonts w:ascii="Arial" w:hAnsi="Arial" w:cs="Arial"/>
                <w:lang w:val="ro-RO"/>
              </w:rPr>
            </w:pPr>
          </w:p>
          <w:p w:rsidR="000509A8" w:rsidRPr="007B33C9" w:rsidRDefault="000509A8" w:rsidP="007B33C9">
            <w:pPr>
              <w:spacing w:before="240" w:after="240"/>
              <w:contextualSpacing/>
              <w:jc w:val="both"/>
              <w:rPr>
                <w:rFonts w:ascii="Arial" w:hAnsi="Arial" w:cs="Arial"/>
                <w:b/>
                <w:lang w:val="ro-RO"/>
              </w:rPr>
            </w:pPr>
            <w:r w:rsidRPr="007B33C9">
              <w:rPr>
                <w:rFonts w:ascii="Arial" w:hAnsi="Arial" w:cs="Arial"/>
                <w:b/>
                <w:lang w:val="ro-RO"/>
              </w:rPr>
              <w:t xml:space="preserve">b2) În cazul </w:t>
            </w:r>
            <w:proofErr w:type="spellStart"/>
            <w:r w:rsidRPr="007B33C9">
              <w:rPr>
                <w:rFonts w:ascii="Arial" w:hAnsi="Arial" w:cs="Arial"/>
                <w:b/>
                <w:lang w:val="ro-RO"/>
              </w:rPr>
              <w:t>Societăţilor</w:t>
            </w:r>
            <w:proofErr w:type="spellEnd"/>
            <w:r w:rsidRPr="007B33C9">
              <w:rPr>
                <w:rFonts w:ascii="Arial" w:hAnsi="Arial" w:cs="Arial"/>
                <w:b/>
                <w:lang w:val="ro-RO"/>
              </w:rPr>
              <w:t xml:space="preserve"> agricole se </w:t>
            </w:r>
            <w:proofErr w:type="spellStart"/>
            <w:r w:rsidRPr="007B33C9">
              <w:rPr>
                <w:rFonts w:ascii="Arial" w:hAnsi="Arial" w:cs="Arial"/>
                <w:b/>
                <w:lang w:val="ro-RO"/>
              </w:rPr>
              <w:t>ataşează</w:t>
            </w:r>
            <w:proofErr w:type="spellEnd"/>
            <w:r w:rsidRPr="007B33C9">
              <w:rPr>
                <w:rFonts w:ascii="Arial" w:hAnsi="Arial" w:cs="Arial"/>
                <w:b/>
                <w:lang w:val="ro-RO"/>
              </w:rPr>
              <w:t xml:space="preserve"> tabelul centralizator emis de </w:t>
            </w:r>
            <w:proofErr w:type="spellStart"/>
            <w:r w:rsidRPr="007B33C9">
              <w:rPr>
                <w:rFonts w:ascii="Arial" w:hAnsi="Arial" w:cs="Arial"/>
                <w:b/>
                <w:lang w:val="ro-RO"/>
              </w:rPr>
              <w:t>catre</w:t>
            </w:r>
            <w:proofErr w:type="spellEnd"/>
            <w:r w:rsidRPr="007B33C9">
              <w:rPr>
                <w:rFonts w:ascii="Arial" w:hAnsi="Arial" w:cs="Arial"/>
                <w:b/>
                <w:lang w:val="ro-RO"/>
              </w:rPr>
              <w:t xml:space="preserve"> Societatea agricolă </w:t>
            </w:r>
            <w:r w:rsidRPr="007B33C9">
              <w:rPr>
                <w:rFonts w:ascii="Arial" w:hAnsi="Arial" w:cs="Arial"/>
                <w:lang w:val="ro-RO"/>
              </w:rPr>
              <w:t xml:space="preserve">care va cuprinde </w:t>
            </w:r>
            <w:proofErr w:type="spellStart"/>
            <w:r w:rsidRPr="007B33C9">
              <w:rPr>
                <w:rFonts w:ascii="Arial" w:hAnsi="Arial" w:cs="Arial"/>
                <w:lang w:val="ro-RO"/>
              </w:rPr>
              <w:t>suprafeţele</w:t>
            </w:r>
            <w:proofErr w:type="spellEnd"/>
            <w:r w:rsidRPr="007B33C9">
              <w:rPr>
                <w:rFonts w:ascii="Arial" w:hAnsi="Arial" w:cs="Arial"/>
                <w:lang w:val="ro-RO"/>
              </w:rPr>
              <w:t xml:space="preserve"> aduse în </w:t>
            </w:r>
            <w:proofErr w:type="spellStart"/>
            <w:r w:rsidRPr="007B33C9">
              <w:rPr>
                <w:rFonts w:ascii="Arial" w:hAnsi="Arial" w:cs="Arial"/>
                <w:lang w:val="ro-RO"/>
              </w:rPr>
              <w:t>folosinţa</w:t>
            </w:r>
            <w:proofErr w:type="spellEnd"/>
            <w:r w:rsidRPr="007B33C9">
              <w:rPr>
                <w:rFonts w:ascii="Arial" w:hAnsi="Arial" w:cs="Arial"/>
                <w:lang w:val="ro-RO"/>
              </w:rPr>
              <w:t xml:space="preserve"> </w:t>
            </w:r>
            <w:proofErr w:type="spellStart"/>
            <w:r w:rsidRPr="007B33C9">
              <w:rPr>
                <w:rFonts w:ascii="Arial" w:hAnsi="Arial" w:cs="Arial"/>
                <w:lang w:val="ro-RO"/>
              </w:rPr>
              <w:t>societăţii,numele</w:t>
            </w:r>
            <w:proofErr w:type="spellEnd"/>
            <w:r w:rsidRPr="007B33C9">
              <w:rPr>
                <w:rFonts w:ascii="Arial" w:hAnsi="Arial" w:cs="Arial"/>
                <w:lang w:val="ro-RO"/>
              </w:rPr>
              <w:t xml:space="preserve"> membrilor fermieri care le </w:t>
            </w:r>
            <w:proofErr w:type="spellStart"/>
            <w:r w:rsidRPr="007B33C9">
              <w:rPr>
                <w:rFonts w:ascii="Arial" w:hAnsi="Arial" w:cs="Arial"/>
                <w:lang w:val="ro-RO"/>
              </w:rPr>
              <w:t>deţin</w:t>
            </w:r>
            <w:proofErr w:type="spellEnd"/>
            <w:r w:rsidRPr="007B33C9">
              <w:rPr>
                <w:rFonts w:ascii="Arial" w:hAnsi="Arial" w:cs="Arial"/>
                <w:lang w:val="ro-RO"/>
              </w:rPr>
              <w:t xml:space="preserve"> în proprietate </w:t>
            </w:r>
            <w:proofErr w:type="spellStart"/>
            <w:r w:rsidRPr="007B33C9">
              <w:rPr>
                <w:rFonts w:ascii="Arial" w:hAnsi="Arial" w:cs="Arial"/>
                <w:lang w:val="ro-RO"/>
              </w:rPr>
              <w:t>şi</w:t>
            </w:r>
            <w:proofErr w:type="spellEnd"/>
            <w:r w:rsidRPr="007B33C9">
              <w:rPr>
                <w:rFonts w:ascii="Arial" w:hAnsi="Arial" w:cs="Arial"/>
                <w:lang w:val="ro-RO"/>
              </w:rPr>
              <w:t xml:space="preserve"> perioada pe care terenul a fost adus în </w:t>
            </w:r>
            <w:proofErr w:type="spellStart"/>
            <w:r w:rsidRPr="007B33C9">
              <w:rPr>
                <w:rFonts w:ascii="Arial" w:hAnsi="Arial" w:cs="Arial"/>
                <w:lang w:val="ro-RO"/>
              </w:rPr>
              <w:t>folosinta</w:t>
            </w:r>
            <w:proofErr w:type="spellEnd"/>
            <w:r w:rsidRPr="007B33C9">
              <w:rPr>
                <w:rFonts w:ascii="Arial" w:hAnsi="Arial" w:cs="Arial"/>
                <w:lang w:val="ro-RO"/>
              </w:rPr>
              <w:t xml:space="preserve"> </w:t>
            </w:r>
            <w:proofErr w:type="spellStart"/>
            <w:r w:rsidRPr="007B33C9">
              <w:rPr>
                <w:rFonts w:ascii="Arial" w:hAnsi="Arial" w:cs="Arial"/>
                <w:lang w:val="ro-RO"/>
              </w:rPr>
              <w:t>societătii</w:t>
            </w:r>
            <w:proofErr w:type="spellEnd"/>
            <w:r w:rsidRPr="007B33C9">
              <w:rPr>
                <w:rFonts w:ascii="Arial" w:hAnsi="Arial" w:cs="Arial"/>
                <w:lang w:val="ro-RO"/>
              </w:rPr>
              <w:t>, care trebuie sa fie de minim 10 ani.</w:t>
            </w:r>
          </w:p>
          <w:p w:rsidR="000509A8" w:rsidRPr="007B33C9" w:rsidRDefault="000509A8" w:rsidP="007B33C9">
            <w:pPr>
              <w:spacing w:after="0"/>
              <w:contextualSpacing/>
              <w:jc w:val="both"/>
              <w:rPr>
                <w:rFonts w:ascii="Arial" w:eastAsia="Times New Roman" w:hAnsi="Arial" w:cs="Arial"/>
                <w:b/>
                <w:bCs/>
                <w:lang w:val="it-IT"/>
              </w:rPr>
            </w:pPr>
            <w:r w:rsidRPr="007B33C9">
              <w:rPr>
                <w:rFonts w:ascii="Arial" w:hAnsi="Arial" w:cs="Arial"/>
                <w:lang w:val="ro-RO"/>
              </w:rPr>
              <w:t xml:space="preserve">Pentru celelalte tipuri de culturi nu este necesară prezentarea documentelor pentru terenul agricol, verificarea făcându-se de către </w:t>
            </w:r>
            <w:proofErr w:type="spellStart"/>
            <w:r w:rsidRPr="007B33C9">
              <w:rPr>
                <w:rFonts w:ascii="Arial" w:hAnsi="Arial" w:cs="Arial"/>
                <w:lang w:val="ro-RO"/>
              </w:rPr>
              <w:t>experţii</w:t>
            </w:r>
            <w:proofErr w:type="spellEnd"/>
            <w:r w:rsidRPr="007B33C9">
              <w:rPr>
                <w:rFonts w:ascii="Arial" w:hAnsi="Arial" w:cs="Arial"/>
                <w:lang w:val="ro-RO"/>
              </w:rPr>
              <w:t xml:space="preserve"> evaluatori, exclusiv în sistemul IACS.</w:t>
            </w:r>
          </w:p>
        </w:tc>
        <w:tc>
          <w:tcPr>
            <w:tcW w:w="735" w:type="pct"/>
            <w:gridSpan w:val="2"/>
            <w:shd w:val="clear" w:color="auto" w:fill="auto"/>
            <w:noWrap/>
            <w:vAlign w:val="center"/>
          </w:tcPr>
          <w:p w:rsidR="000509A8" w:rsidRPr="007B33C9" w:rsidRDefault="000509A8" w:rsidP="007B33C9">
            <w:pPr>
              <w:spacing w:after="0"/>
              <w:contextualSpacing/>
              <w:jc w:val="center"/>
              <w:rPr>
                <w:rFonts w:ascii="Arial" w:eastAsia="Times New Roman" w:hAnsi="Arial" w:cs="Arial"/>
                <w:lang w:val="it-IT"/>
              </w:rPr>
            </w:pPr>
          </w:p>
        </w:tc>
        <w:tc>
          <w:tcPr>
            <w:tcW w:w="476" w:type="pct"/>
            <w:shd w:val="clear" w:color="auto" w:fill="auto"/>
            <w:noWrap/>
            <w:vAlign w:val="center"/>
          </w:tcPr>
          <w:p w:rsidR="000509A8" w:rsidRPr="007B33C9" w:rsidRDefault="000509A8" w:rsidP="007B33C9">
            <w:pPr>
              <w:spacing w:after="0"/>
              <w:contextualSpacing/>
              <w:jc w:val="center"/>
              <w:rPr>
                <w:rFonts w:ascii="Arial" w:eastAsia="Times New Roman" w:hAnsi="Arial" w:cs="Arial"/>
                <w:lang w:val="it-IT"/>
              </w:rPr>
            </w:pPr>
            <w:r>
              <w:rPr>
                <w:rFonts w:ascii="Arial" w:eastAsia="Times New Roman" w:hAnsi="Arial" w:cs="Arial"/>
                <w:lang w:val="it-IT"/>
              </w:rPr>
              <w:t>x</w:t>
            </w:r>
          </w:p>
        </w:tc>
        <w:tc>
          <w:tcPr>
            <w:tcW w:w="606" w:type="pct"/>
          </w:tcPr>
          <w:p w:rsidR="000509A8" w:rsidRDefault="000509A8" w:rsidP="007B33C9">
            <w:pPr>
              <w:spacing w:after="0"/>
              <w:contextualSpacing/>
              <w:jc w:val="center"/>
              <w:rPr>
                <w:rFonts w:ascii="Arial" w:eastAsia="Times New Roman" w:hAnsi="Arial" w:cs="Arial"/>
                <w:lang w:val="it-IT"/>
              </w:rPr>
            </w:pPr>
          </w:p>
        </w:tc>
        <w:tc>
          <w:tcPr>
            <w:tcW w:w="605" w:type="pct"/>
          </w:tcPr>
          <w:p w:rsidR="000509A8" w:rsidRDefault="000509A8" w:rsidP="007B33C9">
            <w:pPr>
              <w:spacing w:after="0"/>
              <w:contextualSpacing/>
              <w:jc w:val="center"/>
              <w:rPr>
                <w:rFonts w:ascii="Arial" w:eastAsia="Times New Roman" w:hAnsi="Arial" w:cs="Arial"/>
                <w:lang w:val="it-IT"/>
              </w:rPr>
            </w:pPr>
          </w:p>
        </w:tc>
      </w:tr>
      <w:tr w:rsidR="000509A8" w:rsidRPr="00537571" w:rsidTr="000509A8">
        <w:trPr>
          <w:trHeight w:val="780"/>
        </w:trPr>
        <w:tc>
          <w:tcPr>
            <w:tcW w:w="2578" w:type="pct"/>
            <w:shd w:val="clear" w:color="auto" w:fill="auto"/>
          </w:tcPr>
          <w:p w:rsidR="000509A8" w:rsidRPr="00697F00" w:rsidRDefault="000509A8" w:rsidP="007B33C9">
            <w:pPr>
              <w:spacing w:after="0"/>
              <w:contextualSpacing/>
              <w:jc w:val="both"/>
              <w:rPr>
                <w:rFonts w:ascii="Arial" w:eastAsia="Times New Roman" w:hAnsi="Arial" w:cs="Arial"/>
                <w:b/>
                <w:bCs/>
              </w:rPr>
            </w:pPr>
            <w:r w:rsidRPr="00697F00">
              <w:rPr>
                <w:rFonts w:ascii="Arial" w:eastAsia="Times New Roman" w:hAnsi="Arial" w:cs="Arial"/>
                <w:b/>
                <w:bCs/>
              </w:rPr>
              <w:t xml:space="preserve">3 c) EXTRAS DE CARTE FUNCIARĂ SAU DOCUMENT CARE SĂ CERTIFICE CĂ NU AU FOST FINALIZATE LUCRĂRILE DE CADASTRU, </w:t>
            </w:r>
            <w:proofErr w:type="spellStart"/>
            <w:r w:rsidRPr="00697F00">
              <w:rPr>
                <w:rFonts w:ascii="Arial" w:eastAsia="Times New Roman" w:hAnsi="Arial" w:cs="Arial"/>
                <w:b/>
                <w:bCs/>
              </w:rPr>
              <w:t>pentru</w:t>
            </w:r>
            <w:proofErr w:type="spellEnd"/>
            <w:r w:rsidRPr="00697F00">
              <w:rPr>
                <w:rFonts w:ascii="Arial" w:eastAsia="Times New Roman" w:hAnsi="Arial" w:cs="Arial"/>
                <w:b/>
                <w:bCs/>
              </w:rPr>
              <w:t xml:space="preserve"> </w:t>
            </w:r>
            <w:proofErr w:type="spellStart"/>
            <w:r w:rsidRPr="00697F00">
              <w:rPr>
                <w:rFonts w:ascii="Arial" w:eastAsia="Times New Roman" w:hAnsi="Arial" w:cs="Arial"/>
                <w:b/>
                <w:bCs/>
              </w:rPr>
              <w:t>cererile</w:t>
            </w:r>
            <w:proofErr w:type="spellEnd"/>
            <w:r w:rsidRPr="00697F00">
              <w:rPr>
                <w:rFonts w:ascii="Arial" w:eastAsia="Times New Roman" w:hAnsi="Arial" w:cs="Arial"/>
                <w:b/>
                <w:bCs/>
              </w:rPr>
              <w:t xml:space="preserve"> de </w:t>
            </w:r>
            <w:proofErr w:type="spellStart"/>
            <w:r w:rsidRPr="00697F00">
              <w:rPr>
                <w:rFonts w:ascii="Arial" w:eastAsia="Times New Roman" w:hAnsi="Arial" w:cs="Arial"/>
                <w:b/>
                <w:bCs/>
              </w:rPr>
              <w:t>finanţare</w:t>
            </w:r>
            <w:proofErr w:type="spellEnd"/>
            <w:r w:rsidRPr="00697F00">
              <w:rPr>
                <w:rFonts w:ascii="Arial" w:eastAsia="Times New Roman" w:hAnsi="Arial" w:cs="Arial"/>
                <w:b/>
                <w:bCs/>
              </w:rPr>
              <w:t xml:space="preserve"> care </w:t>
            </w:r>
            <w:proofErr w:type="spellStart"/>
            <w:r w:rsidRPr="00697F00">
              <w:rPr>
                <w:rFonts w:ascii="Arial" w:eastAsia="Times New Roman" w:hAnsi="Arial" w:cs="Arial"/>
                <w:b/>
                <w:bCs/>
              </w:rPr>
              <w:t>vizează</w:t>
            </w:r>
            <w:proofErr w:type="spellEnd"/>
            <w:r w:rsidRPr="00697F00">
              <w:rPr>
                <w:rFonts w:ascii="Arial" w:eastAsia="Times New Roman" w:hAnsi="Arial" w:cs="Arial"/>
                <w:b/>
                <w:bCs/>
              </w:rPr>
              <w:t xml:space="preserve"> </w:t>
            </w:r>
            <w:proofErr w:type="spellStart"/>
            <w:r w:rsidRPr="00697F00">
              <w:rPr>
                <w:rFonts w:ascii="Arial" w:eastAsia="Times New Roman" w:hAnsi="Arial" w:cs="Arial"/>
                <w:b/>
                <w:bCs/>
              </w:rPr>
              <w:t>investiţii</w:t>
            </w:r>
            <w:proofErr w:type="spellEnd"/>
            <w:r w:rsidRPr="00697F00">
              <w:rPr>
                <w:rFonts w:ascii="Arial" w:eastAsia="Times New Roman" w:hAnsi="Arial" w:cs="Arial"/>
                <w:b/>
                <w:bCs/>
              </w:rPr>
              <w:t xml:space="preserve"> </w:t>
            </w:r>
            <w:proofErr w:type="spellStart"/>
            <w:r w:rsidRPr="00697F00">
              <w:rPr>
                <w:rFonts w:ascii="Arial" w:eastAsia="Times New Roman" w:hAnsi="Arial" w:cs="Arial"/>
                <w:b/>
                <w:bCs/>
              </w:rPr>
              <w:t>în</w:t>
            </w:r>
            <w:proofErr w:type="spellEnd"/>
            <w:r w:rsidRPr="00697F00">
              <w:rPr>
                <w:rFonts w:ascii="Arial" w:eastAsia="Times New Roman" w:hAnsi="Arial" w:cs="Arial"/>
                <w:b/>
                <w:bCs/>
              </w:rPr>
              <w:t xml:space="preserve"> </w:t>
            </w:r>
            <w:proofErr w:type="spellStart"/>
            <w:r w:rsidRPr="00697F00">
              <w:rPr>
                <w:rFonts w:ascii="Arial" w:eastAsia="Times New Roman" w:hAnsi="Arial" w:cs="Arial"/>
                <w:b/>
                <w:bCs/>
              </w:rPr>
              <w:t>lucrări</w:t>
            </w:r>
            <w:proofErr w:type="spellEnd"/>
            <w:r w:rsidRPr="00697F00">
              <w:rPr>
                <w:rFonts w:ascii="Arial" w:eastAsia="Times New Roman" w:hAnsi="Arial" w:cs="Arial"/>
                <w:b/>
                <w:bCs/>
              </w:rPr>
              <w:t xml:space="preserve"> </w:t>
            </w:r>
            <w:proofErr w:type="spellStart"/>
            <w:r w:rsidRPr="00697F00">
              <w:rPr>
                <w:rFonts w:ascii="Arial" w:eastAsia="Times New Roman" w:hAnsi="Arial" w:cs="Arial"/>
                <w:b/>
                <w:bCs/>
              </w:rPr>
              <w:t>privind</w:t>
            </w:r>
            <w:proofErr w:type="spellEnd"/>
            <w:r w:rsidRPr="00697F00">
              <w:rPr>
                <w:rFonts w:ascii="Arial" w:eastAsia="Times New Roman" w:hAnsi="Arial" w:cs="Arial"/>
                <w:b/>
                <w:bCs/>
              </w:rPr>
              <w:t xml:space="preserve"> </w:t>
            </w:r>
            <w:proofErr w:type="spellStart"/>
            <w:r w:rsidRPr="00697F00">
              <w:rPr>
                <w:rFonts w:ascii="Arial" w:eastAsia="Times New Roman" w:hAnsi="Arial" w:cs="Arial"/>
                <w:b/>
                <w:bCs/>
              </w:rPr>
              <w:t>construcţiile</w:t>
            </w:r>
            <w:proofErr w:type="spellEnd"/>
            <w:r w:rsidRPr="00697F00">
              <w:rPr>
                <w:rFonts w:ascii="Arial" w:eastAsia="Times New Roman" w:hAnsi="Arial" w:cs="Arial"/>
                <w:b/>
                <w:bCs/>
              </w:rPr>
              <w:t xml:space="preserve"> </w:t>
            </w:r>
            <w:proofErr w:type="spellStart"/>
            <w:r w:rsidRPr="00697F00">
              <w:rPr>
                <w:rFonts w:ascii="Arial" w:eastAsia="Times New Roman" w:hAnsi="Arial" w:cs="Arial"/>
                <w:b/>
                <w:bCs/>
              </w:rPr>
              <w:t>noi</w:t>
            </w:r>
            <w:proofErr w:type="spellEnd"/>
            <w:r w:rsidRPr="00697F00">
              <w:rPr>
                <w:rFonts w:ascii="Arial" w:eastAsia="Times New Roman" w:hAnsi="Arial" w:cs="Arial"/>
                <w:b/>
                <w:bCs/>
              </w:rPr>
              <w:t xml:space="preserve"> </w:t>
            </w:r>
            <w:proofErr w:type="spellStart"/>
            <w:r w:rsidRPr="00697F00">
              <w:rPr>
                <w:rFonts w:ascii="Arial" w:eastAsia="Times New Roman" w:hAnsi="Arial" w:cs="Arial"/>
                <w:b/>
                <w:bCs/>
              </w:rPr>
              <w:t>sau</w:t>
            </w:r>
            <w:proofErr w:type="spellEnd"/>
            <w:r w:rsidRPr="00697F00">
              <w:rPr>
                <w:rFonts w:ascii="Arial" w:eastAsia="Times New Roman" w:hAnsi="Arial" w:cs="Arial"/>
                <w:b/>
                <w:bCs/>
              </w:rPr>
              <w:t xml:space="preserve"> </w:t>
            </w:r>
            <w:proofErr w:type="spellStart"/>
            <w:r w:rsidRPr="00697F00">
              <w:rPr>
                <w:rFonts w:ascii="Arial" w:eastAsia="Times New Roman" w:hAnsi="Arial" w:cs="Arial"/>
                <w:b/>
                <w:bCs/>
              </w:rPr>
              <w:t>modernizări</w:t>
            </w:r>
            <w:proofErr w:type="spellEnd"/>
            <w:r w:rsidRPr="00697F00">
              <w:rPr>
                <w:rFonts w:ascii="Arial" w:eastAsia="Times New Roman" w:hAnsi="Arial" w:cs="Arial"/>
                <w:b/>
                <w:bCs/>
              </w:rPr>
              <w:t xml:space="preserve"> ale </w:t>
            </w:r>
            <w:proofErr w:type="spellStart"/>
            <w:r w:rsidRPr="00697F00">
              <w:rPr>
                <w:rFonts w:ascii="Arial" w:eastAsia="Times New Roman" w:hAnsi="Arial" w:cs="Arial"/>
                <w:b/>
                <w:bCs/>
              </w:rPr>
              <w:t>acestora</w:t>
            </w:r>
            <w:proofErr w:type="spellEnd"/>
            <w:r w:rsidRPr="00697F00">
              <w:rPr>
                <w:rFonts w:ascii="Arial" w:eastAsia="Times New Roman" w:hAnsi="Arial" w:cs="Arial"/>
                <w:b/>
                <w:bCs/>
              </w:rPr>
              <w:t>.</w:t>
            </w:r>
          </w:p>
          <w:p w:rsidR="000509A8" w:rsidRPr="00537571" w:rsidRDefault="000509A8" w:rsidP="007B33C9">
            <w:pPr>
              <w:spacing w:after="0"/>
              <w:contextualSpacing/>
              <w:jc w:val="both"/>
              <w:rPr>
                <w:rFonts w:ascii="Arial" w:eastAsia="Times New Roman" w:hAnsi="Arial" w:cs="Arial"/>
                <w:b/>
                <w:bCs/>
                <w:lang w:val="it-IT"/>
              </w:rPr>
            </w:pPr>
            <w:r w:rsidRPr="00537571">
              <w:rPr>
                <w:rFonts w:ascii="Arial" w:eastAsia="Times New Roman" w:hAnsi="Arial" w:cs="Arial"/>
                <w:b/>
                <w:bCs/>
                <w:lang w:val="it-IT"/>
              </w:rPr>
              <w:t>Atenţie! În situaţia în care imobilul pe care se execută investiţia nu este liber de sarcini (gajat pentru un credit), se va depune acordul creditorului privind execuţia investiţiei şi graficul de rambursare a creditului.</w:t>
            </w:r>
          </w:p>
        </w:tc>
        <w:tc>
          <w:tcPr>
            <w:tcW w:w="735" w:type="pct"/>
            <w:gridSpan w:val="2"/>
            <w:shd w:val="clear" w:color="auto" w:fill="auto"/>
            <w:noWrap/>
            <w:vAlign w:val="center"/>
          </w:tcPr>
          <w:p w:rsidR="000509A8" w:rsidRPr="00537571" w:rsidRDefault="000509A8" w:rsidP="007B33C9">
            <w:pPr>
              <w:spacing w:after="0"/>
              <w:contextualSpacing/>
              <w:jc w:val="center"/>
              <w:rPr>
                <w:rFonts w:ascii="Arial" w:eastAsia="Times New Roman" w:hAnsi="Arial" w:cs="Arial"/>
                <w:lang w:val="it-IT"/>
              </w:rPr>
            </w:pPr>
          </w:p>
        </w:tc>
        <w:tc>
          <w:tcPr>
            <w:tcW w:w="476" w:type="pct"/>
            <w:shd w:val="clear" w:color="auto" w:fill="auto"/>
            <w:noWrap/>
            <w:vAlign w:val="center"/>
          </w:tcPr>
          <w:p w:rsidR="000509A8" w:rsidRPr="00537571" w:rsidRDefault="000509A8" w:rsidP="007B33C9">
            <w:pPr>
              <w:spacing w:after="0"/>
              <w:contextualSpacing/>
              <w:jc w:val="center"/>
              <w:rPr>
                <w:rFonts w:ascii="Arial" w:eastAsia="Times New Roman" w:hAnsi="Arial" w:cs="Arial"/>
                <w:lang w:val="it-IT"/>
              </w:rPr>
            </w:pPr>
            <w:r>
              <w:rPr>
                <w:rFonts w:ascii="Arial" w:eastAsia="Times New Roman" w:hAnsi="Arial" w:cs="Arial"/>
                <w:lang w:val="it-IT"/>
              </w:rPr>
              <w:t>x</w:t>
            </w:r>
          </w:p>
        </w:tc>
        <w:tc>
          <w:tcPr>
            <w:tcW w:w="606" w:type="pct"/>
          </w:tcPr>
          <w:p w:rsidR="000509A8" w:rsidRDefault="000509A8" w:rsidP="007B33C9">
            <w:pPr>
              <w:spacing w:after="0"/>
              <w:contextualSpacing/>
              <w:jc w:val="center"/>
              <w:rPr>
                <w:rFonts w:ascii="Arial" w:eastAsia="Times New Roman" w:hAnsi="Arial" w:cs="Arial"/>
                <w:lang w:val="it-IT"/>
              </w:rPr>
            </w:pPr>
          </w:p>
        </w:tc>
        <w:tc>
          <w:tcPr>
            <w:tcW w:w="605" w:type="pct"/>
          </w:tcPr>
          <w:p w:rsidR="000509A8" w:rsidRDefault="000509A8" w:rsidP="007B33C9">
            <w:pPr>
              <w:spacing w:after="0"/>
              <w:contextualSpacing/>
              <w:jc w:val="center"/>
              <w:rPr>
                <w:rFonts w:ascii="Arial" w:eastAsia="Times New Roman" w:hAnsi="Arial" w:cs="Arial"/>
                <w:lang w:val="it-IT"/>
              </w:rPr>
            </w:pPr>
          </w:p>
        </w:tc>
      </w:tr>
      <w:tr w:rsidR="000509A8" w:rsidRPr="007B33C9" w:rsidTr="000509A8">
        <w:trPr>
          <w:trHeight w:val="885"/>
        </w:trPr>
        <w:tc>
          <w:tcPr>
            <w:tcW w:w="2578" w:type="pct"/>
            <w:shd w:val="clear" w:color="auto" w:fill="auto"/>
          </w:tcPr>
          <w:p w:rsidR="000509A8" w:rsidRPr="007B33C9" w:rsidRDefault="000509A8" w:rsidP="007B33C9">
            <w:pPr>
              <w:spacing w:before="240" w:after="120"/>
              <w:jc w:val="both"/>
              <w:rPr>
                <w:rFonts w:ascii="Arial" w:hAnsi="Arial" w:cs="Arial"/>
                <w:b/>
                <w:lang w:val="ro-RO"/>
              </w:rPr>
            </w:pPr>
            <w:r w:rsidRPr="007B33C9">
              <w:rPr>
                <w:rFonts w:ascii="Arial" w:hAnsi="Arial" w:cs="Arial"/>
                <w:b/>
                <w:lang w:val="ro-RO"/>
              </w:rPr>
              <w:t xml:space="preserve">3d) Document pentru efectivul de animale </w:t>
            </w:r>
            <w:proofErr w:type="spellStart"/>
            <w:r w:rsidRPr="007B33C9">
              <w:rPr>
                <w:rFonts w:ascii="Arial" w:hAnsi="Arial" w:cs="Arial"/>
                <w:b/>
                <w:lang w:val="ro-RO"/>
              </w:rPr>
              <w:t>deţinut</w:t>
            </w:r>
            <w:proofErr w:type="spellEnd"/>
            <w:r w:rsidRPr="007B33C9">
              <w:rPr>
                <w:rFonts w:ascii="Arial" w:hAnsi="Arial" w:cs="Arial"/>
                <w:b/>
                <w:lang w:val="ro-RO"/>
              </w:rPr>
              <w:t xml:space="preserve"> în proprietate:</w:t>
            </w:r>
          </w:p>
          <w:p w:rsidR="000509A8" w:rsidRPr="007B33C9" w:rsidRDefault="000509A8" w:rsidP="007B33C9">
            <w:pPr>
              <w:spacing w:before="120" w:after="0"/>
              <w:jc w:val="both"/>
              <w:rPr>
                <w:rFonts w:ascii="Arial" w:hAnsi="Arial" w:cs="Arial"/>
                <w:lang w:val="ro-RO"/>
              </w:rPr>
            </w:pPr>
            <w:r w:rsidRPr="007B33C9">
              <w:rPr>
                <w:rFonts w:ascii="Arial" w:hAnsi="Arial" w:cs="Arial"/>
                <w:b/>
                <w:lang w:val="ro-RO"/>
              </w:rPr>
              <w:t xml:space="preserve">d1) Extras din registrul </w:t>
            </w:r>
            <w:proofErr w:type="spellStart"/>
            <w:r w:rsidRPr="007B33C9">
              <w:rPr>
                <w:rFonts w:ascii="Arial" w:hAnsi="Arial" w:cs="Arial"/>
                <w:b/>
                <w:lang w:val="ro-RO"/>
              </w:rPr>
              <w:t>exploatatiei</w:t>
            </w:r>
            <w:proofErr w:type="spellEnd"/>
            <w:r w:rsidRPr="007B33C9">
              <w:rPr>
                <w:rFonts w:ascii="Arial" w:hAnsi="Arial" w:cs="Arial"/>
                <w:lang w:val="ro-RO"/>
              </w:rPr>
              <w:t xml:space="preserve"> emis de ANSVSA/DSVSA cu cel mult 30 de zile înainte de data depunerii CF, din care să rezulte efectivul de animale </w:t>
            </w:r>
            <w:proofErr w:type="spellStart"/>
            <w:r w:rsidRPr="007B33C9">
              <w:rPr>
                <w:rFonts w:ascii="Arial" w:hAnsi="Arial" w:cs="Arial"/>
                <w:lang w:val="ro-RO"/>
              </w:rPr>
              <w:t>deţinut</w:t>
            </w:r>
            <w:proofErr w:type="spellEnd"/>
            <w:r w:rsidRPr="007B33C9">
              <w:rPr>
                <w:rFonts w:ascii="Arial" w:hAnsi="Arial" w:cs="Arial"/>
                <w:lang w:val="ro-RO"/>
              </w:rPr>
              <w:t xml:space="preserve">, </w:t>
            </w:r>
            <w:proofErr w:type="spellStart"/>
            <w:r w:rsidRPr="007B33C9">
              <w:rPr>
                <w:rFonts w:ascii="Arial" w:hAnsi="Arial" w:cs="Arial"/>
                <w:lang w:val="ro-RO"/>
              </w:rPr>
              <w:t>însoţit</w:t>
            </w:r>
            <w:proofErr w:type="spellEnd"/>
            <w:r w:rsidRPr="007B33C9">
              <w:rPr>
                <w:rFonts w:ascii="Arial" w:hAnsi="Arial" w:cs="Arial"/>
                <w:lang w:val="ro-RO"/>
              </w:rPr>
              <w:t xml:space="preserve"> de formular de </w:t>
            </w:r>
            <w:proofErr w:type="spellStart"/>
            <w:r w:rsidRPr="007B33C9">
              <w:rPr>
                <w:rFonts w:ascii="Arial" w:hAnsi="Arial" w:cs="Arial"/>
                <w:lang w:val="ro-RO"/>
              </w:rPr>
              <w:t>mişcare</w:t>
            </w:r>
            <w:proofErr w:type="spellEnd"/>
            <w:r w:rsidRPr="007B33C9">
              <w:rPr>
                <w:rFonts w:ascii="Arial" w:hAnsi="Arial" w:cs="Arial"/>
                <w:lang w:val="ro-RO"/>
              </w:rPr>
              <w:t xml:space="preserve"> ANSVSA/DSVSA (Anexa 4 din Normele sanitare veterinare ale Ordinului ANSVSA nr. 40/2010); </w:t>
            </w:r>
          </w:p>
          <w:p w:rsidR="000509A8" w:rsidRPr="007B33C9" w:rsidRDefault="000509A8" w:rsidP="007B33C9">
            <w:pPr>
              <w:spacing w:after="0"/>
              <w:jc w:val="both"/>
              <w:rPr>
                <w:rFonts w:ascii="Arial" w:hAnsi="Arial" w:cs="Arial"/>
                <w:lang w:val="ro-RO"/>
              </w:rPr>
            </w:pPr>
            <w:r w:rsidRPr="007B33C9">
              <w:rPr>
                <w:rFonts w:ascii="Arial" w:hAnsi="Arial" w:cs="Arial"/>
                <w:lang w:val="ro-RO"/>
              </w:rPr>
              <w:lastRenderedPageBreak/>
              <w:t xml:space="preserve">Pentru </w:t>
            </w:r>
            <w:proofErr w:type="spellStart"/>
            <w:r w:rsidRPr="007B33C9">
              <w:rPr>
                <w:rFonts w:ascii="Arial" w:hAnsi="Arial" w:cs="Arial"/>
                <w:lang w:val="ro-RO"/>
              </w:rPr>
              <w:t>exploataţiile</w:t>
            </w:r>
            <w:proofErr w:type="spellEnd"/>
            <w:r w:rsidRPr="007B33C9">
              <w:rPr>
                <w:rFonts w:ascii="Arial" w:hAnsi="Arial" w:cs="Arial"/>
                <w:lang w:val="ro-RO"/>
              </w:rPr>
              <w:t xml:space="preserve"> agricole care </w:t>
            </w:r>
            <w:proofErr w:type="spellStart"/>
            <w:r w:rsidRPr="007B33C9">
              <w:rPr>
                <w:rFonts w:ascii="Arial" w:hAnsi="Arial" w:cs="Arial"/>
                <w:lang w:val="ro-RO"/>
              </w:rPr>
              <w:t>deţin</w:t>
            </w:r>
            <w:proofErr w:type="spellEnd"/>
            <w:r w:rsidRPr="007B33C9">
              <w:rPr>
                <w:rFonts w:ascii="Arial" w:hAnsi="Arial" w:cs="Arial"/>
                <w:lang w:val="ro-RO"/>
              </w:rPr>
              <w:t xml:space="preserve"> </w:t>
            </w:r>
            <w:proofErr w:type="spellStart"/>
            <w:r w:rsidRPr="007B33C9">
              <w:rPr>
                <w:rFonts w:ascii="Arial" w:hAnsi="Arial" w:cs="Arial"/>
                <w:lang w:val="ro-RO"/>
              </w:rPr>
              <w:t>păsari</w:t>
            </w:r>
            <w:proofErr w:type="spellEnd"/>
            <w:r w:rsidRPr="007B33C9">
              <w:rPr>
                <w:rFonts w:ascii="Arial" w:hAnsi="Arial" w:cs="Arial"/>
                <w:lang w:val="ro-RO"/>
              </w:rPr>
              <w:t xml:space="preserve"> si albine - </w:t>
            </w:r>
            <w:proofErr w:type="spellStart"/>
            <w:r w:rsidRPr="007B33C9">
              <w:rPr>
                <w:rFonts w:ascii="Arial" w:hAnsi="Arial" w:cs="Arial"/>
                <w:b/>
                <w:lang w:val="ro-RO"/>
              </w:rPr>
              <w:t>Adeverinţă</w:t>
            </w:r>
            <w:proofErr w:type="spellEnd"/>
            <w:r w:rsidRPr="007B33C9">
              <w:rPr>
                <w:rFonts w:ascii="Arial" w:hAnsi="Arial" w:cs="Arial"/>
                <w:b/>
                <w:lang w:val="ro-RO"/>
              </w:rPr>
              <w:t xml:space="preserve"> eliberată de medicul veterinar de </w:t>
            </w:r>
            <w:proofErr w:type="spellStart"/>
            <w:r w:rsidRPr="007B33C9">
              <w:rPr>
                <w:rFonts w:ascii="Arial" w:hAnsi="Arial" w:cs="Arial"/>
                <w:b/>
                <w:lang w:val="ro-RO"/>
              </w:rPr>
              <w:t>circumscripţie</w:t>
            </w:r>
            <w:proofErr w:type="spellEnd"/>
            <w:r w:rsidRPr="007B33C9">
              <w:rPr>
                <w:rFonts w:ascii="Arial" w:hAnsi="Arial" w:cs="Arial"/>
                <w:lang w:val="ro-RO"/>
              </w:rPr>
              <w:t xml:space="preserve">, emisă cu cel mult 30 de zile înainte de data depunerii CF, din care rezulta </w:t>
            </w:r>
            <w:proofErr w:type="spellStart"/>
            <w:r w:rsidRPr="007B33C9">
              <w:rPr>
                <w:rFonts w:ascii="Arial" w:hAnsi="Arial" w:cs="Arial"/>
                <w:lang w:val="ro-RO"/>
              </w:rPr>
              <w:t>numarul</w:t>
            </w:r>
            <w:proofErr w:type="spellEnd"/>
            <w:r w:rsidRPr="007B33C9">
              <w:rPr>
                <w:rFonts w:ascii="Arial" w:hAnsi="Arial" w:cs="Arial"/>
                <w:lang w:val="ro-RO"/>
              </w:rPr>
              <w:t xml:space="preserve"> </w:t>
            </w:r>
            <w:proofErr w:type="spellStart"/>
            <w:r w:rsidRPr="007B33C9">
              <w:rPr>
                <w:rFonts w:ascii="Arial" w:hAnsi="Arial" w:cs="Arial"/>
                <w:lang w:val="ro-RO"/>
              </w:rPr>
              <w:t>păsarilor</w:t>
            </w:r>
            <w:proofErr w:type="spellEnd"/>
            <w:r w:rsidRPr="007B33C9">
              <w:rPr>
                <w:rFonts w:ascii="Arial" w:hAnsi="Arial" w:cs="Arial"/>
                <w:lang w:val="ro-RO"/>
              </w:rPr>
              <w:t xml:space="preserve"> </w:t>
            </w:r>
            <w:proofErr w:type="spellStart"/>
            <w:r w:rsidRPr="007B33C9">
              <w:rPr>
                <w:rFonts w:ascii="Arial" w:hAnsi="Arial" w:cs="Arial"/>
                <w:lang w:val="ro-RO"/>
              </w:rPr>
              <w:t>şi</w:t>
            </w:r>
            <w:proofErr w:type="spellEnd"/>
            <w:r w:rsidRPr="007B33C9">
              <w:rPr>
                <w:rFonts w:ascii="Arial" w:hAnsi="Arial" w:cs="Arial"/>
                <w:lang w:val="ro-RO"/>
              </w:rPr>
              <w:t xml:space="preserve"> al familiilor de albine </w:t>
            </w:r>
            <w:proofErr w:type="spellStart"/>
            <w:r w:rsidRPr="007B33C9">
              <w:rPr>
                <w:rFonts w:ascii="Arial" w:hAnsi="Arial" w:cs="Arial"/>
                <w:lang w:val="ro-RO"/>
              </w:rPr>
              <w:t>şi</w:t>
            </w:r>
            <w:proofErr w:type="spellEnd"/>
            <w:r w:rsidRPr="007B33C9">
              <w:rPr>
                <w:rFonts w:ascii="Arial" w:hAnsi="Arial" w:cs="Arial"/>
                <w:lang w:val="ro-RO"/>
              </w:rPr>
              <w:t xml:space="preserve"> data </w:t>
            </w:r>
            <w:proofErr w:type="spellStart"/>
            <w:r w:rsidRPr="007B33C9">
              <w:rPr>
                <w:rFonts w:ascii="Arial" w:hAnsi="Arial" w:cs="Arial"/>
                <w:lang w:val="ro-RO"/>
              </w:rPr>
              <w:t>inscrierii</w:t>
            </w:r>
            <w:proofErr w:type="spellEnd"/>
            <w:r w:rsidRPr="007B33C9">
              <w:rPr>
                <w:rFonts w:ascii="Arial" w:hAnsi="Arial" w:cs="Arial"/>
                <w:lang w:val="ro-RO"/>
              </w:rPr>
              <w:t xml:space="preserve"> solicitantului in Registrul </w:t>
            </w:r>
            <w:proofErr w:type="spellStart"/>
            <w:r w:rsidRPr="007B33C9">
              <w:rPr>
                <w:rFonts w:ascii="Arial" w:hAnsi="Arial" w:cs="Arial"/>
                <w:lang w:val="ro-RO"/>
              </w:rPr>
              <w:t>Exploatatiei</w:t>
            </w:r>
            <w:proofErr w:type="spellEnd"/>
            <w:r w:rsidRPr="007B33C9">
              <w:rPr>
                <w:rFonts w:ascii="Arial" w:hAnsi="Arial" w:cs="Arial"/>
                <w:lang w:val="ro-RO"/>
              </w:rPr>
              <w:t xml:space="preserve">. </w:t>
            </w:r>
          </w:p>
          <w:p w:rsidR="000509A8" w:rsidRPr="007B33C9" w:rsidRDefault="000509A8" w:rsidP="007B33C9">
            <w:pPr>
              <w:spacing w:after="0"/>
              <w:jc w:val="both"/>
              <w:rPr>
                <w:rFonts w:ascii="Arial" w:hAnsi="Arial" w:cs="Arial"/>
                <w:lang w:val="ro-RO"/>
              </w:rPr>
            </w:pPr>
            <w:r w:rsidRPr="007B33C9">
              <w:rPr>
                <w:rFonts w:ascii="Arial" w:hAnsi="Arial" w:cs="Arial"/>
                <w:lang w:val="ro-RO"/>
              </w:rPr>
              <w:t xml:space="preserve">Pentru cooperative agricole, </w:t>
            </w:r>
            <w:proofErr w:type="spellStart"/>
            <w:r w:rsidRPr="007B33C9">
              <w:rPr>
                <w:rFonts w:ascii="Arial" w:hAnsi="Arial" w:cs="Arial"/>
                <w:lang w:val="ro-RO"/>
              </w:rPr>
              <w:t>societăţi</w:t>
            </w:r>
            <w:proofErr w:type="spellEnd"/>
            <w:r w:rsidRPr="007B33C9">
              <w:rPr>
                <w:rFonts w:ascii="Arial" w:hAnsi="Arial" w:cs="Arial"/>
                <w:lang w:val="ro-RO"/>
              </w:rPr>
              <w:t xml:space="preserve"> cooperative agricole, grupuri de </w:t>
            </w:r>
            <w:proofErr w:type="spellStart"/>
            <w:r w:rsidRPr="007B33C9">
              <w:rPr>
                <w:rFonts w:ascii="Arial" w:hAnsi="Arial" w:cs="Arial"/>
                <w:lang w:val="ro-RO"/>
              </w:rPr>
              <w:t>producatori</w:t>
            </w:r>
            <w:proofErr w:type="spellEnd"/>
            <w:r w:rsidRPr="007B33C9">
              <w:rPr>
                <w:rFonts w:ascii="Arial" w:hAnsi="Arial" w:cs="Arial"/>
                <w:lang w:val="ro-RO"/>
              </w:rPr>
              <w:t xml:space="preserve">, se vor prezenta documentele prevăzute la punctul c) pentru </w:t>
            </w:r>
            <w:proofErr w:type="spellStart"/>
            <w:r w:rsidRPr="007B33C9">
              <w:rPr>
                <w:rFonts w:ascii="Arial" w:hAnsi="Arial" w:cs="Arial"/>
                <w:lang w:val="ro-RO"/>
              </w:rPr>
              <w:t>toţi</w:t>
            </w:r>
            <w:proofErr w:type="spellEnd"/>
            <w:r w:rsidRPr="007B33C9">
              <w:rPr>
                <w:rFonts w:ascii="Arial" w:hAnsi="Arial" w:cs="Arial"/>
                <w:lang w:val="ro-RO"/>
              </w:rPr>
              <w:t xml:space="preserve">  membrii fermieri ai acestor </w:t>
            </w:r>
            <w:proofErr w:type="spellStart"/>
            <w:r w:rsidRPr="007B33C9">
              <w:rPr>
                <w:rFonts w:ascii="Arial" w:hAnsi="Arial" w:cs="Arial"/>
                <w:lang w:val="ro-RO"/>
              </w:rPr>
              <w:t>solicitanţi</w:t>
            </w:r>
            <w:proofErr w:type="spellEnd"/>
            <w:r w:rsidRPr="007B33C9">
              <w:rPr>
                <w:rFonts w:ascii="Arial" w:hAnsi="Arial" w:cs="Arial"/>
                <w:lang w:val="ro-RO"/>
              </w:rPr>
              <w:t>.</w:t>
            </w:r>
          </w:p>
          <w:p w:rsidR="000509A8" w:rsidRPr="007B33C9" w:rsidRDefault="000509A8" w:rsidP="007B33C9">
            <w:pPr>
              <w:spacing w:after="0"/>
              <w:contextualSpacing/>
              <w:jc w:val="both"/>
              <w:rPr>
                <w:rFonts w:ascii="Arial" w:eastAsia="Times New Roman" w:hAnsi="Arial" w:cs="Arial"/>
                <w:b/>
                <w:bCs/>
                <w:lang w:val="it-IT"/>
              </w:rPr>
            </w:pPr>
            <w:r w:rsidRPr="007B33C9">
              <w:rPr>
                <w:rFonts w:ascii="Arial" w:hAnsi="Arial" w:cs="Arial"/>
                <w:b/>
                <w:lang w:val="ro-RO"/>
              </w:rPr>
              <w:t xml:space="preserve">d2) </w:t>
            </w:r>
            <w:proofErr w:type="spellStart"/>
            <w:r w:rsidRPr="007B33C9">
              <w:rPr>
                <w:rFonts w:ascii="Arial" w:hAnsi="Arial" w:cs="Arial"/>
                <w:b/>
                <w:lang w:val="ro-RO"/>
              </w:rPr>
              <w:t>Paşaportul</w:t>
            </w:r>
            <w:proofErr w:type="spellEnd"/>
            <w:r w:rsidRPr="007B33C9">
              <w:rPr>
                <w:rFonts w:ascii="Arial" w:hAnsi="Arial" w:cs="Arial"/>
                <w:b/>
                <w:lang w:val="ro-RO"/>
              </w:rPr>
              <w:t xml:space="preserve"> emis de ANZ </w:t>
            </w:r>
            <w:r w:rsidRPr="007B33C9">
              <w:rPr>
                <w:rFonts w:ascii="Arial" w:hAnsi="Arial" w:cs="Arial"/>
                <w:lang w:val="ro-RO"/>
              </w:rPr>
              <w:t xml:space="preserve">pentru ecvideele cu rasă </w:t>
            </w:r>
            <w:proofErr w:type="spellStart"/>
            <w:r w:rsidRPr="007B33C9">
              <w:rPr>
                <w:rFonts w:ascii="Arial" w:hAnsi="Arial" w:cs="Arial"/>
                <w:lang w:val="ro-RO"/>
              </w:rPr>
              <w:t>şi</w:t>
            </w:r>
            <w:proofErr w:type="spellEnd"/>
            <w:r w:rsidRPr="007B33C9">
              <w:rPr>
                <w:rFonts w:ascii="Arial" w:hAnsi="Arial" w:cs="Arial"/>
                <w:lang w:val="ro-RO"/>
              </w:rPr>
              <w:t xml:space="preserve"> origine.</w:t>
            </w:r>
          </w:p>
        </w:tc>
        <w:tc>
          <w:tcPr>
            <w:tcW w:w="735" w:type="pct"/>
            <w:gridSpan w:val="2"/>
            <w:shd w:val="clear" w:color="auto" w:fill="auto"/>
            <w:noWrap/>
            <w:vAlign w:val="center"/>
          </w:tcPr>
          <w:p w:rsidR="000509A8" w:rsidRPr="007B33C9" w:rsidRDefault="000509A8" w:rsidP="007B33C9">
            <w:pPr>
              <w:spacing w:after="0"/>
              <w:contextualSpacing/>
              <w:jc w:val="center"/>
              <w:rPr>
                <w:rFonts w:ascii="Arial" w:eastAsia="Times New Roman" w:hAnsi="Arial" w:cs="Arial"/>
                <w:lang w:val="it-IT"/>
              </w:rPr>
            </w:pPr>
          </w:p>
        </w:tc>
        <w:tc>
          <w:tcPr>
            <w:tcW w:w="476" w:type="pct"/>
            <w:shd w:val="clear" w:color="auto" w:fill="auto"/>
            <w:noWrap/>
            <w:vAlign w:val="center"/>
          </w:tcPr>
          <w:p w:rsidR="000509A8" w:rsidRPr="007B33C9" w:rsidRDefault="000509A8" w:rsidP="007B33C9">
            <w:pPr>
              <w:spacing w:after="0"/>
              <w:contextualSpacing/>
              <w:jc w:val="center"/>
              <w:rPr>
                <w:rFonts w:ascii="Arial" w:eastAsia="Times New Roman" w:hAnsi="Arial" w:cs="Arial"/>
                <w:lang w:val="it-IT"/>
              </w:rPr>
            </w:pPr>
            <w:r>
              <w:rPr>
                <w:rFonts w:ascii="Arial" w:eastAsia="Times New Roman" w:hAnsi="Arial" w:cs="Arial"/>
                <w:lang w:val="it-IT"/>
              </w:rPr>
              <w:t>x</w:t>
            </w:r>
          </w:p>
        </w:tc>
        <w:tc>
          <w:tcPr>
            <w:tcW w:w="606" w:type="pct"/>
          </w:tcPr>
          <w:p w:rsidR="000509A8" w:rsidRDefault="000509A8" w:rsidP="007B33C9">
            <w:pPr>
              <w:spacing w:after="0"/>
              <w:contextualSpacing/>
              <w:jc w:val="center"/>
              <w:rPr>
                <w:rFonts w:ascii="Arial" w:eastAsia="Times New Roman" w:hAnsi="Arial" w:cs="Arial"/>
                <w:lang w:val="it-IT"/>
              </w:rPr>
            </w:pPr>
          </w:p>
        </w:tc>
        <w:tc>
          <w:tcPr>
            <w:tcW w:w="605" w:type="pct"/>
          </w:tcPr>
          <w:p w:rsidR="000509A8" w:rsidRDefault="000509A8" w:rsidP="007B33C9">
            <w:pPr>
              <w:spacing w:after="0"/>
              <w:contextualSpacing/>
              <w:jc w:val="center"/>
              <w:rPr>
                <w:rFonts w:ascii="Arial" w:eastAsia="Times New Roman" w:hAnsi="Arial" w:cs="Arial"/>
                <w:lang w:val="it-IT"/>
              </w:rPr>
            </w:pPr>
          </w:p>
        </w:tc>
      </w:tr>
      <w:tr w:rsidR="000509A8" w:rsidRPr="007B33C9" w:rsidTr="000509A8">
        <w:trPr>
          <w:trHeight w:val="885"/>
        </w:trPr>
        <w:tc>
          <w:tcPr>
            <w:tcW w:w="2578" w:type="pct"/>
            <w:shd w:val="clear" w:color="auto" w:fill="auto"/>
            <w:hideMark/>
          </w:tcPr>
          <w:p w:rsidR="000509A8" w:rsidRPr="007B33C9" w:rsidRDefault="000509A8" w:rsidP="007B33C9">
            <w:pPr>
              <w:autoSpaceDE w:val="0"/>
              <w:autoSpaceDN w:val="0"/>
              <w:adjustRightInd w:val="0"/>
              <w:spacing w:after="0" w:line="240" w:lineRule="auto"/>
              <w:jc w:val="both"/>
              <w:rPr>
                <w:rFonts w:ascii="Arial" w:eastAsia="Times New Roman" w:hAnsi="Arial" w:cs="Arial"/>
                <w:b/>
                <w:bCs/>
                <w:lang w:val="it-IT"/>
              </w:rPr>
            </w:pPr>
            <w:r w:rsidRPr="007B33C9">
              <w:rPr>
                <w:rFonts w:ascii="Arial" w:hAnsi="Arial" w:cs="Arial"/>
                <w:b/>
                <w:bCs/>
                <w:lang w:val="ro-RO"/>
              </w:rPr>
              <w:t xml:space="preserve">4. CERTIFICAT DE URBANISM </w:t>
            </w:r>
            <w:r w:rsidRPr="007B33C9">
              <w:rPr>
                <w:rFonts w:ascii="Arial" w:hAnsi="Arial" w:cs="Arial"/>
                <w:b/>
                <w:lang w:val="ro-RO"/>
              </w:rPr>
              <w:t xml:space="preserve">pentru proiecte care prevăd </w:t>
            </w:r>
            <w:proofErr w:type="spellStart"/>
            <w:r w:rsidRPr="007B33C9">
              <w:rPr>
                <w:rFonts w:ascii="Arial" w:hAnsi="Arial" w:cs="Arial"/>
                <w:b/>
                <w:lang w:val="ro-RO"/>
              </w:rPr>
              <w:t>construcţii</w:t>
            </w:r>
            <w:proofErr w:type="spellEnd"/>
            <w:r w:rsidRPr="007B33C9">
              <w:rPr>
                <w:rFonts w:ascii="Arial" w:hAnsi="Arial" w:cs="Arial"/>
                <w:b/>
                <w:lang w:val="ro-RO"/>
              </w:rPr>
              <w:t xml:space="preserve"> (noi, extinderi sau modernizări). </w:t>
            </w:r>
            <w:r w:rsidRPr="007B33C9">
              <w:rPr>
                <w:rFonts w:ascii="Arial" w:hAnsi="Arial" w:cs="Arial"/>
                <w:lang w:val="ro-RO"/>
              </w:rPr>
              <w:t xml:space="preserve">Certificatul de urbanism nu trebuie </w:t>
            </w:r>
            <w:proofErr w:type="spellStart"/>
            <w:r w:rsidRPr="007B33C9">
              <w:rPr>
                <w:rFonts w:ascii="Arial" w:hAnsi="Arial" w:cs="Arial"/>
                <w:lang w:val="ro-RO"/>
              </w:rPr>
              <w:t>însoţit</w:t>
            </w:r>
            <w:proofErr w:type="spellEnd"/>
            <w:r w:rsidRPr="007B33C9">
              <w:rPr>
                <w:rFonts w:ascii="Arial" w:hAnsi="Arial" w:cs="Arial"/>
                <w:lang w:val="ro-RO"/>
              </w:rPr>
              <w:t xml:space="preserve"> de avizele menționate ca necesare fazei </w:t>
            </w:r>
            <w:proofErr w:type="spellStart"/>
            <w:r w:rsidRPr="007B33C9">
              <w:rPr>
                <w:rFonts w:ascii="Arial" w:hAnsi="Arial" w:cs="Arial"/>
                <w:lang w:val="ro-RO"/>
              </w:rPr>
              <w:t>urmatoare</w:t>
            </w:r>
            <w:proofErr w:type="spellEnd"/>
            <w:r w:rsidRPr="007B33C9">
              <w:rPr>
                <w:rFonts w:ascii="Arial" w:hAnsi="Arial" w:cs="Arial"/>
                <w:lang w:val="ro-RO"/>
              </w:rPr>
              <w:t xml:space="preserve"> de autorizare.</w:t>
            </w:r>
          </w:p>
          <w:p w:rsidR="000509A8" w:rsidRPr="007B33C9" w:rsidRDefault="000509A8" w:rsidP="007B33C9">
            <w:pPr>
              <w:spacing w:after="0"/>
              <w:contextualSpacing/>
              <w:jc w:val="both"/>
              <w:rPr>
                <w:rFonts w:ascii="Arial" w:eastAsia="Times New Roman" w:hAnsi="Arial" w:cs="Arial"/>
                <w:lang w:val="it-IT"/>
              </w:rPr>
            </w:pPr>
          </w:p>
        </w:tc>
        <w:tc>
          <w:tcPr>
            <w:tcW w:w="735" w:type="pct"/>
            <w:gridSpan w:val="2"/>
            <w:shd w:val="clear" w:color="auto" w:fill="auto"/>
            <w:noWrap/>
            <w:vAlign w:val="center"/>
            <w:hideMark/>
          </w:tcPr>
          <w:p w:rsidR="000509A8" w:rsidRPr="007B33C9" w:rsidRDefault="000509A8" w:rsidP="007B33C9">
            <w:pPr>
              <w:spacing w:after="0"/>
              <w:contextualSpacing/>
              <w:jc w:val="center"/>
              <w:rPr>
                <w:rFonts w:ascii="Arial" w:eastAsia="Times New Roman" w:hAnsi="Arial" w:cs="Arial"/>
                <w:lang w:val="it-IT"/>
              </w:rPr>
            </w:pPr>
          </w:p>
        </w:tc>
        <w:tc>
          <w:tcPr>
            <w:tcW w:w="476" w:type="pct"/>
            <w:shd w:val="clear" w:color="auto" w:fill="auto"/>
            <w:noWrap/>
            <w:vAlign w:val="center"/>
            <w:hideMark/>
          </w:tcPr>
          <w:p w:rsidR="000509A8" w:rsidRPr="007B33C9" w:rsidRDefault="000509A8" w:rsidP="007B33C9">
            <w:pPr>
              <w:spacing w:after="0"/>
              <w:contextualSpacing/>
              <w:jc w:val="center"/>
              <w:rPr>
                <w:rFonts w:ascii="Arial" w:eastAsia="Times New Roman" w:hAnsi="Arial" w:cs="Arial"/>
              </w:rPr>
            </w:pPr>
            <w:r w:rsidRPr="007B33C9">
              <w:rPr>
                <w:rFonts w:ascii="Arial" w:eastAsia="Times New Roman" w:hAnsi="Arial" w:cs="Arial"/>
              </w:rPr>
              <w:t>X</w:t>
            </w:r>
          </w:p>
        </w:tc>
        <w:tc>
          <w:tcPr>
            <w:tcW w:w="606" w:type="pct"/>
          </w:tcPr>
          <w:p w:rsidR="000509A8" w:rsidRPr="007B33C9" w:rsidRDefault="000509A8" w:rsidP="007B33C9">
            <w:pPr>
              <w:spacing w:after="0"/>
              <w:contextualSpacing/>
              <w:jc w:val="center"/>
              <w:rPr>
                <w:rFonts w:ascii="Arial" w:eastAsia="Times New Roman" w:hAnsi="Arial" w:cs="Arial"/>
              </w:rPr>
            </w:pPr>
          </w:p>
        </w:tc>
        <w:tc>
          <w:tcPr>
            <w:tcW w:w="605" w:type="pct"/>
          </w:tcPr>
          <w:p w:rsidR="000509A8" w:rsidRPr="007B33C9" w:rsidRDefault="000509A8" w:rsidP="007B33C9">
            <w:pPr>
              <w:spacing w:after="0"/>
              <w:contextualSpacing/>
              <w:jc w:val="center"/>
              <w:rPr>
                <w:rFonts w:ascii="Arial" w:eastAsia="Times New Roman" w:hAnsi="Arial" w:cs="Arial"/>
              </w:rPr>
            </w:pPr>
          </w:p>
        </w:tc>
      </w:tr>
      <w:tr w:rsidR="000509A8" w:rsidRPr="00425250" w:rsidTr="000509A8">
        <w:trPr>
          <w:trHeight w:val="939"/>
        </w:trPr>
        <w:tc>
          <w:tcPr>
            <w:tcW w:w="2578" w:type="pct"/>
            <w:shd w:val="clear" w:color="auto" w:fill="auto"/>
            <w:hideMark/>
          </w:tcPr>
          <w:p w:rsidR="000509A8" w:rsidRPr="007B33C9" w:rsidRDefault="000509A8" w:rsidP="007B33C9">
            <w:pPr>
              <w:spacing w:after="0"/>
              <w:contextualSpacing/>
              <w:jc w:val="both"/>
              <w:rPr>
                <w:rFonts w:ascii="Arial" w:eastAsia="Times New Roman" w:hAnsi="Arial" w:cs="Arial"/>
                <w:b/>
                <w:lang w:val="it-IT"/>
              </w:rPr>
            </w:pPr>
            <w:r w:rsidRPr="007B33C9">
              <w:rPr>
                <w:rFonts w:ascii="Arial" w:eastAsia="Times New Roman" w:hAnsi="Arial" w:cs="Arial"/>
                <w:b/>
                <w:lang w:val="it-IT"/>
              </w:rPr>
              <w:t xml:space="preserve">5. DOCUMENT EMIS DE ANPM PENTRU PROIECT </w:t>
            </w:r>
            <w:r w:rsidRPr="007B33C9">
              <w:rPr>
                <w:rFonts w:ascii="Arial" w:eastAsia="Times New Roman" w:hAnsi="Arial" w:cs="Arial"/>
                <w:b/>
                <w:i/>
                <w:u w:val="single"/>
                <w:lang w:val="ro-RO"/>
              </w:rPr>
              <w:t>Documentul se prezinta la contractare</w:t>
            </w:r>
          </w:p>
        </w:tc>
        <w:tc>
          <w:tcPr>
            <w:tcW w:w="735" w:type="pct"/>
            <w:gridSpan w:val="2"/>
            <w:shd w:val="clear" w:color="auto" w:fill="auto"/>
            <w:noWrap/>
            <w:vAlign w:val="center"/>
            <w:hideMark/>
          </w:tcPr>
          <w:p w:rsidR="000509A8" w:rsidRPr="007B33C9" w:rsidRDefault="000509A8" w:rsidP="007B33C9">
            <w:pPr>
              <w:spacing w:after="0"/>
              <w:contextualSpacing/>
              <w:jc w:val="center"/>
              <w:rPr>
                <w:rFonts w:ascii="Arial" w:eastAsia="Times New Roman" w:hAnsi="Arial" w:cs="Arial"/>
                <w:lang w:val="it-IT"/>
              </w:rPr>
            </w:pPr>
          </w:p>
        </w:tc>
        <w:tc>
          <w:tcPr>
            <w:tcW w:w="476" w:type="pct"/>
            <w:shd w:val="clear" w:color="auto" w:fill="auto"/>
            <w:noWrap/>
            <w:vAlign w:val="center"/>
            <w:hideMark/>
          </w:tcPr>
          <w:p w:rsidR="000509A8" w:rsidRPr="00425250" w:rsidRDefault="000509A8" w:rsidP="007B33C9">
            <w:pPr>
              <w:spacing w:after="0"/>
              <w:contextualSpacing/>
              <w:jc w:val="center"/>
              <w:rPr>
                <w:rFonts w:ascii="Arial" w:eastAsia="Times New Roman" w:hAnsi="Arial" w:cs="Arial"/>
                <w:lang w:val="it-IT"/>
              </w:rPr>
            </w:pPr>
          </w:p>
        </w:tc>
        <w:tc>
          <w:tcPr>
            <w:tcW w:w="606" w:type="pct"/>
          </w:tcPr>
          <w:p w:rsidR="000509A8" w:rsidRPr="00425250" w:rsidRDefault="000509A8" w:rsidP="007B33C9">
            <w:pPr>
              <w:spacing w:after="0"/>
              <w:contextualSpacing/>
              <w:jc w:val="center"/>
              <w:rPr>
                <w:rFonts w:ascii="Arial" w:eastAsia="Times New Roman" w:hAnsi="Arial" w:cs="Arial"/>
                <w:lang w:val="it-IT"/>
              </w:rPr>
            </w:pPr>
          </w:p>
        </w:tc>
        <w:tc>
          <w:tcPr>
            <w:tcW w:w="605" w:type="pct"/>
          </w:tcPr>
          <w:p w:rsidR="000509A8" w:rsidRPr="00425250" w:rsidRDefault="000509A8" w:rsidP="007B33C9">
            <w:pPr>
              <w:spacing w:after="0"/>
              <w:contextualSpacing/>
              <w:jc w:val="center"/>
              <w:rPr>
                <w:rFonts w:ascii="Arial" w:eastAsia="Times New Roman" w:hAnsi="Arial" w:cs="Arial"/>
                <w:lang w:val="it-IT"/>
              </w:rPr>
            </w:pPr>
            <w:r>
              <w:rPr>
                <w:rFonts w:ascii="Arial" w:eastAsia="Times New Roman" w:hAnsi="Arial" w:cs="Arial"/>
                <w:lang w:val="it-IT"/>
              </w:rPr>
              <w:t>x</w:t>
            </w:r>
          </w:p>
        </w:tc>
      </w:tr>
      <w:tr w:rsidR="000509A8" w:rsidRPr="000509A8" w:rsidTr="000509A8">
        <w:trPr>
          <w:trHeight w:val="1319"/>
        </w:trPr>
        <w:tc>
          <w:tcPr>
            <w:tcW w:w="2578" w:type="pct"/>
            <w:shd w:val="clear" w:color="auto" w:fill="auto"/>
            <w:hideMark/>
          </w:tcPr>
          <w:p w:rsidR="000509A8" w:rsidRPr="00697F00" w:rsidRDefault="000509A8" w:rsidP="00697F00">
            <w:pPr>
              <w:spacing w:after="0"/>
              <w:contextualSpacing/>
              <w:jc w:val="both"/>
              <w:rPr>
                <w:rFonts w:ascii="Arial" w:eastAsia="Times New Roman" w:hAnsi="Arial" w:cs="Arial"/>
                <w:lang w:val="it-IT"/>
              </w:rPr>
            </w:pPr>
            <w:r w:rsidRPr="007B33C9">
              <w:rPr>
                <w:rFonts w:ascii="Arial" w:eastAsia="Times New Roman" w:hAnsi="Arial" w:cs="Arial"/>
                <w:lang w:val="it-IT"/>
              </w:rPr>
              <w:t xml:space="preserve">6.1 DOCUMENTE CARE DOVEDESC CAPACITATEA ŞI SURSA DE COFINANŢARE a investiţiei emise de o instituţie financiară (extras de cont si/ sau contract de credit). </w:t>
            </w:r>
            <w:r w:rsidRPr="007B33C9">
              <w:rPr>
                <w:rFonts w:ascii="Arial" w:eastAsia="Times New Roman" w:hAnsi="Arial" w:cs="Arial"/>
                <w:b/>
                <w:i/>
                <w:u w:val="single"/>
                <w:lang w:val="ro-RO"/>
              </w:rPr>
              <w:t>Documentul se prezinta la contractare</w:t>
            </w:r>
          </w:p>
        </w:tc>
        <w:tc>
          <w:tcPr>
            <w:tcW w:w="735" w:type="pct"/>
            <w:gridSpan w:val="2"/>
            <w:shd w:val="clear" w:color="auto" w:fill="auto"/>
            <w:noWrap/>
            <w:vAlign w:val="center"/>
            <w:hideMark/>
          </w:tcPr>
          <w:p w:rsidR="000509A8" w:rsidRPr="007B33C9" w:rsidRDefault="000509A8" w:rsidP="007B33C9">
            <w:pPr>
              <w:spacing w:after="0"/>
              <w:contextualSpacing/>
              <w:jc w:val="center"/>
              <w:rPr>
                <w:rFonts w:ascii="Arial" w:eastAsia="Times New Roman" w:hAnsi="Arial" w:cs="Arial"/>
                <w:lang w:val="it-IT"/>
              </w:rPr>
            </w:pPr>
          </w:p>
        </w:tc>
        <w:tc>
          <w:tcPr>
            <w:tcW w:w="476" w:type="pct"/>
            <w:shd w:val="clear" w:color="auto" w:fill="auto"/>
            <w:noWrap/>
            <w:vAlign w:val="center"/>
            <w:hideMark/>
          </w:tcPr>
          <w:p w:rsidR="000509A8" w:rsidRPr="000509A8" w:rsidRDefault="000509A8" w:rsidP="007B33C9">
            <w:pPr>
              <w:spacing w:after="0"/>
              <w:contextualSpacing/>
              <w:jc w:val="center"/>
              <w:rPr>
                <w:rFonts w:ascii="Arial" w:eastAsia="Times New Roman" w:hAnsi="Arial" w:cs="Arial"/>
                <w:lang w:val="it-IT"/>
              </w:rPr>
            </w:pPr>
          </w:p>
        </w:tc>
        <w:tc>
          <w:tcPr>
            <w:tcW w:w="606" w:type="pct"/>
          </w:tcPr>
          <w:p w:rsidR="000509A8" w:rsidRPr="000509A8" w:rsidRDefault="000509A8" w:rsidP="007B33C9">
            <w:pPr>
              <w:spacing w:after="0"/>
              <w:contextualSpacing/>
              <w:jc w:val="center"/>
              <w:rPr>
                <w:rFonts w:ascii="Arial" w:eastAsia="Times New Roman" w:hAnsi="Arial" w:cs="Arial"/>
                <w:lang w:val="it-IT"/>
              </w:rPr>
            </w:pPr>
            <w:r>
              <w:rPr>
                <w:rFonts w:ascii="Arial" w:eastAsia="Times New Roman" w:hAnsi="Arial" w:cs="Arial"/>
                <w:lang w:val="it-IT"/>
              </w:rPr>
              <w:t>x</w:t>
            </w:r>
          </w:p>
        </w:tc>
        <w:tc>
          <w:tcPr>
            <w:tcW w:w="605" w:type="pct"/>
          </w:tcPr>
          <w:p w:rsidR="000509A8" w:rsidRPr="000509A8" w:rsidRDefault="000509A8" w:rsidP="007B33C9">
            <w:pPr>
              <w:spacing w:after="0"/>
              <w:contextualSpacing/>
              <w:jc w:val="center"/>
              <w:rPr>
                <w:rFonts w:ascii="Arial" w:eastAsia="Times New Roman" w:hAnsi="Arial" w:cs="Arial"/>
                <w:lang w:val="it-IT"/>
              </w:rPr>
            </w:pPr>
          </w:p>
        </w:tc>
      </w:tr>
      <w:tr w:rsidR="000509A8" w:rsidRPr="00425250" w:rsidTr="000509A8">
        <w:trPr>
          <w:trHeight w:val="705"/>
        </w:trPr>
        <w:tc>
          <w:tcPr>
            <w:tcW w:w="2578" w:type="pct"/>
            <w:shd w:val="clear" w:color="auto" w:fill="auto"/>
            <w:vAlign w:val="center"/>
            <w:hideMark/>
          </w:tcPr>
          <w:p w:rsidR="000509A8" w:rsidRPr="007B33C9" w:rsidRDefault="000509A8" w:rsidP="007B33C9">
            <w:pPr>
              <w:spacing w:after="0"/>
              <w:jc w:val="both"/>
              <w:rPr>
                <w:rFonts w:ascii="Arial" w:eastAsia="Times New Roman" w:hAnsi="Arial" w:cs="Arial"/>
                <w:lang w:val="it-IT"/>
              </w:rPr>
            </w:pPr>
            <w:r w:rsidRPr="007B33C9">
              <w:rPr>
                <w:rFonts w:ascii="Arial" w:eastAsia="Times New Roman" w:hAnsi="Arial" w:cs="Arial"/>
                <w:b/>
                <w:bCs/>
                <w:lang w:val="it-IT"/>
              </w:rPr>
              <w:t xml:space="preserve">6.2 DOCUMENT DE LA BANCĂ/TREZORERIE cu datele de identificare ale acesteia și ale contului aferent proiectului FEADR (denumirea, adresa instituției financiare, codul IBAN al contului în care se derulează operațiunile cu AFIR); </w:t>
            </w:r>
            <w:r w:rsidRPr="007B33C9">
              <w:rPr>
                <w:rFonts w:ascii="Arial" w:eastAsia="Times New Roman" w:hAnsi="Arial" w:cs="Arial"/>
                <w:b/>
                <w:i/>
                <w:u w:val="single"/>
                <w:lang w:val="ro-RO"/>
              </w:rPr>
              <w:t>Documentul se prezinta la contractare</w:t>
            </w:r>
          </w:p>
        </w:tc>
        <w:tc>
          <w:tcPr>
            <w:tcW w:w="735" w:type="pct"/>
            <w:gridSpan w:val="2"/>
            <w:shd w:val="clear" w:color="auto" w:fill="auto"/>
            <w:noWrap/>
            <w:vAlign w:val="center"/>
            <w:hideMark/>
          </w:tcPr>
          <w:p w:rsidR="000509A8" w:rsidRPr="007B33C9" w:rsidRDefault="000509A8" w:rsidP="007B33C9">
            <w:pPr>
              <w:spacing w:after="0"/>
              <w:contextualSpacing/>
              <w:jc w:val="center"/>
              <w:rPr>
                <w:rFonts w:ascii="Arial" w:eastAsia="Times New Roman" w:hAnsi="Arial" w:cs="Arial"/>
                <w:lang w:val="it-IT"/>
              </w:rPr>
            </w:pPr>
          </w:p>
        </w:tc>
        <w:tc>
          <w:tcPr>
            <w:tcW w:w="476" w:type="pct"/>
            <w:shd w:val="clear" w:color="auto" w:fill="auto"/>
            <w:noWrap/>
            <w:vAlign w:val="center"/>
            <w:hideMark/>
          </w:tcPr>
          <w:p w:rsidR="000509A8" w:rsidRPr="00425250" w:rsidRDefault="000509A8" w:rsidP="007B33C9">
            <w:pPr>
              <w:spacing w:after="0"/>
              <w:contextualSpacing/>
              <w:jc w:val="center"/>
              <w:rPr>
                <w:rFonts w:ascii="Arial" w:eastAsia="Times New Roman" w:hAnsi="Arial" w:cs="Arial"/>
                <w:lang w:val="it-IT"/>
              </w:rPr>
            </w:pPr>
          </w:p>
        </w:tc>
        <w:tc>
          <w:tcPr>
            <w:tcW w:w="606" w:type="pct"/>
          </w:tcPr>
          <w:p w:rsidR="000509A8" w:rsidRPr="00425250" w:rsidRDefault="000509A8" w:rsidP="007B33C9">
            <w:pPr>
              <w:spacing w:after="0"/>
              <w:contextualSpacing/>
              <w:jc w:val="center"/>
              <w:rPr>
                <w:rFonts w:ascii="Arial" w:eastAsia="Times New Roman" w:hAnsi="Arial" w:cs="Arial"/>
                <w:lang w:val="it-IT"/>
              </w:rPr>
            </w:pPr>
            <w:r>
              <w:rPr>
                <w:rFonts w:ascii="Arial" w:eastAsia="Times New Roman" w:hAnsi="Arial" w:cs="Arial"/>
                <w:lang w:val="it-IT"/>
              </w:rPr>
              <w:t>x</w:t>
            </w:r>
          </w:p>
        </w:tc>
        <w:tc>
          <w:tcPr>
            <w:tcW w:w="605" w:type="pct"/>
          </w:tcPr>
          <w:p w:rsidR="000509A8" w:rsidRPr="00425250" w:rsidRDefault="000509A8" w:rsidP="007B33C9">
            <w:pPr>
              <w:spacing w:after="0"/>
              <w:contextualSpacing/>
              <w:jc w:val="center"/>
              <w:rPr>
                <w:rFonts w:ascii="Arial" w:eastAsia="Times New Roman" w:hAnsi="Arial" w:cs="Arial"/>
                <w:lang w:val="it-IT"/>
              </w:rPr>
            </w:pPr>
          </w:p>
        </w:tc>
      </w:tr>
      <w:tr w:rsidR="000509A8" w:rsidRPr="003828BD" w:rsidTr="000509A8">
        <w:trPr>
          <w:trHeight w:val="1125"/>
        </w:trPr>
        <w:tc>
          <w:tcPr>
            <w:tcW w:w="2578" w:type="pct"/>
            <w:shd w:val="clear" w:color="auto" w:fill="auto"/>
            <w:vAlign w:val="bottom"/>
            <w:hideMark/>
          </w:tcPr>
          <w:p w:rsidR="000509A8" w:rsidRPr="00537571" w:rsidRDefault="000509A8" w:rsidP="007B33C9">
            <w:pPr>
              <w:spacing w:after="0"/>
              <w:jc w:val="both"/>
              <w:rPr>
                <w:rFonts w:ascii="Arial" w:eastAsia="Times New Roman" w:hAnsi="Arial" w:cs="Arial"/>
                <w:lang w:val="it-IT"/>
              </w:rPr>
            </w:pPr>
            <w:r w:rsidRPr="00537571">
              <w:rPr>
                <w:rFonts w:ascii="Arial" w:eastAsia="Times New Roman" w:hAnsi="Arial" w:cs="Arial"/>
                <w:lang w:val="it-IT"/>
              </w:rPr>
              <w:t xml:space="preserve">7.1 CERTIFICATE CARE SĂ ATESTE LIPSA DATORIILOR RESTANTE FISCALE şi sociale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 – </w:t>
            </w:r>
          </w:p>
          <w:p w:rsidR="000509A8" w:rsidRDefault="000509A8" w:rsidP="007B33C9">
            <w:pPr>
              <w:spacing w:after="0"/>
              <w:jc w:val="both"/>
              <w:rPr>
                <w:rFonts w:ascii="Arial" w:eastAsia="Times New Roman" w:hAnsi="Arial" w:cs="Arial"/>
                <w:lang w:val="it-IT"/>
              </w:rPr>
            </w:pPr>
            <w:r w:rsidRPr="00537571">
              <w:rPr>
                <w:rFonts w:ascii="Arial" w:eastAsia="Times New Roman" w:hAnsi="Arial" w:cs="Arial"/>
                <w:lang w:val="it-IT"/>
              </w:rPr>
              <w:t xml:space="preserve">Solicitantul va prezenta decizia de rambursare aprobată a sumelor negative solicitate la rambursare prin deconturile de TVA și/ sau alte </w:t>
            </w:r>
            <w:r w:rsidRPr="00537571">
              <w:rPr>
                <w:rFonts w:ascii="Arial" w:eastAsia="Times New Roman" w:hAnsi="Arial" w:cs="Arial"/>
                <w:lang w:val="it-IT"/>
              </w:rPr>
              <w:lastRenderedPageBreak/>
              <w:t>documente aprobate pentru soluționarea cererilor de restituire, decizie/ documente care au fost aprobate ulterior eliberării certificatului de atestare fiscală, pentru compensarea obligațiilor fiscale de la Sect.A.</w:t>
            </w:r>
          </w:p>
          <w:p w:rsidR="000509A8" w:rsidRDefault="000509A8" w:rsidP="007B33C9">
            <w:pPr>
              <w:spacing w:after="0"/>
              <w:jc w:val="both"/>
              <w:rPr>
                <w:rFonts w:ascii="Arial" w:hAnsi="Arial" w:cs="Arial"/>
                <w:b/>
                <w:bCs/>
                <w:color w:val="FF0000"/>
                <w:lang w:val="ro-RO"/>
              </w:rPr>
            </w:pPr>
          </w:p>
          <w:p w:rsidR="000509A8" w:rsidRPr="00537571" w:rsidRDefault="000509A8" w:rsidP="007B33C9">
            <w:pPr>
              <w:spacing w:after="0"/>
              <w:jc w:val="both"/>
              <w:rPr>
                <w:rFonts w:ascii="Arial" w:eastAsia="Times New Roman" w:hAnsi="Arial" w:cs="Arial"/>
                <w:lang w:val="it-IT"/>
              </w:rPr>
            </w:pPr>
            <w:r w:rsidRPr="007B33C9">
              <w:rPr>
                <w:rFonts w:ascii="Arial" w:hAnsi="Arial" w:cs="Arial"/>
                <w:b/>
                <w:bCs/>
                <w:lang w:val="ro-RO"/>
              </w:rPr>
              <w:t xml:space="preserve">Atenție! </w:t>
            </w:r>
            <w:r w:rsidRPr="007B33C9">
              <w:rPr>
                <w:rFonts w:ascii="Arial" w:hAnsi="Arial" w:cs="Arial"/>
                <w:lang w:val="ro-RO"/>
              </w:rPr>
              <w:t xml:space="preserve">Certificatele trebuie să menționeze clar lipsa datoriilor prin mențiunea „nu are datorii fiscale și sociale sau locale” sau bararea rubricii în care ar trebui să fie menționate. </w:t>
            </w:r>
            <w:r w:rsidRPr="007B33C9">
              <w:rPr>
                <w:rFonts w:ascii="Arial" w:eastAsia="Times New Roman" w:hAnsi="Arial" w:cs="Arial"/>
                <w:b/>
                <w:i/>
                <w:u w:val="single"/>
                <w:lang w:val="ro-RO"/>
              </w:rPr>
              <w:t>Documentul se prezinta la contractare.</w:t>
            </w:r>
          </w:p>
        </w:tc>
        <w:tc>
          <w:tcPr>
            <w:tcW w:w="735" w:type="pct"/>
            <w:gridSpan w:val="2"/>
            <w:shd w:val="clear" w:color="auto" w:fill="auto"/>
            <w:noWrap/>
            <w:vAlign w:val="center"/>
            <w:hideMark/>
          </w:tcPr>
          <w:p w:rsidR="000509A8" w:rsidRPr="00537571" w:rsidRDefault="000509A8" w:rsidP="007B33C9">
            <w:pPr>
              <w:spacing w:after="0"/>
              <w:contextualSpacing/>
              <w:jc w:val="center"/>
              <w:rPr>
                <w:rFonts w:ascii="Arial" w:eastAsia="Times New Roman" w:hAnsi="Arial" w:cs="Arial"/>
                <w:lang w:val="it-IT"/>
              </w:rPr>
            </w:pPr>
          </w:p>
        </w:tc>
        <w:tc>
          <w:tcPr>
            <w:tcW w:w="476" w:type="pct"/>
            <w:shd w:val="clear" w:color="auto" w:fill="auto"/>
            <w:noWrap/>
            <w:vAlign w:val="center"/>
            <w:hideMark/>
          </w:tcPr>
          <w:p w:rsidR="000509A8" w:rsidRPr="003828BD" w:rsidRDefault="000509A8" w:rsidP="007B33C9">
            <w:pPr>
              <w:spacing w:after="0"/>
              <w:contextualSpacing/>
              <w:jc w:val="center"/>
              <w:rPr>
                <w:rFonts w:ascii="Arial" w:eastAsia="Times New Roman" w:hAnsi="Arial" w:cs="Arial"/>
              </w:rPr>
            </w:pPr>
          </w:p>
        </w:tc>
        <w:tc>
          <w:tcPr>
            <w:tcW w:w="606" w:type="pct"/>
          </w:tcPr>
          <w:p w:rsidR="000509A8" w:rsidRPr="003828BD" w:rsidRDefault="000509A8" w:rsidP="007B33C9">
            <w:pPr>
              <w:spacing w:after="0"/>
              <w:contextualSpacing/>
              <w:jc w:val="center"/>
              <w:rPr>
                <w:rFonts w:ascii="Arial" w:eastAsia="Times New Roman" w:hAnsi="Arial" w:cs="Arial"/>
              </w:rPr>
            </w:pPr>
            <w:r>
              <w:rPr>
                <w:rFonts w:ascii="Arial" w:eastAsia="Times New Roman" w:hAnsi="Arial" w:cs="Arial"/>
              </w:rPr>
              <w:t>x</w:t>
            </w:r>
          </w:p>
        </w:tc>
        <w:tc>
          <w:tcPr>
            <w:tcW w:w="605" w:type="pct"/>
          </w:tcPr>
          <w:p w:rsidR="000509A8" w:rsidRPr="003828BD" w:rsidRDefault="000509A8" w:rsidP="007B33C9">
            <w:pPr>
              <w:spacing w:after="0"/>
              <w:contextualSpacing/>
              <w:jc w:val="center"/>
              <w:rPr>
                <w:rFonts w:ascii="Arial" w:eastAsia="Times New Roman" w:hAnsi="Arial" w:cs="Arial"/>
              </w:rPr>
            </w:pPr>
          </w:p>
        </w:tc>
      </w:tr>
      <w:tr w:rsidR="000509A8" w:rsidRPr="00425250" w:rsidTr="000509A8">
        <w:trPr>
          <w:trHeight w:val="870"/>
        </w:trPr>
        <w:tc>
          <w:tcPr>
            <w:tcW w:w="2578" w:type="pct"/>
            <w:shd w:val="clear" w:color="auto" w:fill="auto"/>
            <w:vAlign w:val="bottom"/>
            <w:hideMark/>
          </w:tcPr>
          <w:p w:rsidR="000509A8" w:rsidRPr="007B33C9" w:rsidRDefault="000509A8" w:rsidP="007B33C9">
            <w:pPr>
              <w:spacing w:after="0"/>
              <w:jc w:val="both"/>
              <w:rPr>
                <w:rFonts w:ascii="Arial" w:eastAsia="Times New Roman" w:hAnsi="Arial" w:cs="Arial"/>
                <w:b/>
                <w:bCs/>
                <w:lang w:val="it-IT"/>
              </w:rPr>
            </w:pPr>
            <w:r w:rsidRPr="007B33C9">
              <w:rPr>
                <w:rFonts w:ascii="Arial" w:eastAsia="Times New Roman" w:hAnsi="Arial" w:cs="Arial"/>
                <w:b/>
                <w:bCs/>
                <w:lang w:val="it-IT"/>
              </w:rPr>
              <w:t>7.2 CAZIER JUDICIAR AL REPREZENTANTULUI LEGAL</w:t>
            </w:r>
          </w:p>
          <w:p w:rsidR="000509A8" w:rsidRDefault="000509A8" w:rsidP="007B33C9">
            <w:pPr>
              <w:spacing w:after="0"/>
              <w:jc w:val="both"/>
              <w:rPr>
                <w:rFonts w:ascii="Arial" w:hAnsi="Arial" w:cs="Arial"/>
                <w:lang w:val="ro-RO"/>
              </w:rPr>
            </w:pPr>
            <w:r w:rsidRPr="007B33C9">
              <w:rPr>
                <w:rFonts w:ascii="Arial" w:eastAsia="Times New Roman" w:hAnsi="Arial" w:cs="Arial"/>
                <w:bCs/>
                <w:lang w:val="it-IT"/>
              </w:rPr>
              <w:t>c</w:t>
            </w:r>
            <w:r w:rsidRPr="007B33C9">
              <w:rPr>
                <w:rFonts w:ascii="Arial" w:hAnsi="Arial" w:cs="Arial"/>
                <w:lang w:val="ro-RO"/>
              </w:rPr>
              <w:t xml:space="preserve">are să ateste lipsa înscrierilor care privesc </w:t>
            </w:r>
            <w:proofErr w:type="spellStart"/>
            <w:r w:rsidRPr="007B33C9">
              <w:rPr>
                <w:rFonts w:ascii="Arial" w:hAnsi="Arial" w:cs="Arial"/>
                <w:lang w:val="ro-RO"/>
              </w:rPr>
              <w:t>sancţiuni</w:t>
            </w:r>
            <w:proofErr w:type="spellEnd"/>
            <w:r w:rsidRPr="007B33C9">
              <w:rPr>
                <w:rFonts w:ascii="Arial" w:hAnsi="Arial" w:cs="Arial"/>
                <w:lang w:val="ro-RO"/>
              </w:rPr>
              <w:t xml:space="preserve"> </w:t>
            </w:r>
            <w:proofErr w:type="spellStart"/>
            <w:r w:rsidRPr="007B33C9">
              <w:rPr>
                <w:rFonts w:ascii="Arial" w:hAnsi="Arial" w:cs="Arial"/>
                <w:lang w:val="ro-RO"/>
              </w:rPr>
              <w:t>economico</w:t>
            </w:r>
            <w:proofErr w:type="spellEnd"/>
            <w:r w:rsidRPr="007B33C9">
              <w:rPr>
                <w:rFonts w:ascii="Arial" w:hAnsi="Arial" w:cs="Arial"/>
                <w:lang w:val="ro-RO"/>
              </w:rPr>
              <w:t>-financiare.</w:t>
            </w:r>
          </w:p>
          <w:p w:rsidR="000509A8" w:rsidRPr="007A377E" w:rsidRDefault="000509A8" w:rsidP="007B33C9">
            <w:pPr>
              <w:spacing w:after="0"/>
              <w:jc w:val="both"/>
              <w:rPr>
                <w:rFonts w:ascii="Arial" w:eastAsia="Times New Roman" w:hAnsi="Arial" w:cs="Arial"/>
                <w:b/>
                <w:i/>
                <w:lang w:val="it-IT"/>
              </w:rPr>
            </w:pPr>
            <w:r w:rsidRPr="007A377E">
              <w:rPr>
                <w:rFonts w:ascii="Arial" w:eastAsia="Times New Roman" w:hAnsi="Arial" w:cs="Arial"/>
                <w:b/>
                <w:i/>
                <w:lang w:val="it-IT"/>
              </w:rPr>
              <w:t>Documentul se prezinta la contractare</w:t>
            </w:r>
          </w:p>
        </w:tc>
        <w:tc>
          <w:tcPr>
            <w:tcW w:w="735" w:type="pct"/>
            <w:gridSpan w:val="2"/>
            <w:shd w:val="clear" w:color="auto" w:fill="auto"/>
            <w:noWrap/>
            <w:vAlign w:val="center"/>
            <w:hideMark/>
          </w:tcPr>
          <w:p w:rsidR="000509A8" w:rsidRPr="00E16F32" w:rsidRDefault="000509A8" w:rsidP="007B33C9">
            <w:pPr>
              <w:spacing w:after="0"/>
              <w:contextualSpacing/>
              <w:jc w:val="center"/>
              <w:rPr>
                <w:rFonts w:ascii="Arial" w:eastAsia="Times New Roman" w:hAnsi="Arial" w:cs="Arial"/>
                <w:lang w:val="it-IT"/>
              </w:rPr>
            </w:pPr>
          </w:p>
        </w:tc>
        <w:tc>
          <w:tcPr>
            <w:tcW w:w="476" w:type="pct"/>
            <w:shd w:val="clear" w:color="auto" w:fill="auto"/>
            <w:noWrap/>
            <w:vAlign w:val="center"/>
          </w:tcPr>
          <w:p w:rsidR="000509A8" w:rsidRPr="00425250" w:rsidRDefault="000509A8" w:rsidP="007B33C9">
            <w:pPr>
              <w:spacing w:after="0"/>
              <w:contextualSpacing/>
              <w:jc w:val="center"/>
              <w:rPr>
                <w:rFonts w:ascii="Arial" w:eastAsia="Times New Roman" w:hAnsi="Arial" w:cs="Arial"/>
                <w:lang w:val="it-IT"/>
              </w:rPr>
            </w:pPr>
          </w:p>
        </w:tc>
        <w:tc>
          <w:tcPr>
            <w:tcW w:w="606" w:type="pct"/>
          </w:tcPr>
          <w:p w:rsidR="000509A8" w:rsidRPr="00425250" w:rsidRDefault="000509A8" w:rsidP="007B33C9">
            <w:pPr>
              <w:spacing w:after="0"/>
              <w:contextualSpacing/>
              <w:jc w:val="center"/>
              <w:rPr>
                <w:rFonts w:ascii="Arial" w:eastAsia="Times New Roman" w:hAnsi="Arial" w:cs="Arial"/>
                <w:lang w:val="it-IT"/>
              </w:rPr>
            </w:pPr>
            <w:r>
              <w:rPr>
                <w:rFonts w:ascii="Arial" w:eastAsia="Times New Roman" w:hAnsi="Arial" w:cs="Arial"/>
                <w:lang w:val="it-IT"/>
              </w:rPr>
              <w:t>x</w:t>
            </w:r>
          </w:p>
        </w:tc>
        <w:tc>
          <w:tcPr>
            <w:tcW w:w="605" w:type="pct"/>
          </w:tcPr>
          <w:p w:rsidR="000509A8" w:rsidRPr="00425250" w:rsidRDefault="000509A8" w:rsidP="007B33C9">
            <w:pPr>
              <w:spacing w:after="0"/>
              <w:contextualSpacing/>
              <w:jc w:val="center"/>
              <w:rPr>
                <w:rFonts w:ascii="Arial" w:eastAsia="Times New Roman" w:hAnsi="Arial" w:cs="Arial"/>
                <w:lang w:val="it-IT"/>
              </w:rPr>
            </w:pPr>
          </w:p>
        </w:tc>
      </w:tr>
      <w:tr w:rsidR="000509A8" w:rsidRPr="00425250" w:rsidTr="000509A8">
        <w:trPr>
          <w:trHeight w:val="983"/>
        </w:trPr>
        <w:tc>
          <w:tcPr>
            <w:tcW w:w="2578" w:type="pct"/>
            <w:shd w:val="clear" w:color="auto" w:fill="auto"/>
            <w:vAlign w:val="bottom"/>
            <w:hideMark/>
          </w:tcPr>
          <w:p w:rsidR="000509A8" w:rsidRPr="007B33C9" w:rsidRDefault="000509A8" w:rsidP="007B33C9">
            <w:pPr>
              <w:spacing w:after="0"/>
              <w:contextualSpacing/>
              <w:rPr>
                <w:rFonts w:ascii="Arial" w:eastAsia="Times New Roman" w:hAnsi="Arial" w:cs="Arial"/>
                <w:b/>
                <w:i/>
                <w:u w:val="single"/>
                <w:lang w:val="ro-RO"/>
              </w:rPr>
            </w:pPr>
            <w:r w:rsidRPr="00537571">
              <w:rPr>
                <w:rFonts w:ascii="Arial" w:eastAsia="Times New Roman" w:hAnsi="Arial" w:cs="Arial"/>
                <w:b/>
                <w:bCs/>
                <w:lang w:val="it-IT"/>
              </w:rPr>
              <w:t>8.1 DOCUMENT EMIS DE DSVSA JUDEŢEANĂ PENTRU PROIECT</w:t>
            </w:r>
            <w:r>
              <w:rPr>
                <w:rFonts w:ascii="Arial" w:eastAsia="Times New Roman" w:hAnsi="Arial" w:cs="Arial"/>
                <w:b/>
                <w:bCs/>
                <w:lang w:val="it-IT"/>
              </w:rPr>
              <w:t xml:space="preserve"> </w:t>
            </w:r>
            <w:r w:rsidRPr="007B33C9">
              <w:rPr>
                <w:rFonts w:ascii="Arial" w:eastAsia="Times New Roman" w:hAnsi="Arial" w:cs="Arial"/>
                <w:b/>
                <w:i/>
                <w:u w:val="single"/>
                <w:lang w:val="ro-RO"/>
              </w:rPr>
              <w:t>Documentul se prezinta la contractare</w:t>
            </w:r>
          </w:p>
          <w:p w:rsidR="000509A8" w:rsidRPr="007B33C9" w:rsidRDefault="000509A8" w:rsidP="007B33C9">
            <w:pPr>
              <w:spacing w:after="0"/>
              <w:contextualSpacing/>
              <w:rPr>
                <w:rFonts w:ascii="Arial" w:eastAsia="Times New Roman" w:hAnsi="Arial" w:cs="Arial"/>
                <w:b/>
                <w:i/>
                <w:u w:val="single"/>
                <w:lang w:val="ro-RO"/>
              </w:rPr>
            </w:pPr>
          </w:p>
          <w:p w:rsidR="000509A8" w:rsidRPr="00537571" w:rsidRDefault="000509A8" w:rsidP="007B33C9">
            <w:pPr>
              <w:spacing w:after="0"/>
              <w:contextualSpacing/>
              <w:rPr>
                <w:rFonts w:ascii="Arial" w:eastAsia="Times New Roman" w:hAnsi="Arial" w:cs="Arial"/>
                <w:lang w:val="it-IT"/>
              </w:rPr>
            </w:pPr>
            <w:r w:rsidRPr="007B33C9">
              <w:rPr>
                <w:rFonts w:ascii="Arial" w:hAnsi="Arial" w:cs="Arial"/>
                <w:b/>
                <w:bCs/>
                <w:i/>
                <w:lang w:val="ro-RO"/>
              </w:rPr>
              <w:t xml:space="preserve">Atenție! </w:t>
            </w:r>
            <w:r w:rsidRPr="007B33C9">
              <w:rPr>
                <w:rFonts w:ascii="Arial" w:hAnsi="Arial" w:cs="Arial"/>
                <w:i/>
                <w:lang w:val="ro-RO"/>
              </w:rPr>
              <w:t>Documentele acestui punct vor fi emise cu cel mult un an înaintea depunerii acestora la momentul contractării .</w:t>
            </w:r>
          </w:p>
        </w:tc>
        <w:tc>
          <w:tcPr>
            <w:tcW w:w="735" w:type="pct"/>
            <w:gridSpan w:val="2"/>
            <w:shd w:val="clear" w:color="auto" w:fill="auto"/>
            <w:noWrap/>
            <w:vAlign w:val="center"/>
            <w:hideMark/>
          </w:tcPr>
          <w:p w:rsidR="000509A8" w:rsidRPr="00E16F32" w:rsidRDefault="000509A8" w:rsidP="007B33C9">
            <w:pPr>
              <w:spacing w:after="0"/>
              <w:contextualSpacing/>
              <w:jc w:val="center"/>
              <w:rPr>
                <w:rFonts w:ascii="Arial" w:eastAsia="Times New Roman" w:hAnsi="Arial" w:cs="Arial"/>
                <w:lang w:val="it-IT"/>
              </w:rPr>
            </w:pPr>
          </w:p>
        </w:tc>
        <w:tc>
          <w:tcPr>
            <w:tcW w:w="476" w:type="pct"/>
            <w:shd w:val="clear" w:color="auto" w:fill="auto"/>
            <w:noWrap/>
            <w:vAlign w:val="center"/>
          </w:tcPr>
          <w:p w:rsidR="000509A8" w:rsidRPr="00425250" w:rsidRDefault="000509A8" w:rsidP="007B33C9">
            <w:pPr>
              <w:spacing w:after="0"/>
              <w:contextualSpacing/>
              <w:jc w:val="center"/>
              <w:rPr>
                <w:rFonts w:ascii="Arial" w:eastAsia="Times New Roman" w:hAnsi="Arial" w:cs="Arial"/>
                <w:lang w:val="it-IT"/>
              </w:rPr>
            </w:pPr>
          </w:p>
        </w:tc>
        <w:tc>
          <w:tcPr>
            <w:tcW w:w="606" w:type="pct"/>
          </w:tcPr>
          <w:p w:rsidR="000509A8" w:rsidRPr="00425250" w:rsidRDefault="000509A8" w:rsidP="007B33C9">
            <w:pPr>
              <w:spacing w:after="0"/>
              <w:contextualSpacing/>
              <w:jc w:val="center"/>
              <w:rPr>
                <w:rFonts w:ascii="Arial" w:eastAsia="Times New Roman" w:hAnsi="Arial" w:cs="Arial"/>
                <w:lang w:val="it-IT"/>
              </w:rPr>
            </w:pPr>
          </w:p>
        </w:tc>
        <w:tc>
          <w:tcPr>
            <w:tcW w:w="605" w:type="pct"/>
          </w:tcPr>
          <w:p w:rsidR="000509A8" w:rsidRPr="00425250" w:rsidRDefault="000509A8" w:rsidP="007B33C9">
            <w:pPr>
              <w:spacing w:after="0"/>
              <w:contextualSpacing/>
              <w:jc w:val="center"/>
              <w:rPr>
                <w:rFonts w:ascii="Arial" w:eastAsia="Times New Roman" w:hAnsi="Arial" w:cs="Arial"/>
                <w:lang w:val="it-IT"/>
              </w:rPr>
            </w:pPr>
            <w:r>
              <w:rPr>
                <w:rFonts w:ascii="Arial" w:eastAsia="Times New Roman" w:hAnsi="Arial" w:cs="Arial"/>
                <w:lang w:val="it-IT"/>
              </w:rPr>
              <w:t>x</w:t>
            </w:r>
          </w:p>
        </w:tc>
      </w:tr>
      <w:tr w:rsidR="000509A8" w:rsidRPr="00425250" w:rsidTr="000509A8">
        <w:trPr>
          <w:trHeight w:val="983"/>
        </w:trPr>
        <w:tc>
          <w:tcPr>
            <w:tcW w:w="2578" w:type="pct"/>
            <w:shd w:val="clear" w:color="auto" w:fill="auto"/>
            <w:vAlign w:val="bottom"/>
            <w:hideMark/>
          </w:tcPr>
          <w:p w:rsidR="000509A8" w:rsidRPr="007B33C9" w:rsidRDefault="000509A8" w:rsidP="007B33C9">
            <w:pPr>
              <w:spacing w:after="0"/>
              <w:jc w:val="both"/>
              <w:rPr>
                <w:rFonts w:ascii="Arial" w:eastAsia="Times New Roman" w:hAnsi="Arial" w:cs="Arial"/>
                <w:b/>
                <w:i/>
                <w:u w:val="single"/>
                <w:lang w:val="ro-RO"/>
              </w:rPr>
            </w:pPr>
            <w:r w:rsidRPr="00537571">
              <w:rPr>
                <w:rFonts w:ascii="Arial" w:eastAsia="Times New Roman" w:hAnsi="Arial" w:cs="Arial"/>
                <w:b/>
                <w:bCs/>
                <w:lang w:val="it-IT"/>
              </w:rPr>
              <w:t xml:space="preserve">8.2 DOCUMENT EMIS DE DSP JUDETEANĂ PENTRU PROIECT, </w:t>
            </w:r>
            <w:r w:rsidRPr="007B33C9">
              <w:rPr>
                <w:rFonts w:ascii="Arial" w:eastAsia="Times New Roman" w:hAnsi="Arial" w:cs="Arial"/>
                <w:b/>
                <w:i/>
                <w:u w:val="single"/>
                <w:lang w:val="ro-RO"/>
              </w:rPr>
              <w:t>Documentul se prezinta la contractare</w:t>
            </w:r>
          </w:p>
          <w:p w:rsidR="000509A8" w:rsidRPr="007B33C9" w:rsidRDefault="000509A8" w:rsidP="007B33C9">
            <w:pPr>
              <w:spacing w:after="0"/>
              <w:jc w:val="both"/>
              <w:rPr>
                <w:rFonts w:ascii="Arial" w:hAnsi="Arial" w:cs="Arial"/>
                <w:b/>
                <w:bCs/>
                <w:i/>
                <w:lang w:val="ro-RO"/>
              </w:rPr>
            </w:pPr>
          </w:p>
          <w:p w:rsidR="000509A8" w:rsidRPr="00537571" w:rsidRDefault="000509A8" w:rsidP="007B33C9">
            <w:pPr>
              <w:spacing w:after="0"/>
              <w:jc w:val="both"/>
              <w:rPr>
                <w:rFonts w:ascii="Arial" w:eastAsia="Times New Roman" w:hAnsi="Arial" w:cs="Arial"/>
                <w:lang w:val="it-IT"/>
              </w:rPr>
            </w:pPr>
            <w:r w:rsidRPr="007B33C9">
              <w:rPr>
                <w:rFonts w:ascii="Arial" w:hAnsi="Arial" w:cs="Arial"/>
                <w:b/>
                <w:bCs/>
                <w:i/>
                <w:lang w:val="ro-RO"/>
              </w:rPr>
              <w:t xml:space="preserve">Atenție! </w:t>
            </w:r>
            <w:r w:rsidRPr="007B33C9">
              <w:rPr>
                <w:rFonts w:ascii="Arial" w:hAnsi="Arial" w:cs="Arial"/>
                <w:i/>
                <w:lang w:val="ro-RO"/>
              </w:rPr>
              <w:t xml:space="preserve">Documentele acestui punct vor fi emise cu cel mult un an înaintea depunerii acestora la momentul contractării </w:t>
            </w:r>
            <w:r>
              <w:rPr>
                <w:rFonts w:ascii="Arial" w:hAnsi="Arial" w:cs="Arial"/>
                <w:i/>
                <w:color w:val="FF0000"/>
                <w:lang w:val="ro-RO"/>
              </w:rPr>
              <w:t>.</w:t>
            </w:r>
          </w:p>
        </w:tc>
        <w:tc>
          <w:tcPr>
            <w:tcW w:w="735" w:type="pct"/>
            <w:gridSpan w:val="2"/>
            <w:shd w:val="clear" w:color="auto" w:fill="auto"/>
            <w:noWrap/>
            <w:vAlign w:val="center"/>
            <w:hideMark/>
          </w:tcPr>
          <w:p w:rsidR="000509A8" w:rsidRPr="00E16F32" w:rsidRDefault="000509A8" w:rsidP="007B33C9">
            <w:pPr>
              <w:spacing w:after="0"/>
              <w:contextualSpacing/>
              <w:jc w:val="center"/>
              <w:rPr>
                <w:rFonts w:ascii="Arial" w:eastAsia="Times New Roman" w:hAnsi="Arial" w:cs="Arial"/>
                <w:lang w:val="it-IT"/>
              </w:rPr>
            </w:pPr>
          </w:p>
        </w:tc>
        <w:tc>
          <w:tcPr>
            <w:tcW w:w="476" w:type="pct"/>
            <w:shd w:val="clear" w:color="auto" w:fill="auto"/>
            <w:noWrap/>
            <w:vAlign w:val="center"/>
          </w:tcPr>
          <w:p w:rsidR="000509A8" w:rsidRPr="00425250" w:rsidRDefault="000509A8" w:rsidP="007B33C9">
            <w:pPr>
              <w:spacing w:after="0"/>
              <w:contextualSpacing/>
              <w:jc w:val="center"/>
              <w:rPr>
                <w:rFonts w:ascii="Arial" w:eastAsia="Times New Roman" w:hAnsi="Arial" w:cs="Arial"/>
                <w:lang w:val="it-IT"/>
              </w:rPr>
            </w:pPr>
          </w:p>
        </w:tc>
        <w:tc>
          <w:tcPr>
            <w:tcW w:w="606" w:type="pct"/>
          </w:tcPr>
          <w:p w:rsidR="000509A8" w:rsidRPr="00425250" w:rsidRDefault="000509A8" w:rsidP="007B33C9">
            <w:pPr>
              <w:spacing w:after="0"/>
              <w:contextualSpacing/>
              <w:jc w:val="center"/>
              <w:rPr>
                <w:rFonts w:ascii="Arial" w:eastAsia="Times New Roman" w:hAnsi="Arial" w:cs="Arial"/>
                <w:lang w:val="it-IT"/>
              </w:rPr>
            </w:pPr>
          </w:p>
        </w:tc>
        <w:tc>
          <w:tcPr>
            <w:tcW w:w="605" w:type="pct"/>
          </w:tcPr>
          <w:p w:rsidR="000509A8" w:rsidRPr="00425250" w:rsidRDefault="000509A8" w:rsidP="007B33C9">
            <w:pPr>
              <w:spacing w:after="0"/>
              <w:contextualSpacing/>
              <w:jc w:val="center"/>
              <w:rPr>
                <w:rFonts w:ascii="Arial" w:eastAsia="Times New Roman" w:hAnsi="Arial" w:cs="Arial"/>
                <w:lang w:val="it-IT"/>
              </w:rPr>
            </w:pPr>
            <w:r>
              <w:rPr>
                <w:rFonts w:ascii="Arial" w:eastAsia="Times New Roman" w:hAnsi="Arial" w:cs="Arial"/>
                <w:lang w:val="it-IT"/>
              </w:rPr>
              <w:t>x</w:t>
            </w:r>
          </w:p>
        </w:tc>
      </w:tr>
      <w:tr w:rsidR="000509A8" w:rsidRPr="003828BD" w:rsidTr="000509A8">
        <w:trPr>
          <w:trHeight w:val="735"/>
        </w:trPr>
        <w:tc>
          <w:tcPr>
            <w:tcW w:w="2578" w:type="pct"/>
            <w:shd w:val="clear" w:color="auto" w:fill="auto"/>
            <w:vAlign w:val="center"/>
            <w:hideMark/>
          </w:tcPr>
          <w:p w:rsidR="000509A8" w:rsidRPr="008149B3" w:rsidRDefault="000509A8" w:rsidP="007B33C9">
            <w:pPr>
              <w:spacing w:after="0"/>
              <w:jc w:val="both"/>
              <w:rPr>
                <w:rFonts w:ascii="Arial" w:eastAsia="Times New Roman" w:hAnsi="Arial" w:cs="Arial"/>
                <w:lang w:val="it-IT"/>
              </w:rPr>
            </w:pPr>
            <w:r w:rsidRPr="008149B3">
              <w:rPr>
                <w:rFonts w:ascii="Arial" w:eastAsia="Times New Roman" w:hAnsi="Arial" w:cs="Arial"/>
                <w:lang w:val="it-IT"/>
              </w:rPr>
              <w:t>9.1 AUTORIZAŢIE SANITARĂ/ NOTIFICARE de constatare a conformităţii cu legislaţia sanitară emise cu cel mult un an înaintea depunerii Cererii de finanţare, pentru unitățile care se modernizează şi se autorizează/avizează conform legislației în vigoare.</w:t>
            </w:r>
          </w:p>
        </w:tc>
        <w:tc>
          <w:tcPr>
            <w:tcW w:w="735" w:type="pct"/>
            <w:gridSpan w:val="2"/>
            <w:shd w:val="clear" w:color="auto" w:fill="auto"/>
            <w:noWrap/>
            <w:vAlign w:val="center"/>
            <w:hideMark/>
          </w:tcPr>
          <w:p w:rsidR="000509A8" w:rsidRPr="00E16F32" w:rsidRDefault="000509A8" w:rsidP="007B33C9">
            <w:pPr>
              <w:spacing w:after="0"/>
              <w:contextualSpacing/>
              <w:jc w:val="center"/>
              <w:rPr>
                <w:rFonts w:ascii="Arial" w:eastAsia="Times New Roman" w:hAnsi="Arial" w:cs="Arial"/>
                <w:lang w:val="it-IT"/>
              </w:rPr>
            </w:pPr>
          </w:p>
        </w:tc>
        <w:tc>
          <w:tcPr>
            <w:tcW w:w="476" w:type="pct"/>
            <w:shd w:val="clear" w:color="auto" w:fill="auto"/>
            <w:noWrap/>
            <w:vAlign w:val="center"/>
            <w:hideMark/>
          </w:tcPr>
          <w:p w:rsidR="000509A8" w:rsidRPr="003828BD" w:rsidRDefault="000509A8" w:rsidP="007B33C9">
            <w:pPr>
              <w:spacing w:after="0"/>
              <w:contextualSpacing/>
              <w:jc w:val="center"/>
              <w:rPr>
                <w:rFonts w:ascii="Arial" w:eastAsia="Times New Roman" w:hAnsi="Arial" w:cs="Arial"/>
              </w:rPr>
            </w:pPr>
            <w:r w:rsidRPr="003828BD">
              <w:rPr>
                <w:rFonts w:ascii="Arial" w:eastAsia="Times New Roman" w:hAnsi="Arial" w:cs="Arial"/>
              </w:rPr>
              <w:t>X</w:t>
            </w:r>
          </w:p>
        </w:tc>
        <w:tc>
          <w:tcPr>
            <w:tcW w:w="606" w:type="pct"/>
          </w:tcPr>
          <w:p w:rsidR="000509A8" w:rsidRPr="003828BD" w:rsidRDefault="000509A8" w:rsidP="007B33C9">
            <w:pPr>
              <w:spacing w:after="0"/>
              <w:contextualSpacing/>
              <w:jc w:val="center"/>
              <w:rPr>
                <w:rFonts w:ascii="Arial" w:eastAsia="Times New Roman" w:hAnsi="Arial" w:cs="Arial"/>
              </w:rPr>
            </w:pPr>
          </w:p>
        </w:tc>
        <w:tc>
          <w:tcPr>
            <w:tcW w:w="605" w:type="pct"/>
          </w:tcPr>
          <w:p w:rsidR="000509A8" w:rsidRPr="003828BD" w:rsidRDefault="000509A8" w:rsidP="007B33C9">
            <w:pPr>
              <w:spacing w:after="0"/>
              <w:contextualSpacing/>
              <w:jc w:val="center"/>
              <w:rPr>
                <w:rFonts w:ascii="Arial" w:eastAsia="Times New Roman" w:hAnsi="Arial" w:cs="Arial"/>
              </w:rPr>
            </w:pPr>
          </w:p>
        </w:tc>
      </w:tr>
      <w:tr w:rsidR="000509A8" w:rsidRPr="007B33C9" w:rsidTr="000509A8">
        <w:trPr>
          <w:trHeight w:val="945"/>
        </w:trPr>
        <w:tc>
          <w:tcPr>
            <w:tcW w:w="2578" w:type="pct"/>
            <w:shd w:val="clear" w:color="auto" w:fill="auto"/>
            <w:vAlign w:val="center"/>
          </w:tcPr>
          <w:p w:rsidR="000509A8" w:rsidRPr="007B33C9" w:rsidRDefault="000509A8" w:rsidP="007B33C9">
            <w:pPr>
              <w:autoSpaceDE w:val="0"/>
              <w:autoSpaceDN w:val="0"/>
              <w:adjustRightInd w:val="0"/>
              <w:spacing w:after="0" w:line="240" w:lineRule="auto"/>
              <w:rPr>
                <w:rFonts w:ascii="Arial" w:hAnsi="Arial" w:cs="Arial"/>
                <w:i/>
                <w:lang w:val="ro-RO"/>
              </w:rPr>
            </w:pPr>
            <w:r w:rsidRPr="007B33C9">
              <w:rPr>
                <w:rFonts w:ascii="Arial" w:hAnsi="Arial" w:cs="Arial"/>
                <w:bCs/>
                <w:i/>
                <w:lang w:val="ro-RO"/>
              </w:rPr>
              <w:t xml:space="preserve">9.2 NOTA DE CONSTATARE PRIVIND CONDIŢIILE DE MEDIU </w:t>
            </w:r>
            <w:r w:rsidRPr="007B33C9">
              <w:rPr>
                <w:rFonts w:ascii="Arial" w:hAnsi="Arial" w:cs="Arial"/>
                <w:i/>
                <w:lang w:val="ro-RO"/>
              </w:rPr>
              <w:t xml:space="preserve">pentru </w:t>
            </w:r>
            <w:proofErr w:type="spellStart"/>
            <w:r w:rsidRPr="007B33C9">
              <w:rPr>
                <w:rFonts w:ascii="Arial" w:hAnsi="Arial" w:cs="Arial"/>
                <w:i/>
                <w:lang w:val="ro-RO"/>
              </w:rPr>
              <w:t>unităţile</w:t>
            </w:r>
            <w:proofErr w:type="spellEnd"/>
            <w:r w:rsidRPr="007B33C9">
              <w:rPr>
                <w:rFonts w:ascii="Arial" w:hAnsi="Arial" w:cs="Arial"/>
                <w:i/>
                <w:lang w:val="ro-RO"/>
              </w:rPr>
              <w:t xml:space="preserve"> în </w:t>
            </w:r>
            <w:proofErr w:type="spellStart"/>
            <w:r w:rsidRPr="007B33C9">
              <w:rPr>
                <w:rFonts w:ascii="Arial" w:hAnsi="Arial" w:cs="Arial"/>
                <w:i/>
                <w:lang w:val="ro-RO"/>
              </w:rPr>
              <w:t>funcţiune</w:t>
            </w:r>
            <w:proofErr w:type="spellEnd"/>
            <w:r w:rsidRPr="007B33C9">
              <w:rPr>
                <w:rFonts w:ascii="Arial" w:hAnsi="Arial" w:cs="Arial"/>
                <w:i/>
                <w:lang w:val="ro-RO"/>
              </w:rPr>
              <w:t xml:space="preserve"> - </w:t>
            </w:r>
            <w:r w:rsidRPr="007B33C9">
              <w:rPr>
                <w:rFonts w:ascii="Arial" w:hAnsi="Arial" w:cs="Arial"/>
                <w:b/>
                <w:i/>
                <w:lang w:val="ro-RO"/>
              </w:rPr>
              <w:t>se va depune la momentul încheierii contractului</w:t>
            </w:r>
            <w:r w:rsidRPr="007B33C9">
              <w:rPr>
                <w:rFonts w:ascii="Arial" w:hAnsi="Arial" w:cs="Arial"/>
                <w:i/>
                <w:lang w:val="ro-RO"/>
              </w:rPr>
              <w:t>.</w:t>
            </w:r>
          </w:p>
          <w:p w:rsidR="000509A8" w:rsidRPr="007B33C9" w:rsidRDefault="000509A8" w:rsidP="007B33C9">
            <w:pPr>
              <w:autoSpaceDE w:val="0"/>
              <w:autoSpaceDN w:val="0"/>
              <w:adjustRightInd w:val="0"/>
              <w:spacing w:after="0" w:line="240" w:lineRule="auto"/>
              <w:rPr>
                <w:rFonts w:ascii="Arial" w:hAnsi="Arial" w:cs="Arial"/>
                <w:b/>
                <w:bCs/>
                <w:lang w:val="ro-RO"/>
              </w:rPr>
            </w:pPr>
          </w:p>
          <w:p w:rsidR="000509A8" w:rsidRPr="007B33C9" w:rsidRDefault="000509A8" w:rsidP="007B33C9">
            <w:pPr>
              <w:autoSpaceDE w:val="0"/>
              <w:autoSpaceDN w:val="0"/>
              <w:adjustRightInd w:val="0"/>
              <w:spacing w:after="0" w:line="240" w:lineRule="auto"/>
              <w:rPr>
                <w:rFonts w:ascii="Arial" w:hAnsi="Arial" w:cs="Arial"/>
                <w:lang w:val="ro-RO"/>
              </w:rPr>
            </w:pPr>
            <w:r w:rsidRPr="007B33C9">
              <w:rPr>
                <w:rFonts w:ascii="Arial" w:hAnsi="Arial" w:cs="Arial"/>
                <w:b/>
                <w:bCs/>
                <w:lang w:val="ro-RO"/>
              </w:rPr>
              <w:t xml:space="preserve">Atenție! </w:t>
            </w:r>
            <w:r w:rsidRPr="007B33C9">
              <w:rPr>
                <w:rFonts w:ascii="Arial" w:hAnsi="Arial" w:cs="Arial"/>
                <w:lang w:val="ro-RO"/>
              </w:rPr>
              <w:t xml:space="preserve">În cazul în care solicitantul prezinta </w:t>
            </w:r>
            <w:proofErr w:type="spellStart"/>
            <w:r w:rsidRPr="007B33C9">
              <w:rPr>
                <w:rFonts w:ascii="Arial" w:hAnsi="Arial" w:cs="Arial"/>
                <w:lang w:val="ro-RO"/>
              </w:rPr>
              <w:t>autorizaţii</w:t>
            </w:r>
            <w:proofErr w:type="spellEnd"/>
            <w:r w:rsidRPr="007B33C9">
              <w:rPr>
                <w:rFonts w:ascii="Arial" w:hAnsi="Arial" w:cs="Arial"/>
                <w:lang w:val="ro-RO"/>
              </w:rPr>
              <w:t xml:space="preserve"> de </w:t>
            </w:r>
            <w:proofErr w:type="spellStart"/>
            <w:r w:rsidRPr="007B33C9">
              <w:rPr>
                <w:rFonts w:ascii="Arial" w:hAnsi="Arial" w:cs="Arial"/>
                <w:lang w:val="ro-RO"/>
              </w:rPr>
              <w:t>funcţionare</w:t>
            </w:r>
            <w:proofErr w:type="spellEnd"/>
            <w:r w:rsidRPr="007B33C9">
              <w:rPr>
                <w:rFonts w:ascii="Arial" w:hAnsi="Arial" w:cs="Arial"/>
                <w:lang w:val="ro-RO"/>
              </w:rPr>
              <w:t xml:space="preserve">, acestea trebuie eliberate/vizate cu cel mult un an în urmă </w:t>
            </w:r>
            <w:proofErr w:type="spellStart"/>
            <w:r w:rsidRPr="007B33C9">
              <w:rPr>
                <w:rFonts w:ascii="Arial" w:hAnsi="Arial" w:cs="Arial"/>
                <w:lang w:val="ro-RO"/>
              </w:rPr>
              <w:t>faţă</w:t>
            </w:r>
            <w:proofErr w:type="spellEnd"/>
            <w:r w:rsidRPr="007B33C9">
              <w:rPr>
                <w:rFonts w:ascii="Arial" w:hAnsi="Arial" w:cs="Arial"/>
                <w:lang w:val="ro-RO"/>
              </w:rPr>
              <w:t xml:space="preserve"> de data depunerii Cererii de </w:t>
            </w:r>
            <w:proofErr w:type="spellStart"/>
            <w:r w:rsidRPr="007B33C9">
              <w:rPr>
                <w:rFonts w:ascii="Arial" w:hAnsi="Arial" w:cs="Arial"/>
                <w:lang w:val="ro-RO"/>
              </w:rPr>
              <w:t>Finanţare</w:t>
            </w:r>
            <w:proofErr w:type="spellEnd"/>
            <w:r w:rsidRPr="007B33C9">
              <w:rPr>
                <w:rFonts w:ascii="Arial" w:hAnsi="Arial" w:cs="Arial"/>
                <w:lang w:val="ro-RO"/>
              </w:rPr>
              <w:t xml:space="preserve">. Data de </w:t>
            </w:r>
            <w:r w:rsidRPr="007B33C9">
              <w:rPr>
                <w:rFonts w:ascii="Arial" w:hAnsi="Arial" w:cs="Arial"/>
                <w:lang w:val="ro-RO"/>
              </w:rPr>
              <w:lastRenderedPageBreak/>
              <w:t>emitere a Notelor de constatare trebuie sa fie cu cel mult un an înaintea depunerii acestora la momentul</w:t>
            </w:r>
          </w:p>
          <w:p w:rsidR="000509A8" w:rsidRPr="007B33C9" w:rsidRDefault="000509A8" w:rsidP="007B33C9">
            <w:pPr>
              <w:spacing w:after="0"/>
              <w:contextualSpacing/>
              <w:jc w:val="both"/>
              <w:rPr>
                <w:rFonts w:ascii="Arial" w:eastAsia="Times New Roman" w:hAnsi="Arial" w:cs="Arial"/>
                <w:b/>
                <w:bCs/>
              </w:rPr>
            </w:pPr>
            <w:r w:rsidRPr="007B33C9">
              <w:rPr>
                <w:rFonts w:ascii="Arial" w:hAnsi="Arial" w:cs="Arial"/>
                <w:lang w:val="ro-RO"/>
              </w:rPr>
              <w:t>contractării.</w:t>
            </w:r>
          </w:p>
        </w:tc>
        <w:tc>
          <w:tcPr>
            <w:tcW w:w="735" w:type="pct"/>
            <w:gridSpan w:val="2"/>
            <w:shd w:val="clear" w:color="auto" w:fill="auto"/>
            <w:noWrap/>
            <w:vAlign w:val="center"/>
          </w:tcPr>
          <w:p w:rsidR="000509A8" w:rsidRPr="007B33C9" w:rsidRDefault="000509A8" w:rsidP="007B33C9">
            <w:pPr>
              <w:spacing w:after="0"/>
              <w:contextualSpacing/>
              <w:jc w:val="center"/>
              <w:rPr>
                <w:rFonts w:ascii="Arial" w:eastAsia="Times New Roman" w:hAnsi="Arial" w:cs="Arial"/>
              </w:rPr>
            </w:pPr>
          </w:p>
        </w:tc>
        <w:tc>
          <w:tcPr>
            <w:tcW w:w="476" w:type="pct"/>
            <w:shd w:val="clear" w:color="auto" w:fill="auto"/>
            <w:noWrap/>
            <w:vAlign w:val="center"/>
          </w:tcPr>
          <w:p w:rsidR="000509A8" w:rsidRPr="007B33C9" w:rsidRDefault="000509A8" w:rsidP="007B33C9">
            <w:pPr>
              <w:spacing w:after="0"/>
              <w:contextualSpacing/>
              <w:jc w:val="center"/>
              <w:rPr>
                <w:rFonts w:ascii="Arial" w:eastAsia="Times New Roman" w:hAnsi="Arial" w:cs="Arial"/>
              </w:rPr>
            </w:pPr>
            <w:r>
              <w:rPr>
                <w:rFonts w:ascii="Arial" w:eastAsia="Times New Roman" w:hAnsi="Arial" w:cs="Arial"/>
              </w:rPr>
              <w:t>x</w:t>
            </w:r>
          </w:p>
        </w:tc>
        <w:tc>
          <w:tcPr>
            <w:tcW w:w="606" w:type="pct"/>
          </w:tcPr>
          <w:p w:rsidR="000509A8" w:rsidRDefault="000509A8" w:rsidP="007B33C9">
            <w:pPr>
              <w:spacing w:after="0"/>
              <w:contextualSpacing/>
              <w:jc w:val="center"/>
              <w:rPr>
                <w:rFonts w:ascii="Arial" w:eastAsia="Times New Roman" w:hAnsi="Arial" w:cs="Arial"/>
              </w:rPr>
            </w:pPr>
          </w:p>
        </w:tc>
        <w:tc>
          <w:tcPr>
            <w:tcW w:w="605" w:type="pct"/>
          </w:tcPr>
          <w:p w:rsidR="000509A8" w:rsidRDefault="000509A8" w:rsidP="007B33C9">
            <w:pPr>
              <w:spacing w:after="0"/>
              <w:contextualSpacing/>
              <w:jc w:val="center"/>
              <w:rPr>
                <w:rFonts w:ascii="Arial" w:eastAsia="Times New Roman" w:hAnsi="Arial" w:cs="Arial"/>
              </w:rPr>
            </w:pPr>
          </w:p>
        </w:tc>
      </w:tr>
      <w:tr w:rsidR="000509A8" w:rsidRPr="007B33C9" w:rsidTr="000509A8">
        <w:trPr>
          <w:trHeight w:val="945"/>
        </w:trPr>
        <w:tc>
          <w:tcPr>
            <w:tcW w:w="2578" w:type="pct"/>
            <w:shd w:val="clear" w:color="auto" w:fill="auto"/>
            <w:vAlign w:val="center"/>
            <w:hideMark/>
          </w:tcPr>
          <w:p w:rsidR="000509A8" w:rsidRPr="007B33C9" w:rsidRDefault="000509A8" w:rsidP="007B33C9">
            <w:pPr>
              <w:tabs>
                <w:tab w:val="left" w:pos="426"/>
              </w:tabs>
              <w:spacing w:before="240" w:after="0"/>
              <w:jc w:val="both"/>
              <w:rPr>
                <w:rFonts w:ascii="Arial" w:hAnsi="Arial" w:cs="Arial"/>
                <w:b/>
                <w:lang w:val="ro-RO"/>
              </w:rPr>
            </w:pPr>
            <w:r w:rsidRPr="007B33C9">
              <w:rPr>
                <w:rFonts w:ascii="Arial" w:hAnsi="Arial" w:cs="Arial"/>
                <w:b/>
                <w:lang w:val="ro-RO"/>
              </w:rPr>
              <w:t>10.</w:t>
            </w:r>
            <w:r w:rsidRPr="007B33C9">
              <w:rPr>
                <w:rFonts w:ascii="Arial" w:hAnsi="Arial" w:cs="Arial"/>
                <w:b/>
                <w:lang w:val="ro-RO"/>
              </w:rPr>
              <w:tab/>
              <w:t xml:space="preserve">a) Certificat de </w:t>
            </w:r>
            <w:proofErr w:type="spellStart"/>
            <w:r w:rsidRPr="007B33C9">
              <w:rPr>
                <w:rFonts w:ascii="Arial" w:hAnsi="Arial" w:cs="Arial"/>
                <w:b/>
                <w:lang w:val="ro-RO"/>
              </w:rPr>
              <w:t>inregistrare</w:t>
            </w:r>
            <w:proofErr w:type="spellEnd"/>
            <w:r w:rsidRPr="007B33C9">
              <w:rPr>
                <w:rFonts w:ascii="Arial" w:hAnsi="Arial" w:cs="Arial"/>
                <w:b/>
                <w:lang w:val="ro-RO"/>
              </w:rPr>
              <w:t xml:space="preserve"> si Certificat constatator emis de Oficiul Registrului </w:t>
            </w:r>
            <w:proofErr w:type="spellStart"/>
            <w:r w:rsidRPr="007B33C9">
              <w:rPr>
                <w:rFonts w:ascii="Arial" w:hAnsi="Arial" w:cs="Arial"/>
                <w:b/>
                <w:lang w:val="ro-RO"/>
              </w:rPr>
              <w:t>Comertului</w:t>
            </w:r>
            <w:proofErr w:type="spellEnd"/>
            <w:r w:rsidRPr="007B33C9">
              <w:rPr>
                <w:rFonts w:ascii="Arial" w:hAnsi="Arial" w:cs="Arial"/>
                <w:b/>
                <w:lang w:val="ro-RO"/>
              </w:rPr>
              <w:t xml:space="preserve"> valabil la momentul depunerii ( furnizare </w:t>
            </w:r>
            <w:proofErr w:type="spellStart"/>
            <w:r w:rsidRPr="007B33C9">
              <w:rPr>
                <w:rFonts w:ascii="Arial" w:hAnsi="Arial" w:cs="Arial"/>
                <w:b/>
                <w:lang w:val="ro-RO"/>
              </w:rPr>
              <w:t>informatii</w:t>
            </w:r>
            <w:proofErr w:type="spellEnd"/>
            <w:r w:rsidRPr="007B33C9">
              <w:rPr>
                <w:rFonts w:ascii="Arial" w:hAnsi="Arial" w:cs="Arial"/>
                <w:b/>
                <w:lang w:val="ro-RO"/>
              </w:rPr>
              <w:t xml:space="preserve"> extinse -  sa </w:t>
            </w:r>
            <w:proofErr w:type="spellStart"/>
            <w:r w:rsidRPr="007B33C9">
              <w:rPr>
                <w:rFonts w:ascii="Arial" w:hAnsi="Arial" w:cs="Arial"/>
                <w:b/>
                <w:lang w:val="ro-RO"/>
              </w:rPr>
              <w:t>aiba</w:t>
            </w:r>
            <w:proofErr w:type="spellEnd"/>
            <w:r w:rsidRPr="007B33C9">
              <w:rPr>
                <w:rFonts w:ascii="Arial" w:hAnsi="Arial" w:cs="Arial"/>
                <w:b/>
                <w:lang w:val="ro-RO"/>
              </w:rPr>
              <w:t xml:space="preserve"> o vechime de cel mult 30 de zile calendaristice);</w:t>
            </w:r>
          </w:p>
          <w:p w:rsidR="000509A8" w:rsidRPr="007B33C9" w:rsidRDefault="000509A8" w:rsidP="007B33C9">
            <w:pPr>
              <w:tabs>
                <w:tab w:val="left" w:pos="426"/>
              </w:tabs>
              <w:spacing w:after="0"/>
              <w:jc w:val="both"/>
              <w:rPr>
                <w:rFonts w:ascii="Arial" w:hAnsi="Arial" w:cs="Arial"/>
                <w:lang w:val="ro-RO"/>
              </w:rPr>
            </w:pPr>
            <w:r w:rsidRPr="007B33C9">
              <w:rPr>
                <w:rFonts w:ascii="Arial" w:hAnsi="Arial" w:cs="Arial"/>
                <w:b/>
                <w:lang w:val="ro-RO"/>
              </w:rPr>
              <w:t>b)</w:t>
            </w:r>
            <w:r w:rsidRPr="007B33C9">
              <w:rPr>
                <w:rFonts w:ascii="Arial" w:hAnsi="Arial" w:cs="Arial"/>
                <w:lang w:val="ro-RO"/>
              </w:rPr>
              <w:t xml:space="preserve"> </w:t>
            </w:r>
            <w:r w:rsidRPr="007B33C9">
              <w:rPr>
                <w:rFonts w:ascii="Arial" w:hAnsi="Arial" w:cs="Arial"/>
                <w:b/>
                <w:lang w:val="ro-RO"/>
              </w:rPr>
              <w:t>Hotărâre judecătorească</w:t>
            </w:r>
            <w:r w:rsidRPr="007B33C9">
              <w:rPr>
                <w:rFonts w:ascii="Arial" w:hAnsi="Arial" w:cs="Arial"/>
                <w:lang w:val="ro-RO"/>
              </w:rPr>
              <w:t xml:space="preserve"> definitivă </w:t>
            </w:r>
            <w:proofErr w:type="spellStart"/>
            <w:r w:rsidRPr="007B33C9">
              <w:rPr>
                <w:rFonts w:ascii="Arial" w:hAnsi="Arial" w:cs="Arial"/>
                <w:lang w:val="ro-RO"/>
              </w:rPr>
              <w:t>pronunţată</w:t>
            </w:r>
            <w:proofErr w:type="spellEnd"/>
            <w:r w:rsidRPr="007B33C9">
              <w:rPr>
                <w:rFonts w:ascii="Arial" w:hAnsi="Arial" w:cs="Arial"/>
                <w:lang w:val="ro-RO"/>
              </w:rPr>
              <w:t xml:space="preserve"> pe baza actului de constituire și a statutului propriu în cazul </w:t>
            </w:r>
            <w:proofErr w:type="spellStart"/>
            <w:r w:rsidRPr="007B33C9">
              <w:rPr>
                <w:rFonts w:ascii="Arial" w:hAnsi="Arial" w:cs="Arial"/>
                <w:lang w:val="ro-RO"/>
              </w:rPr>
              <w:t>Societăţilor</w:t>
            </w:r>
            <w:proofErr w:type="spellEnd"/>
            <w:r w:rsidRPr="007B33C9">
              <w:rPr>
                <w:rFonts w:ascii="Arial" w:hAnsi="Arial" w:cs="Arial"/>
                <w:lang w:val="ro-RO"/>
              </w:rPr>
              <w:t xml:space="preserve"> agricole, însoțită de Statutul Societății agricole;</w:t>
            </w:r>
          </w:p>
          <w:p w:rsidR="000509A8" w:rsidRPr="007B33C9" w:rsidRDefault="000509A8" w:rsidP="007B33C9">
            <w:pPr>
              <w:tabs>
                <w:tab w:val="left" w:pos="426"/>
              </w:tabs>
              <w:spacing w:after="0"/>
              <w:jc w:val="both"/>
              <w:rPr>
                <w:rFonts w:ascii="Arial" w:hAnsi="Arial" w:cs="Arial"/>
                <w:lang w:val="ro-RO"/>
              </w:rPr>
            </w:pPr>
            <w:r w:rsidRPr="007B33C9">
              <w:rPr>
                <w:rFonts w:ascii="Arial" w:hAnsi="Arial" w:cs="Arial"/>
                <w:b/>
                <w:lang w:val="ro-RO"/>
              </w:rPr>
              <w:t>c)</w:t>
            </w:r>
            <w:r w:rsidRPr="007B33C9">
              <w:rPr>
                <w:rFonts w:ascii="Arial" w:hAnsi="Arial" w:cs="Arial"/>
                <w:lang w:val="ro-RO"/>
              </w:rPr>
              <w:t xml:space="preserve"> </w:t>
            </w:r>
            <w:r w:rsidRPr="007B33C9">
              <w:rPr>
                <w:rFonts w:ascii="Arial" w:hAnsi="Arial" w:cs="Arial"/>
                <w:b/>
                <w:lang w:val="ro-RO"/>
              </w:rPr>
              <w:t>Statut</w:t>
            </w:r>
            <w:r w:rsidRPr="007B33C9">
              <w:rPr>
                <w:rFonts w:ascii="Arial" w:hAnsi="Arial" w:cs="Arial"/>
                <w:lang w:val="ro-RO"/>
              </w:rPr>
              <w:t xml:space="preserve"> pentru Societatea cooperativă agricolă (</w:t>
            </w:r>
            <w:proofErr w:type="spellStart"/>
            <w:r w:rsidRPr="007B33C9">
              <w:rPr>
                <w:rFonts w:ascii="Arial" w:hAnsi="Arial" w:cs="Arial"/>
                <w:lang w:val="ro-RO"/>
              </w:rPr>
              <w:t>înfiinţată</w:t>
            </w:r>
            <w:proofErr w:type="spellEnd"/>
            <w:r w:rsidRPr="007B33C9">
              <w:rPr>
                <w:rFonts w:ascii="Arial" w:hAnsi="Arial" w:cs="Arial"/>
                <w:lang w:val="ro-RO"/>
              </w:rPr>
              <w:t xml:space="preserve"> în baza Legii nr. 1/ 2005), Cooperativa agricolă (</w:t>
            </w:r>
            <w:proofErr w:type="spellStart"/>
            <w:r w:rsidRPr="007B33C9">
              <w:rPr>
                <w:rFonts w:ascii="Arial" w:hAnsi="Arial" w:cs="Arial"/>
                <w:lang w:val="ro-RO"/>
              </w:rPr>
              <w:t>înfiinţată</w:t>
            </w:r>
            <w:proofErr w:type="spellEnd"/>
            <w:r w:rsidRPr="007B33C9">
              <w:rPr>
                <w:rFonts w:ascii="Arial" w:hAnsi="Arial" w:cs="Arial"/>
                <w:lang w:val="ro-RO"/>
              </w:rPr>
              <w:t xml:space="preserve"> în baza Legii nr. 566/ 2004) cu modificările și completările ulterioare și Composesoratele, obștile și alte forme asociative de proprietate asupra terenurilor (</w:t>
            </w:r>
            <w:proofErr w:type="spellStart"/>
            <w:r w:rsidRPr="007B33C9">
              <w:rPr>
                <w:rFonts w:ascii="Arial" w:hAnsi="Arial" w:cs="Arial"/>
                <w:lang w:val="ro-RO"/>
              </w:rPr>
              <w:t>menţionate</w:t>
            </w:r>
            <w:proofErr w:type="spellEnd"/>
            <w:r w:rsidRPr="007B33C9">
              <w:rPr>
                <w:rFonts w:ascii="Arial" w:hAnsi="Arial" w:cs="Arial"/>
                <w:lang w:val="ro-RO"/>
              </w:rPr>
              <w:t xml:space="preserve"> în </w:t>
            </w:r>
            <w:r w:rsidRPr="007B33C9">
              <w:rPr>
                <w:rFonts w:ascii="Arial" w:hAnsi="Arial" w:cs="Arial"/>
                <w:i/>
                <w:lang w:val="ro-RO"/>
              </w:rPr>
              <w:t xml:space="preserve">Legea nr. 1/2000 pentru reconstituirea dreptului de proprietate asupra terenurilor agricole </w:t>
            </w:r>
            <w:proofErr w:type="spellStart"/>
            <w:r w:rsidRPr="007B33C9">
              <w:rPr>
                <w:rFonts w:ascii="Arial" w:hAnsi="Arial" w:cs="Arial"/>
                <w:i/>
                <w:lang w:val="ro-RO"/>
              </w:rPr>
              <w:t>şi</w:t>
            </w:r>
            <w:proofErr w:type="spellEnd"/>
            <w:r w:rsidRPr="007B33C9">
              <w:rPr>
                <w:rFonts w:ascii="Arial" w:hAnsi="Arial" w:cs="Arial"/>
                <w:i/>
                <w:lang w:val="ro-RO"/>
              </w:rPr>
              <w:t xml:space="preserve"> celor forestiere</w:t>
            </w:r>
            <w:r w:rsidRPr="007B33C9">
              <w:rPr>
                <w:rFonts w:ascii="Arial" w:hAnsi="Arial" w:cs="Arial"/>
                <w:lang w:val="ro-RO"/>
              </w:rPr>
              <w:t xml:space="preserve">, cu modificările și completările ulterioare), din care să reiasă ca acestea se </w:t>
            </w:r>
            <w:proofErr w:type="spellStart"/>
            <w:r w:rsidRPr="007B33C9">
              <w:rPr>
                <w:rFonts w:ascii="Arial" w:hAnsi="Arial" w:cs="Arial"/>
                <w:lang w:val="ro-RO"/>
              </w:rPr>
              <w:t>încadreaza</w:t>
            </w:r>
            <w:proofErr w:type="spellEnd"/>
            <w:r w:rsidRPr="007B33C9">
              <w:rPr>
                <w:rFonts w:ascii="Arial" w:hAnsi="Arial" w:cs="Arial"/>
                <w:lang w:val="ro-RO"/>
              </w:rPr>
              <w:t xml:space="preserve"> în categoria: societate cooperativa agricolă, cooperativă agricola sau fermier în conformitate cu </w:t>
            </w:r>
            <w:proofErr w:type="spellStart"/>
            <w:r w:rsidRPr="007B33C9">
              <w:rPr>
                <w:rFonts w:ascii="Arial" w:hAnsi="Arial" w:cs="Arial"/>
                <w:lang w:val="ro-RO"/>
              </w:rPr>
              <w:t>art</w:t>
            </w:r>
            <w:proofErr w:type="spellEnd"/>
            <w:r w:rsidRPr="007B33C9">
              <w:rPr>
                <w:rFonts w:ascii="Arial" w:hAnsi="Arial" w:cs="Arial"/>
                <w:lang w:val="ro-RO"/>
              </w:rPr>
              <w:t xml:space="preserve"> 7, alin (2) din OUG 3/2015, cu completările și modificările ulterioare;</w:t>
            </w:r>
          </w:p>
          <w:p w:rsidR="000509A8" w:rsidRPr="007B33C9" w:rsidRDefault="000509A8" w:rsidP="007B33C9">
            <w:pPr>
              <w:widowControl w:val="0"/>
              <w:autoSpaceDE w:val="0"/>
              <w:autoSpaceDN w:val="0"/>
              <w:adjustRightInd w:val="0"/>
              <w:jc w:val="both"/>
              <w:rPr>
                <w:rFonts w:ascii="Arial" w:hAnsi="Arial" w:cs="Arial"/>
                <w:lang w:val="ro-RO"/>
              </w:rPr>
            </w:pPr>
            <w:r w:rsidRPr="007B33C9">
              <w:rPr>
                <w:rFonts w:ascii="Arial" w:hAnsi="Arial" w:cs="Arial"/>
                <w:b/>
                <w:lang w:val="ro-RO"/>
              </w:rPr>
              <w:t xml:space="preserve">d) </w:t>
            </w:r>
            <w:r w:rsidRPr="007B33C9">
              <w:rPr>
                <w:rFonts w:ascii="Arial" w:hAnsi="Arial" w:cs="Arial"/>
                <w:b/>
                <w:bCs/>
                <w:lang w:val="ro-RO"/>
              </w:rPr>
              <w:t xml:space="preserve">Extras din Registrul </w:t>
            </w:r>
            <w:proofErr w:type="spellStart"/>
            <w:r w:rsidRPr="007B33C9">
              <w:rPr>
                <w:rFonts w:ascii="Arial" w:hAnsi="Arial" w:cs="Arial"/>
                <w:b/>
                <w:bCs/>
                <w:lang w:val="ro-RO"/>
              </w:rPr>
              <w:t>asociaţiilor</w:t>
            </w:r>
            <w:proofErr w:type="spellEnd"/>
            <w:r w:rsidRPr="007B33C9">
              <w:rPr>
                <w:rFonts w:ascii="Arial" w:hAnsi="Arial" w:cs="Arial"/>
                <w:b/>
                <w:bCs/>
                <w:lang w:val="ro-RO"/>
              </w:rPr>
              <w:t xml:space="preserve"> </w:t>
            </w:r>
            <w:proofErr w:type="spellStart"/>
            <w:r w:rsidRPr="007B33C9">
              <w:rPr>
                <w:rFonts w:ascii="Arial" w:hAnsi="Arial" w:cs="Arial"/>
                <w:b/>
                <w:bCs/>
                <w:lang w:val="ro-RO"/>
              </w:rPr>
              <w:t>şi</w:t>
            </w:r>
            <w:proofErr w:type="spellEnd"/>
            <w:r w:rsidRPr="007B33C9">
              <w:rPr>
                <w:rFonts w:ascii="Arial" w:hAnsi="Arial" w:cs="Arial"/>
                <w:b/>
                <w:bCs/>
                <w:lang w:val="ro-RO"/>
              </w:rPr>
              <w:t xml:space="preserve"> </w:t>
            </w:r>
            <w:proofErr w:type="spellStart"/>
            <w:r w:rsidRPr="007B33C9">
              <w:rPr>
                <w:rFonts w:ascii="Arial" w:hAnsi="Arial" w:cs="Arial"/>
                <w:b/>
                <w:bCs/>
                <w:lang w:val="ro-RO"/>
              </w:rPr>
              <w:t>fundaţiilor</w:t>
            </w:r>
            <w:proofErr w:type="spellEnd"/>
            <w:r w:rsidRPr="007B33C9">
              <w:rPr>
                <w:rFonts w:ascii="Arial" w:hAnsi="Arial" w:cs="Arial"/>
                <w:bCs/>
                <w:lang w:val="ro-RO"/>
              </w:rPr>
              <w:t xml:space="preserve"> aflat la grefa judecătoriei în a cărei </w:t>
            </w:r>
            <w:proofErr w:type="spellStart"/>
            <w:r w:rsidRPr="007B33C9">
              <w:rPr>
                <w:rFonts w:ascii="Arial" w:hAnsi="Arial" w:cs="Arial"/>
                <w:bCs/>
                <w:lang w:val="ro-RO"/>
              </w:rPr>
              <w:t>circumscripţie</w:t>
            </w:r>
            <w:proofErr w:type="spellEnd"/>
            <w:r w:rsidRPr="007B33C9">
              <w:rPr>
                <w:rFonts w:ascii="Arial" w:hAnsi="Arial" w:cs="Arial"/>
                <w:bCs/>
                <w:lang w:val="ro-RO"/>
              </w:rPr>
              <w:t xml:space="preserve"> teritorială </w:t>
            </w:r>
            <w:proofErr w:type="spellStart"/>
            <w:r w:rsidRPr="007B33C9">
              <w:rPr>
                <w:rFonts w:ascii="Arial" w:hAnsi="Arial" w:cs="Arial"/>
                <w:bCs/>
                <w:lang w:val="ro-RO"/>
              </w:rPr>
              <w:t>îşi</w:t>
            </w:r>
            <w:proofErr w:type="spellEnd"/>
            <w:r w:rsidRPr="007B33C9">
              <w:rPr>
                <w:rFonts w:ascii="Arial" w:hAnsi="Arial" w:cs="Arial"/>
                <w:bCs/>
                <w:lang w:val="ro-RO"/>
              </w:rPr>
              <w:t xml:space="preserve"> are sediul. </w:t>
            </w:r>
          </w:p>
          <w:p w:rsidR="000509A8" w:rsidRPr="007B33C9" w:rsidRDefault="000509A8" w:rsidP="007B33C9">
            <w:pPr>
              <w:widowControl w:val="0"/>
              <w:autoSpaceDE w:val="0"/>
              <w:autoSpaceDN w:val="0"/>
              <w:adjustRightInd w:val="0"/>
              <w:jc w:val="both"/>
              <w:rPr>
                <w:rFonts w:ascii="Arial" w:hAnsi="Arial" w:cs="Arial"/>
                <w:lang w:val="it-IT"/>
              </w:rPr>
            </w:pPr>
            <w:r w:rsidRPr="007B33C9">
              <w:rPr>
                <w:rFonts w:ascii="Arial" w:hAnsi="Arial" w:cs="Arial"/>
                <w:b/>
                <w:lang w:val="it-IT"/>
              </w:rPr>
              <w:t>e) Documentele statutare</w:t>
            </w:r>
            <w:r w:rsidRPr="007B33C9">
              <w:rPr>
                <w:rFonts w:ascii="Arial" w:hAnsi="Arial" w:cs="Arial"/>
                <w:lang w:val="it-IT"/>
              </w:rPr>
              <w:t xml:space="preserve"> inclusiv actele adiţionale şi hotărârile judecătoreşti de modificare, dacă este cazul.</w:t>
            </w:r>
          </w:p>
          <w:p w:rsidR="000509A8" w:rsidRPr="007B33C9" w:rsidRDefault="000509A8" w:rsidP="007B33C9">
            <w:pPr>
              <w:spacing w:after="0"/>
              <w:contextualSpacing/>
              <w:jc w:val="both"/>
              <w:rPr>
                <w:rFonts w:ascii="Arial" w:eastAsia="Times New Roman" w:hAnsi="Arial" w:cs="Arial"/>
                <w:lang w:val="it-IT"/>
              </w:rPr>
            </w:pPr>
            <w:r w:rsidRPr="007B33C9">
              <w:rPr>
                <w:rFonts w:ascii="Arial" w:hAnsi="Arial" w:cs="Arial"/>
                <w:b/>
                <w:lang w:val="it-IT"/>
              </w:rPr>
              <w:t>f) Hotărârea judecătorească de înfiinţare</w:t>
            </w:r>
            <w:r w:rsidRPr="007B33C9">
              <w:rPr>
                <w:rFonts w:ascii="Arial" w:hAnsi="Arial" w:cs="Arial"/>
                <w:lang w:val="it-IT"/>
              </w:rPr>
              <w:t>.</w:t>
            </w:r>
          </w:p>
        </w:tc>
        <w:tc>
          <w:tcPr>
            <w:tcW w:w="735" w:type="pct"/>
            <w:gridSpan w:val="2"/>
            <w:shd w:val="clear" w:color="auto" w:fill="auto"/>
            <w:noWrap/>
            <w:vAlign w:val="center"/>
            <w:hideMark/>
          </w:tcPr>
          <w:p w:rsidR="000509A8" w:rsidRPr="007B33C9" w:rsidRDefault="000509A8" w:rsidP="007B33C9">
            <w:pPr>
              <w:spacing w:after="0"/>
              <w:contextualSpacing/>
              <w:jc w:val="center"/>
              <w:rPr>
                <w:rFonts w:ascii="Arial" w:eastAsia="Times New Roman" w:hAnsi="Arial" w:cs="Arial"/>
                <w:lang w:val="it-IT"/>
              </w:rPr>
            </w:pPr>
          </w:p>
        </w:tc>
        <w:tc>
          <w:tcPr>
            <w:tcW w:w="476" w:type="pct"/>
            <w:shd w:val="clear" w:color="auto" w:fill="auto"/>
            <w:noWrap/>
            <w:vAlign w:val="center"/>
            <w:hideMark/>
          </w:tcPr>
          <w:p w:rsidR="000509A8" w:rsidRPr="007B33C9" w:rsidRDefault="000509A8" w:rsidP="007B33C9">
            <w:pPr>
              <w:spacing w:after="0"/>
              <w:contextualSpacing/>
              <w:jc w:val="center"/>
              <w:rPr>
                <w:rFonts w:ascii="Arial" w:eastAsia="Times New Roman" w:hAnsi="Arial" w:cs="Arial"/>
              </w:rPr>
            </w:pPr>
            <w:r>
              <w:rPr>
                <w:rFonts w:ascii="Arial" w:eastAsia="Times New Roman" w:hAnsi="Arial" w:cs="Arial"/>
              </w:rPr>
              <w:t>x</w:t>
            </w:r>
          </w:p>
        </w:tc>
        <w:tc>
          <w:tcPr>
            <w:tcW w:w="606" w:type="pct"/>
          </w:tcPr>
          <w:p w:rsidR="000509A8" w:rsidRPr="007B33C9" w:rsidRDefault="000509A8" w:rsidP="007B33C9">
            <w:pPr>
              <w:spacing w:after="0"/>
              <w:contextualSpacing/>
              <w:jc w:val="center"/>
              <w:rPr>
                <w:rFonts w:ascii="Arial" w:eastAsia="Times New Roman" w:hAnsi="Arial" w:cs="Arial"/>
              </w:rPr>
            </w:pPr>
          </w:p>
        </w:tc>
        <w:tc>
          <w:tcPr>
            <w:tcW w:w="605" w:type="pct"/>
          </w:tcPr>
          <w:p w:rsidR="000509A8" w:rsidRPr="007B33C9" w:rsidRDefault="000509A8" w:rsidP="007B33C9">
            <w:pPr>
              <w:spacing w:after="0"/>
              <w:contextualSpacing/>
              <w:jc w:val="center"/>
              <w:rPr>
                <w:rFonts w:ascii="Arial" w:eastAsia="Times New Roman" w:hAnsi="Arial" w:cs="Arial"/>
              </w:rPr>
            </w:pPr>
          </w:p>
        </w:tc>
      </w:tr>
      <w:tr w:rsidR="000509A8" w:rsidRPr="003828BD" w:rsidTr="000509A8">
        <w:trPr>
          <w:trHeight w:val="495"/>
        </w:trPr>
        <w:tc>
          <w:tcPr>
            <w:tcW w:w="2578" w:type="pct"/>
            <w:shd w:val="clear" w:color="auto" w:fill="auto"/>
            <w:vAlign w:val="center"/>
            <w:hideMark/>
          </w:tcPr>
          <w:p w:rsidR="000509A8" w:rsidRDefault="000509A8" w:rsidP="006A63DA">
            <w:pPr>
              <w:spacing w:after="0"/>
              <w:contextualSpacing/>
              <w:jc w:val="both"/>
              <w:rPr>
                <w:rFonts w:ascii="Arial" w:eastAsia="Times New Roman" w:hAnsi="Arial" w:cs="Arial"/>
                <w:b/>
                <w:bCs/>
                <w:lang w:val="it-IT"/>
              </w:rPr>
            </w:pPr>
            <w:r w:rsidRPr="006A63DA">
              <w:rPr>
                <w:rFonts w:ascii="Arial" w:eastAsia="Times New Roman" w:hAnsi="Arial" w:cs="Arial"/>
                <w:b/>
                <w:bCs/>
                <w:lang w:val="it-IT"/>
              </w:rPr>
              <w:t>11.</w:t>
            </w:r>
            <w:r>
              <w:rPr>
                <w:rFonts w:ascii="Arial" w:eastAsia="Times New Roman" w:hAnsi="Arial" w:cs="Arial"/>
                <w:b/>
                <w:bCs/>
                <w:lang w:val="it-IT"/>
              </w:rPr>
              <w:t xml:space="preserve">1 DOCUMENT EMIS DE CĂTRE ORGANIZATIA INTERPROFESIONALĂ PENTRU PRODUSELE AGROALIMENTARE (OIPA), din care să reiasă că solicitantul si, daca este cazul, terțele persoane cu care acesta incheie precontracte, are/au calitatea de membru al acesteia, însoţit de documentul </w:t>
            </w:r>
            <w:r>
              <w:rPr>
                <w:rFonts w:ascii="Arial" w:eastAsia="Times New Roman" w:hAnsi="Arial" w:cs="Arial"/>
                <w:b/>
                <w:bCs/>
                <w:lang w:val="it-IT"/>
              </w:rPr>
              <w:lastRenderedPageBreak/>
              <w:t>de înfiinţare al OIPA (act constitutiv și statut), document avizat de consiliul director.</w:t>
            </w:r>
          </w:p>
          <w:p w:rsidR="000509A8" w:rsidRDefault="000509A8" w:rsidP="006A63DA">
            <w:pPr>
              <w:spacing w:after="0"/>
              <w:contextualSpacing/>
              <w:jc w:val="both"/>
              <w:rPr>
                <w:rFonts w:ascii="Arial" w:eastAsia="Times New Roman" w:hAnsi="Arial" w:cs="Arial"/>
                <w:b/>
                <w:bCs/>
                <w:lang w:val="it-IT"/>
              </w:rPr>
            </w:pPr>
            <w:r>
              <w:rPr>
                <w:rFonts w:ascii="Arial" w:eastAsia="Times New Roman" w:hAnsi="Arial" w:cs="Arial"/>
                <w:b/>
                <w:bCs/>
                <w:lang w:val="it-IT"/>
              </w:rPr>
              <w:t>Se va lua în considerare atât documentul avizat de către Preşedintele Consiliului Director cât şi de o altă persoană împuternicită de Consiliul Director conform prevederilor statutului.</w:t>
            </w:r>
          </w:p>
          <w:p w:rsidR="000509A8" w:rsidRPr="008149B3" w:rsidRDefault="000509A8" w:rsidP="006A63DA">
            <w:pPr>
              <w:spacing w:after="0"/>
              <w:contextualSpacing/>
              <w:jc w:val="both"/>
              <w:rPr>
                <w:rFonts w:ascii="Arial" w:eastAsia="Times New Roman" w:hAnsi="Arial" w:cs="Arial"/>
                <w:lang w:val="it-IT"/>
              </w:rPr>
            </w:pPr>
            <w:r>
              <w:rPr>
                <w:rFonts w:ascii="Arial" w:eastAsia="Times New Roman" w:hAnsi="Arial" w:cs="Arial"/>
                <w:b/>
                <w:bCs/>
                <w:lang w:val="it-IT"/>
              </w:rPr>
              <w:t>În acest caz, pe lângă documentul emis de OIPA din care să reiasă că solicitantul este membru al acesteia, solicitantul trebuie să prezinte şi Hotărârea Consiliului Director de împuternicire a Preşedintelui Consiliului Director sau a unei alte persoane din cadrul Consiliului Director, conform prevederilor statutului, în vederea semnării acestor documente şi PRECONTRACTELE CU MEMBRII OIPA în vederea colectării/comercializării.</w:t>
            </w:r>
          </w:p>
        </w:tc>
        <w:tc>
          <w:tcPr>
            <w:tcW w:w="735" w:type="pct"/>
            <w:gridSpan w:val="2"/>
            <w:shd w:val="clear" w:color="auto" w:fill="auto"/>
            <w:noWrap/>
            <w:vAlign w:val="center"/>
            <w:hideMark/>
          </w:tcPr>
          <w:p w:rsidR="000509A8" w:rsidRPr="003828BD" w:rsidRDefault="000509A8" w:rsidP="007B33C9">
            <w:pPr>
              <w:spacing w:after="0"/>
              <w:contextualSpacing/>
              <w:jc w:val="center"/>
              <w:rPr>
                <w:rFonts w:ascii="Arial" w:eastAsia="Times New Roman" w:hAnsi="Arial" w:cs="Arial"/>
              </w:rPr>
            </w:pPr>
          </w:p>
        </w:tc>
        <w:tc>
          <w:tcPr>
            <w:tcW w:w="476" w:type="pct"/>
            <w:shd w:val="clear" w:color="auto" w:fill="auto"/>
            <w:noWrap/>
            <w:vAlign w:val="center"/>
            <w:hideMark/>
          </w:tcPr>
          <w:p w:rsidR="000509A8" w:rsidRPr="003828BD" w:rsidRDefault="000509A8" w:rsidP="007B33C9">
            <w:pPr>
              <w:spacing w:after="0"/>
              <w:contextualSpacing/>
              <w:jc w:val="center"/>
              <w:rPr>
                <w:rFonts w:ascii="Arial" w:eastAsia="Times New Roman" w:hAnsi="Arial" w:cs="Arial"/>
              </w:rPr>
            </w:pPr>
            <w:r>
              <w:rPr>
                <w:rFonts w:ascii="Arial" w:eastAsia="Times New Roman" w:hAnsi="Arial" w:cs="Arial"/>
              </w:rPr>
              <w:t>x</w:t>
            </w:r>
          </w:p>
        </w:tc>
        <w:tc>
          <w:tcPr>
            <w:tcW w:w="606" w:type="pct"/>
          </w:tcPr>
          <w:p w:rsidR="000509A8" w:rsidRPr="003828BD" w:rsidRDefault="000509A8" w:rsidP="007B33C9">
            <w:pPr>
              <w:spacing w:after="0"/>
              <w:contextualSpacing/>
              <w:jc w:val="center"/>
              <w:rPr>
                <w:rFonts w:ascii="Arial" w:eastAsia="Times New Roman" w:hAnsi="Arial" w:cs="Arial"/>
              </w:rPr>
            </w:pPr>
          </w:p>
        </w:tc>
        <w:tc>
          <w:tcPr>
            <w:tcW w:w="605" w:type="pct"/>
          </w:tcPr>
          <w:p w:rsidR="000509A8" w:rsidRPr="003828BD" w:rsidRDefault="000509A8" w:rsidP="007B33C9">
            <w:pPr>
              <w:spacing w:after="0"/>
              <w:contextualSpacing/>
              <w:jc w:val="center"/>
              <w:rPr>
                <w:rFonts w:ascii="Arial" w:eastAsia="Times New Roman" w:hAnsi="Arial" w:cs="Arial"/>
              </w:rPr>
            </w:pPr>
          </w:p>
        </w:tc>
      </w:tr>
      <w:tr w:rsidR="000509A8" w:rsidRPr="006A63DA" w:rsidTr="000509A8">
        <w:trPr>
          <w:trHeight w:val="1110"/>
        </w:trPr>
        <w:tc>
          <w:tcPr>
            <w:tcW w:w="2578" w:type="pct"/>
            <w:shd w:val="clear" w:color="auto" w:fill="auto"/>
            <w:vAlign w:val="center"/>
            <w:hideMark/>
          </w:tcPr>
          <w:p w:rsidR="000509A8" w:rsidRPr="006A63DA" w:rsidRDefault="000509A8" w:rsidP="007B33C9">
            <w:pPr>
              <w:spacing w:after="0"/>
              <w:contextualSpacing/>
              <w:jc w:val="both"/>
              <w:rPr>
                <w:rFonts w:ascii="Arial" w:eastAsia="Times New Roman" w:hAnsi="Arial" w:cs="Arial"/>
                <w:lang w:val="it-IT"/>
              </w:rPr>
            </w:pPr>
            <w:r w:rsidRPr="006A63DA">
              <w:rPr>
                <w:rFonts w:ascii="Arial" w:eastAsia="Times New Roman" w:hAnsi="Arial" w:cs="Arial"/>
                <w:b/>
                <w:bCs/>
                <w:lang w:val="it-IT"/>
              </w:rPr>
              <w:t>11.2 CERTIFICAT DE CONFORMITATE A PRODUSELOR AGROALIMENTARE ECOLOGICE (produse finite) emis de un organism de inspecţie şi certificare, conform prevederilor OUG 34/2000 privind produsele agroalimentare ecologice (pentru inteprinderile existente care le deţin deja).</w:t>
            </w:r>
          </w:p>
        </w:tc>
        <w:tc>
          <w:tcPr>
            <w:tcW w:w="735" w:type="pct"/>
            <w:gridSpan w:val="2"/>
            <w:shd w:val="clear" w:color="auto" w:fill="auto"/>
            <w:noWrap/>
            <w:vAlign w:val="center"/>
            <w:hideMark/>
          </w:tcPr>
          <w:p w:rsidR="000509A8" w:rsidRPr="006A63DA" w:rsidRDefault="000509A8" w:rsidP="007B33C9">
            <w:pPr>
              <w:spacing w:after="0"/>
              <w:contextualSpacing/>
              <w:jc w:val="center"/>
              <w:rPr>
                <w:rFonts w:ascii="Arial" w:eastAsia="Times New Roman" w:hAnsi="Arial" w:cs="Arial"/>
                <w:lang w:val="it-IT"/>
              </w:rPr>
            </w:pPr>
          </w:p>
        </w:tc>
        <w:tc>
          <w:tcPr>
            <w:tcW w:w="476" w:type="pct"/>
            <w:shd w:val="clear" w:color="auto" w:fill="auto"/>
            <w:noWrap/>
            <w:vAlign w:val="center"/>
            <w:hideMark/>
          </w:tcPr>
          <w:p w:rsidR="000509A8" w:rsidRPr="006A63DA" w:rsidRDefault="000509A8" w:rsidP="007B33C9">
            <w:pPr>
              <w:spacing w:after="0"/>
              <w:contextualSpacing/>
              <w:jc w:val="center"/>
              <w:rPr>
                <w:rFonts w:ascii="Arial" w:eastAsia="Times New Roman" w:hAnsi="Arial" w:cs="Arial"/>
              </w:rPr>
            </w:pPr>
            <w:r w:rsidRPr="006A63DA">
              <w:rPr>
                <w:rFonts w:ascii="Arial" w:eastAsia="Times New Roman" w:hAnsi="Arial" w:cs="Arial"/>
              </w:rPr>
              <w:t>X</w:t>
            </w:r>
          </w:p>
        </w:tc>
        <w:tc>
          <w:tcPr>
            <w:tcW w:w="606" w:type="pct"/>
          </w:tcPr>
          <w:p w:rsidR="000509A8" w:rsidRPr="006A63DA" w:rsidRDefault="000509A8" w:rsidP="007B33C9">
            <w:pPr>
              <w:spacing w:after="0"/>
              <w:contextualSpacing/>
              <w:jc w:val="center"/>
              <w:rPr>
                <w:rFonts w:ascii="Arial" w:eastAsia="Times New Roman" w:hAnsi="Arial" w:cs="Arial"/>
              </w:rPr>
            </w:pPr>
          </w:p>
        </w:tc>
        <w:tc>
          <w:tcPr>
            <w:tcW w:w="605" w:type="pct"/>
          </w:tcPr>
          <w:p w:rsidR="000509A8" w:rsidRPr="006A63DA" w:rsidRDefault="000509A8" w:rsidP="007B33C9">
            <w:pPr>
              <w:spacing w:after="0"/>
              <w:contextualSpacing/>
              <w:jc w:val="center"/>
              <w:rPr>
                <w:rFonts w:ascii="Arial" w:eastAsia="Times New Roman" w:hAnsi="Arial" w:cs="Arial"/>
              </w:rPr>
            </w:pPr>
          </w:p>
        </w:tc>
      </w:tr>
      <w:tr w:rsidR="000509A8" w:rsidRPr="006A63DA" w:rsidTr="000509A8">
        <w:trPr>
          <w:trHeight w:val="330"/>
        </w:trPr>
        <w:tc>
          <w:tcPr>
            <w:tcW w:w="2578" w:type="pct"/>
            <w:shd w:val="clear" w:color="auto" w:fill="auto"/>
            <w:vAlign w:val="center"/>
            <w:hideMark/>
          </w:tcPr>
          <w:p w:rsidR="000509A8" w:rsidRPr="006A63DA" w:rsidRDefault="000509A8" w:rsidP="006A63DA">
            <w:pPr>
              <w:spacing w:after="0"/>
              <w:contextualSpacing/>
              <w:jc w:val="both"/>
              <w:rPr>
                <w:rFonts w:ascii="Arial" w:eastAsia="Times New Roman" w:hAnsi="Arial" w:cs="Arial"/>
                <w:b/>
                <w:bCs/>
                <w:lang w:val="it-IT"/>
              </w:rPr>
            </w:pPr>
            <w:r w:rsidRPr="006A63DA">
              <w:rPr>
                <w:rFonts w:ascii="Arial" w:eastAsia="Times New Roman" w:hAnsi="Arial" w:cs="Arial"/>
                <w:b/>
                <w:bCs/>
                <w:lang w:val="it-IT"/>
              </w:rPr>
              <w:t>11.3. (pentru investiţii în vederea obţinerii unui produs nou):</w:t>
            </w:r>
          </w:p>
          <w:p w:rsidR="000509A8" w:rsidRPr="006A63DA" w:rsidRDefault="000509A8" w:rsidP="006A63DA">
            <w:pPr>
              <w:spacing w:after="0"/>
              <w:contextualSpacing/>
              <w:rPr>
                <w:rFonts w:ascii="Arial" w:eastAsia="Times New Roman" w:hAnsi="Arial" w:cs="Arial"/>
                <w:b/>
                <w:lang w:val="it-IT"/>
              </w:rPr>
            </w:pPr>
            <w:r w:rsidRPr="006A63DA">
              <w:rPr>
                <w:rFonts w:ascii="Arial" w:eastAsia="Times New Roman" w:hAnsi="Arial" w:cs="Arial"/>
                <w:b/>
                <w:bCs/>
                <w:lang w:val="it-IT"/>
              </w:rPr>
              <w:t>a) FIŞA DE ÎNREGISTRARE CA PROCESATOR ŞI PRODUCĂTOR ÎN AGRICULTURA ECOLOGICĂ;</w:t>
            </w:r>
          </w:p>
        </w:tc>
        <w:tc>
          <w:tcPr>
            <w:tcW w:w="735" w:type="pct"/>
            <w:gridSpan w:val="2"/>
            <w:shd w:val="clear" w:color="auto" w:fill="auto"/>
            <w:noWrap/>
            <w:vAlign w:val="center"/>
            <w:hideMark/>
          </w:tcPr>
          <w:p w:rsidR="000509A8" w:rsidRPr="006A63DA" w:rsidRDefault="000509A8" w:rsidP="007B33C9">
            <w:pPr>
              <w:spacing w:after="0"/>
              <w:contextualSpacing/>
              <w:jc w:val="center"/>
              <w:rPr>
                <w:rFonts w:ascii="Arial" w:eastAsia="Times New Roman" w:hAnsi="Arial" w:cs="Arial"/>
                <w:b/>
                <w:lang w:val="it-IT"/>
              </w:rPr>
            </w:pPr>
          </w:p>
        </w:tc>
        <w:tc>
          <w:tcPr>
            <w:tcW w:w="476" w:type="pct"/>
            <w:shd w:val="clear" w:color="auto" w:fill="auto"/>
            <w:noWrap/>
            <w:vAlign w:val="center"/>
            <w:hideMark/>
          </w:tcPr>
          <w:p w:rsidR="000509A8" w:rsidRPr="006A63DA" w:rsidRDefault="000509A8" w:rsidP="007B33C9">
            <w:pPr>
              <w:spacing w:after="0"/>
              <w:contextualSpacing/>
              <w:jc w:val="center"/>
              <w:rPr>
                <w:rFonts w:ascii="Arial" w:eastAsia="Times New Roman" w:hAnsi="Arial" w:cs="Arial"/>
                <w:b/>
                <w:lang w:val="it-IT"/>
              </w:rPr>
            </w:pPr>
            <w:r w:rsidRPr="006A63DA">
              <w:rPr>
                <w:rFonts w:ascii="Arial" w:eastAsia="Times New Roman" w:hAnsi="Arial" w:cs="Arial"/>
                <w:b/>
                <w:lang w:val="it-IT"/>
              </w:rPr>
              <w:t>X</w:t>
            </w:r>
          </w:p>
        </w:tc>
        <w:tc>
          <w:tcPr>
            <w:tcW w:w="606" w:type="pct"/>
          </w:tcPr>
          <w:p w:rsidR="000509A8" w:rsidRPr="006A63DA" w:rsidRDefault="000509A8" w:rsidP="007B33C9">
            <w:pPr>
              <w:spacing w:after="0"/>
              <w:contextualSpacing/>
              <w:jc w:val="center"/>
              <w:rPr>
                <w:rFonts w:ascii="Arial" w:eastAsia="Times New Roman" w:hAnsi="Arial" w:cs="Arial"/>
                <w:b/>
                <w:lang w:val="it-IT"/>
              </w:rPr>
            </w:pPr>
          </w:p>
        </w:tc>
        <w:tc>
          <w:tcPr>
            <w:tcW w:w="605" w:type="pct"/>
          </w:tcPr>
          <w:p w:rsidR="000509A8" w:rsidRPr="006A63DA" w:rsidRDefault="000509A8" w:rsidP="007B33C9">
            <w:pPr>
              <w:spacing w:after="0"/>
              <w:contextualSpacing/>
              <w:jc w:val="center"/>
              <w:rPr>
                <w:rFonts w:ascii="Arial" w:eastAsia="Times New Roman" w:hAnsi="Arial" w:cs="Arial"/>
                <w:b/>
                <w:lang w:val="it-IT"/>
              </w:rPr>
            </w:pPr>
          </w:p>
        </w:tc>
      </w:tr>
      <w:tr w:rsidR="000509A8" w:rsidRPr="00425250" w:rsidTr="000509A8">
        <w:trPr>
          <w:trHeight w:val="330"/>
        </w:trPr>
        <w:tc>
          <w:tcPr>
            <w:tcW w:w="2578" w:type="pct"/>
            <w:shd w:val="clear" w:color="auto" w:fill="auto"/>
            <w:vAlign w:val="center"/>
          </w:tcPr>
          <w:p w:rsidR="000509A8" w:rsidRPr="006A63DA" w:rsidRDefault="000509A8" w:rsidP="007B33C9">
            <w:pPr>
              <w:jc w:val="both"/>
              <w:rPr>
                <w:rFonts w:ascii="Arial" w:eastAsia="Times New Roman" w:hAnsi="Arial" w:cs="Arial"/>
                <w:b/>
                <w:bCs/>
                <w:lang w:val="it-IT"/>
              </w:rPr>
            </w:pPr>
            <w:r w:rsidRPr="006A63DA">
              <w:rPr>
                <w:rFonts w:ascii="Arial" w:eastAsia="Times New Roman" w:hAnsi="Arial" w:cs="Arial"/>
                <w:b/>
                <w:bCs/>
                <w:lang w:val="it-IT"/>
              </w:rPr>
              <w:t>11.4 CONTRACTUL PROCESATORULUI CU UN ORGANISM CERTIFICAT DE INSPECŢIE ŞI CERTIFICARE</w:t>
            </w:r>
          </w:p>
        </w:tc>
        <w:tc>
          <w:tcPr>
            <w:tcW w:w="735" w:type="pct"/>
            <w:gridSpan w:val="2"/>
            <w:tcBorders>
              <w:bottom w:val="single" w:sz="4" w:space="0" w:color="auto"/>
            </w:tcBorders>
            <w:shd w:val="clear" w:color="auto" w:fill="auto"/>
            <w:noWrap/>
            <w:vAlign w:val="center"/>
          </w:tcPr>
          <w:p w:rsidR="000509A8" w:rsidRPr="006A63DA" w:rsidRDefault="000509A8" w:rsidP="007B33C9">
            <w:pPr>
              <w:spacing w:after="0"/>
              <w:contextualSpacing/>
              <w:jc w:val="center"/>
              <w:rPr>
                <w:rFonts w:ascii="Arial" w:eastAsia="Times New Roman" w:hAnsi="Arial" w:cs="Arial"/>
                <w:lang w:val="it-IT"/>
              </w:rPr>
            </w:pPr>
          </w:p>
        </w:tc>
        <w:tc>
          <w:tcPr>
            <w:tcW w:w="476" w:type="pct"/>
            <w:tcBorders>
              <w:bottom w:val="single" w:sz="4" w:space="0" w:color="auto"/>
            </w:tcBorders>
            <w:shd w:val="clear" w:color="auto" w:fill="auto"/>
            <w:noWrap/>
            <w:vAlign w:val="center"/>
          </w:tcPr>
          <w:p w:rsidR="000509A8" w:rsidRPr="006A63DA" w:rsidRDefault="000509A8" w:rsidP="007B33C9">
            <w:pPr>
              <w:spacing w:after="0"/>
              <w:contextualSpacing/>
              <w:jc w:val="center"/>
              <w:rPr>
                <w:rFonts w:ascii="Arial" w:eastAsia="Times New Roman" w:hAnsi="Arial" w:cs="Arial"/>
                <w:lang w:val="it-IT"/>
              </w:rPr>
            </w:pPr>
            <w:r>
              <w:rPr>
                <w:rFonts w:ascii="Arial" w:eastAsia="Times New Roman" w:hAnsi="Arial" w:cs="Arial"/>
                <w:lang w:val="it-IT"/>
              </w:rPr>
              <w:t>x</w:t>
            </w:r>
          </w:p>
        </w:tc>
        <w:tc>
          <w:tcPr>
            <w:tcW w:w="606" w:type="pct"/>
            <w:tcBorders>
              <w:bottom w:val="single" w:sz="4" w:space="0" w:color="auto"/>
            </w:tcBorders>
          </w:tcPr>
          <w:p w:rsidR="000509A8" w:rsidRPr="006A63DA" w:rsidRDefault="000509A8" w:rsidP="007B33C9">
            <w:pPr>
              <w:spacing w:after="0"/>
              <w:contextualSpacing/>
              <w:jc w:val="center"/>
              <w:rPr>
                <w:rFonts w:ascii="Arial" w:eastAsia="Times New Roman" w:hAnsi="Arial" w:cs="Arial"/>
                <w:lang w:val="it-IT"/>
              </w:rPr>
            </w:pPr>
          </w:p>
        </w:tc>
        <w:tc>
          <w:tcPr>
            <w:tcW w:w="605" w:type="pct"/>
            <w:tcBorders>
              <w:bottom w:val="single" w:sz="4" w:space="0" w:color="auto"/>
            </w:tcBorders>
          </w:tcPr>
          <w:p w:rsidR="000509A8" w:rsidRPr="006A63DA" w:rsidRDefault="000509A8" w:rsidP="007B33C9">
            <w:pPr>
              <w:spacing w:after="0"/>
              <w:contextualSpacing/>
              <w:jc w:val="center"/>
              <w:rPr>
                <w:rFonts w:ascii="Arial" w:eastAsia="Times New Roman" w:hAnsi="Arial" w:cs="Arial"/>
                <w:lang w:val="it-IT"/>
              </w:rPr>
            </w:pPr>
          </w:p>
        </w:tc>
      </w:tr>
      <w:tr w:rsidR="000509A8" w:rsidRPr="006A63DA" w:rsidTr="000509A8">
        <w:trPr>
          <w:trHeight w:val="699"/>
        </w:trPr>
        <w:tc>
          <w:tcPr>
            <w:tcW w:w="2578" w:type="pct"/>
            <w:shd w:val="clear" w:color="auto" w:fill="auto"/>
            <w:vAlign w:val="center"/>
          </w:tcPr>
          <w:p w:rsidR="000509A8" w:rsidRPr="006A63DA" w:rsidRDefault="000509A8" w:rsidP="007B33C9">
            <w:pPr>
              <w:spacing w:after="0"/>
              <w:contextualSpacing/>
              <w:jc w:val="both"/>
              <w:rPr>
                <w:rFonts w:ascii="Arial" w:eastAsia="Times New Roman" w:hAnsi="Arial" w:cs="Arial"/>
                <w:b/>
                <w:bCs/>
                <w:lang w:val="it-IT"/>
              </w:rPr>
            </w:pPr>
            <w:r>
              <w:rPr>
                <w:rFonts w:ascii="Arial" w:eastAsia="Times New Roman" w:hAnsi="Arial" w:cs="Arial"/>
                <w:b/>
                <w:lang w:val="ro-RO"/>
              </w:rPr>
              <w:t>12</w:t>
            </w:r>
            <w:r w:rsidRPr="006A63DA">
              <w:rPr>
                <w:rFonts w:ascii="Arial" w:eastAsia="Times New Roman" w:hAnsi="Arial" w:cs="Arial"/>
                <w:b/>
                <w:lang w:val="ro-RO"/>
              </w:rPr>
              <w:t xml:space="preserve">. </w:t>
            </w:r>
            <w:proofErr w:type="spellStart"/>
            <w:r w:rsidRPr="006A63DA">
              <w:rPr>
                <w:rFonts w:ascii="Arial" w:eastAsia="Times New Roman" w:hAnsi="Arial" w:cs="Arial"/>
                <w:b/>
                <w:lang w:val="ro-RO"/>
              </w:rPr>
              <w:t>Declaratie</w:t>
            </w:r>
            <w:proofErr w:type="spellEnd"/>
            <w:r w:rsidRPr="006A63DA">
              <w:rPr>
                <w:rFonts w:ascii="Arial" w:eastAsia="Times New Roman" w:hAnsi="Arial" w:cs="Arial"/>
                <w:b/>
                <w:lang w:val="ro-RO"/>
              </w:rPr>
              <w:t xml:space="preserve"> cu privire la </w:t>
            </w:r>
            <w:proofErr w:type="spellStart"/>
            <w:r w:rsidRPr="006A63DA">
              <w:rPr>
                <w:rFonts w:ascii="Arial" w:eastAsia="Times New Roman" w:hAnsi="Arial" w:cs="Arial"/>
                <w:b/>
                <w:lang w:val="ro-RO"/>
              </w:rPr>
              <w:t>neincadrarea</w:t>
            </w:r>
            <w:proofErr w:type="spellEnd"/>
            <w:r w:rsidRPr="006A63DA">
              <w:rPr>
                <w:rFonts w:ascii="Arial" w:eastAsia="Times New Roman" w:hAnsi="Arial" w:cs="Arial"/>
                <w:b/>
                <w:lang w:val="ro-RO"/>
              </w:rPr>
              <w:t xml:space="preserve"> in categoria firma in dificultate.</w:t>
            </w:r>
            <w:r>
              <w:rPr>
                <w:rFonts w:ascii="Arial" w:eastAsia="Times New Roman" w:hAnsi="Arial" w:cs="Arial"/>
                <w:b/>
                <w:lang w:val="ro-RO"/>
              </w:rPr>
              <w:t xml:space="preserve"> (</w:t>
            </w:r>
            <w:r w:rsidRPr="007A377E">
              <w:rPr>
                <w:rFonts w:ascii="Arial" w:eastAsia="Times New Roman" w:hAnsi="Arial" w:cs="Arial"/>
                <w:b/>
                <w:lang w:val="ro-RO"/>
              </w:rPr>
              <w:t>Anexa 10 din Ghidul Solicitantului), semnată de persoana autorizată să reprezinte întreprinderea, conform legii. Declarația va fi dată de toți solicitanții cu excepția PFA-urilor, întreprinderilor individuale, întreprinderilor familiale și a societăților cu activitate de mai puțin de 2 ani fiscali</w:t>
            </w:r>
            <w:r>
              <w:rPr>
                <w:rFonts w:ascii="Arial" w:eastAsia="Times New Roman" w:hAnsi="Arial" w:cs="Arial"/>
                <w:b/>
                <w:lang w:val="ro-RO"/>
              </w:rPr>
              <w:t>)</w:t>
            </w:r>
            <w:r w:rsidRPr="007A377E">
              <w:rPr>
                <w:rFonts w:ascii="Arial" w:eastAsia="Times New Roman" w:hAnsi="Arial" w:cs="Arial"/>
                <w:b/>
                <w:lang w:val="ro-RO"/>
              </w:rPr>
              <w:t>.</w:t>
            </w:r>
          </w:p>
        </w:tc>
        <w:tc>
          <w:tcPr>
            <w:tcW w:w="735" w:type="pct"/>
            <w:gridSpan w:val="2"/>
            <w:shd w:val="clear" w:color="auto" w:fill="FFFFFF" w:themeFill="background1"/>
            <w:noWrap/>
            <w:vAlign w:val="center"/>
          </w:tcPr>
          <w:p w:rsidR="000509A8" w:rsidRPr="006A63DA" w:rsidRDefault="000509A8" w:rsidP="007B33C9">
            <w:pPr>
              <w:spacing w:after="0"/>
              <w:contextualSpacing/>
              <w:jc w:val="center"/>
              <w:rPr>
                <w:rFonts w:ascii="Arial" w:eastAsia="Times New Roman" w:hAnsi="Arial" w:cs="Arial"/>
                <w:b/>
                <w:lang w:val="it-IT"/>
              </w:rPr>
            </w:pPr>
          </w:p>
        </w:tc>
        <w:tc>
          <w:tcPr>
            <w:tcW w:w="476" w:type="pct"/>
            <w:shd w:val="clear" w:color="auto" w:fill="FFFFFF" w:themeFill="background1"/>
            <w:noWrap/>
            <w:vAlign w:val="center"/>
          </w:tcPr>
          <w:p w:rsidR="000509A8" w:rsidRPr="006A63DA" w:rsidRDefault="000509A8" w:rsidP="007B33C9">
            <w:pPr>
              <w:spacing w:after="0"/>
              <w:contextualSpacing/>
              <w:jc w:val="center"/>
              <w:rPr>
                <w:rFonts w:ascii="Arial" w:eastAsia="Times New Roman" w:hAnsi="Arial" w:cs="Arial"/>
                <w:b/>
                <w:lang w:val="it-IT"/>
              </w:rPr>
            </w:pPr>
            <w:r w:rsidRPr="006A63DA">
              <w:rPr>
                <w:rFonts w:ascii="Arial" w:eastAsia="Times New Roman" w:hAnsi="Arial" w:cs="Arial"/>
                <w:b/>
                <w:lang w:val="it-IT"/>
              </w:rPr>
              <w:t>X</w:t>
            </w:r>
          </w:p>
        </w:tc>
        <w:tc>
          <w:tcPr>
            <w:tcW w:w="606" w:type="pct"/>
            <w:shd w:val="clear" w:color="auto" w:fill="FFFFFF" w:themeFill="background1"/>
          </w:tcPr>
          <w:p w:rsidR="000509A8" w:rsidRPr="006A63DA" w:rsidRDefault="000509A8" w:rsidP="007B33C9">
            <w:pPr>
              <w:spacing w:after="0"/>
              <w:contextualSpacing/>
              <w:jc w:val="center"/>
              <w:rPr>
                <w:rFonts w:ascii="Arial" w:eastAsia="Times New Roman" w:hAnsi="Arial" w:cs="Arial"/>
                <w:b/>
                <w:lang w:val="it-IT"/>
              </w:rPr>
            </w:pPr>
          </w:p>
        </w:tc>
        <w:tc>
          <w:tcPr>
            <w:tcW w:w="605" w:type="pct"/>
            <w:shd w:val="clear" w:color="auto" w:fill="FFFFFF" w:themeFill="background1"/>
          </w:tcPr>
          <w:p w:rsidR="000509A8" w:rsidRPr="006A63DA" w:rsidRDefault="000509A8" w:rsidP="007B33C9">
            <w:pPr>
              <w:spacing w:after="0"/>
              <w:contextualSpacing/>
              <w:jc w:val="center"/>
              <w:rPr>
                <w:rFonts w:ascii="Arial" w:eastAsia="Times New Roman" w:hAnsi="Arial" w:cs="Arial"/>
                <w:b/>
                <w:lang w:val="it-IT"/>
              </w:rPr>
            </w:pPr>
          </w:p>
        </w:tc>
      </w:tr>
      <w:tr w:rsidR="000509A8" w:rsidRPr="003828BD" w:rsidTr="000509A8">
        <w:trPr>
          <w:trHeight w:val="930"/>
        </w:trPr>
        <w:tc>
          <w:tcPr>
            <w:tcW w:w="2578" w:type="pct"/>
            <w:shd w:val="clear" w:color="auto" w:fill="auto"/>
            <w:vAlign w:val="center"/>
            <w:hideMark/>
          </w:tcPr>
          <w:p w:rsidR="000509A8" w:rsidRPr="00E16F32" w:rsidRDefault="000509A8" w:rsidP="007B33C9">
            <w:pPr>
              <w:spacing w:after="0"/>
              <w:contextualSpacing/>
              <w:jc w:val="both"/>
              <w:rPr>
                <w:rFonts w:ascii="Arial" w:eastAsia="Times New Roman" w:hAnsi="Arial" w:cs="Arial"/>
                <w:lang w:val="it-IT"/>
              </w:rPr>
            </w:pPr>
            <w:r>
              <w:rPr>
                <w:rFonts w:ascii="Arial" w:eastAsia="Times New Roman" w:hAnsi="Arial" w:cs="Arial"/>
                <w:b/>
                <w:bCs/>
                <w:lang w:val="it-IT"/>
              </w:rPr>
              <w:lastRenderedPageBreak/>
              <w:t>13</w:t>
            </w:r>
            <w:r w:rsidRPr="008149B3">
              <w:rPr>
                <w:rFonts w:ascii="Arial" w:eastAsia="Times New Roman" w:hAnsi="Arial" w:cs="Arial"/>
                <w:b/>
                <w:bCs/>
                <w:lang w:val="it-IT"/>
              </w:rPr>
              <w:t>. PRECONTRACTE/CONTRACTE încheiate direct cu comercianţii cu amănuntul, deţinătorii de unităţi turistice, restaurante etc.</w:t>
            </w:r>
          </w:p>
        </w:tc>
        <w:tc>
          <w:tcPr>
            <w:tcW w:w="735" w:type="pct"/>
            <w:gridSpan w:val="2"/>
            <w:shd w:val="clear" w:color="auto" w:fill="auto"/>
            <w:noWrap/>
            <w:vAlign w:val="center"/>
            <w:hideMark/>
          </w:tcPr>
          <w:p w:rsidR="000509A8" w:rsidRPr="003828BD" w:rsidRDefault="000509A8" w:rsidP="007B33C9">
            <w:pPr>
              <w:spacing w:after="0"/>
              <w:contextualSpacing/>
              <w:jc w:val="center"/>
              <w:rPr>
                <w:rFonts w:ascii="Arial" w:eastAsia="Times New Roman" w:hAnsi="Arial" w:cs="Arial"/>
              </w:rPr>
            </w:pPr>
          </w:p>
        </w:tc>
        <w:tc>
          <w:tcPr>
            <w:tcW w:w="476" w:type="pct"/>
            <w:shd w:val="clear" w:color="auto" w:fill="auto"/>
            <w:noWrap/>
            <w:vAlign w:val="center"/>
            <w:hideMark/>
          </w:tcPr>
          <w:p w:rsidR="000509A8" w:rsidRPr="003828BD" w:rsidRDefault="000509A8" w:rsidP="007B33C9">
            <w:pPr>
              <w:spacing w:after="0"/>
              <w:contextualSpacing/>
              <w:jc w:val="center"/>
              <w:rPr>
                <w:rFonts w:ascii="Arial" w:eastAsia="Times New Roman" w:hAnsi="Arial" w:cs="Arial"/>
              </w:rPr>
            </w:pPr>
            <w:r>
              <w:rPr>
                <w:rFonts w:ascii="Arial" w:eastAsia="Times New Roman" w:hAnsi="Arial" w:cs="Arial"/>
              </w:rPr>
              <w:t>x</w:t>
            </w:r>
          </w:p>
        </w:tc>
        <w:tc>
          <w:tcPr>
            <w:tcW w:w="606" w:type="pct"/>
          </w:tcPr>
          <w:p w:rsidR="000509A8" w:rsidRPr="003828BD" w:rsidRDefault="000509A8" w:rsidP="007B33C9">
            <w:pPr>
              <w:spacing w:after="0"/>
              <w:contextualSpacing/>
              <w:jc w:val="center"/>
              <w:rPr>
                <w:rFonts w:ascii="Arial" w:eastAsia="Times New Roman" w:hAnsi="Arial" w:cs="Arial"/>
              </w:rPr>
            </w:pPr>
          </w:p>
        </w:tc>
        <w:tc>
          <w:tcPr>
            <w:tcW w:w="605" w:type="pct"/>
          </w:tcPr>
          <w:p w:rsidR="000509A8" w:rsidRPr="003828BD" w:rsidRDefault="000509A8" w:rsidP="007B33C9">
            <w:pPr>
              <w:spacing w:after="0"/>
              <w:contextualSpacing/>
              <w:jc w:val="center"/>
              <w:rPr>
                <w:rFonts w:ascii="Arial" w:eastAsia="Times New Roman" w:hAnsi="Arial" w:cs="Arial"/>
              </w:rPr>
            </w:pPr>
          </w:p>
        </w:tc>
      </w:tr>
      <w:tr w:rsidR="000509A8" w:rsidRPr="006A63DA" w:rsidTr="000509A8">
        <w:trPr>
          <w:trHeight w:val="735"/>
        </w:trPr>
        <w:tc>
          <w:tcPr>
            <w:tcW w:w="2578" w:type="pct"/>
            <w:shd w:val="clear" w:color="auto" w:fill="auto"/>
            <w:vAlign w:val="center"/>
          </w:tcPr>
          <w:p w:rsidR="000509A8" w:rsidRPr="006A63DA" w:rsidRDefault="000509A8" w:rsidP="007B33C9">
            <w:pPr>
              <w:spacing w:after="0"/>
              <w:contextualSpacing/>
              <w:jc w:val="both"/>
              <w:rPr>
                <w:rFonts w:ascii="Arial" w:eastAsia="Times New Roman" w:hAnsi="Arial" w:cs="Arial"/>
                <w:b/>
                <w:bCs/>
              </w:rPr>
            </w:pPr>
            <w:r w:rsidRPr="006A63DA">
              <w:rPr>
                <w:rFonts w:ascii="Arial" w:hAnsi="Arial" w:cs="Arial"/>
                <w:b/>
                <w:bCs/>
                <w:lang w:val="ro-RO"/>
              </w:rPr>
              <w:t xml:space="preserve">14. </w:t>
            </w:r>
            <w:proofErr w:type="spellStart"/>
            <w:r w:rsidRPr="006A63DA">
              <w:rPr>
                <w:rFonts w:ascii="Arial" w:hAnsi="Arial" w:cs="Arial"/>
                <w:b/>
                <w:bCs/>
                <w:lang w:val="ro-RO"/>
              </w:rPr>
              <w:t>Declaraţie</w:t>
            </w:r>
            <w:proofErr w:type="spellEnd"/>
            <w:r w:rsidRPr="006A63DA">
              <w:rPr>
                <w:rFonts w:ascii="Arial" w:hAnsi="Arial" w:cs="Arial"/>
                <w:b/>
                <w:bCs/>
                <w:lang w:val="ro-RO"/>
              </w:rPr>
              <w:t xml:space="preserve"> privind prelucrarea datelor cu caracter personal</w:t>
            </w:r>
            <w:r>
              <w:rPr>
                <w:rFonts w:ascii="Arial" w:hAnsi="Arial" w:cs="Arial"/>
                <w:b/>
                <w:bCs/>
                <w:lang w:val="ro-RO"/>
              </w:rPr>
              <w:t xml:space="preserve"> </w:t>
            </w:r>
            <w:r w:rsidRPr="007A377E">
              <w:rPr>
                <w:rFonts w:ascii="Arial" w:hAnsi="Arial" w:cs="Arial"/>
                <w:b/>
                <w:bCs/>
                <w:lang w:val="ro-RO"/>
              </w:rPr>
              <w:t>(Anexa nr.15)</w:t>
            </w:r>
          </w:p>
        </w:tc>
        <w:tc>
          <w:tcPr>
            <w:tcW w:w="735" w:type="pct"/>
            <w:gridSpan w:val="2"/>
            <w:shd w:val="clear" w:color="auto" w:fill="auto"/>
            <w:noWrap/>
            <w:vAlign w:val="center"/>
          </w:tcPr>
          <w:p w:rsidR="000509A8" w:rsidRPr="006A63DA" w:rsidRDefault="000509A8" w:rsidP="007B33C9">
            <w:pPr>
              <w:spacing w:after="0"/>
              <w:contextualSpacing/>
              <w:jc w:val="center"/>
              <w:rPr>
                <w:rFonts w:ascii="Arial" w:eastAsia="Times New Roman" w:hAnsi="Arial" w:cs="Arial"/>
              </w:rPr>
            </w:pPr>
            <w:r>
              <w:rPr>
                <w:rFonts w:ascii="Arial" w:eastAsia="Times New Roman" w:hAnsi="Arial" w:cs="Arial"/>
              </w:rPr>
              <w:t>x</w:t>
            </w:r>
          </w:p>
        </w:tc>
        <w:tc>
          <w:tcPr>
            <w:tcW w:w="476" w:type="pct"/>
            <w:shd w:val="clear" w:color="auto" w:fill="auto"/>
            <w:noWrap/>
            <w:vAlign w:val="center"/>
          </w:tcPr>
          <w:p w:rsidR="000509A8" w:rsidRPr="006A63DA" w:rsidRDefault="000509A8" w:rsidP="007B33C9">
            <w:pPr>
              <w:spacing w:after="0"/>
              <w:contextualSpacing/>
              <w:jc w:val="center"/>
              <w:rPr>
                <w:rFonts w:ascii="Arial" w:eastAsia="Times New Roman" w:hAnsi="Arial" w:cs="Arial"/>
              </w:rPr>
            </w:pPr>
          </w:p>
        </w:tc>
        <w:tc>
          <w:tcPr>
            <w:tcW w:w="606" w:type="pct"/>
          </w:tcPr>
          <w:p w:rsidR="000509A8" w:rsidRPr="006A63DA" w:rsidRDefault="000509A8" w:rsidP="007B33C9">
            <w:pPr>
              <w:spacing w:after="0"/>
              <w:contextualSpacing/>
              <w:jc w:val="center"/>
              <w:rPr>
                <w:rFonts w:ascii="Arial" w:eastAsia="Times New Roman" w:hAnsi="Arial" w:cs="Arial"/>
              </w:rPr>
            </w:pPr>
          </w:p>
        </w:tc>
        <w:tc>
          <w:tcPr>
            <w:tcW w:w="605" w:type="pct"/>
          </w:tcPr>
          <w:p w:rsidR="000509A8" w:rsidRPr="006A63DA" w:rsidRDefault="000509A8" w:rsidP="007B33C9">
            <w:pPr>
              <w:spacing w:after="0"/>
              <w:contextualSpacing/>
              <w:jc w:val="center"/>
              <w:rPr>
                <w:rFonts w:ascii="Arial" w:eastAsia="Times New Roman" w:hAnsi="Arial" w:cs="Arial"/>
              </w:rPr>
            </w:pPr>
          </w:p>
        </w:tc>
      </w:tr>
      <w:tr w:rsidR="000509A8" w:rsidRPr="003828BD" w:rsidTr="000509A8">
        <w:trPr>
          <w:trHeight w:val="525"/>
        </w:trPr>
        <w:tc>
          <w:tcPr>
            <w:tcW w:w="2578" w:type="pct"/>
            <w:shd w:val="clear" w:color="auto" w:fill="auto"/>
            <w:vAlign w:val="bottom"/>
            <w:hideMark/>
          </w:tcPr>
          <w:p w:rsidR="000509A8" w:rsidRPr="00E16F32" w:rsidRDefault="000509A8" w:rsidP="007B33C9">
            <w:pPr>
              <w:spacing w:after="0"/>
              <w:contextualSpacing/>
              <w:jc w:val="both"/>
              <w:rPr>
                <w:rFonts w:ascii="Arial" w:eastAsia="Times New Roman" w:hAnsi="Arial" w:cs="Arial"/>
                <w:lang w:val="it-IT"/>
              </w:rPr>
            </w:pPr>
            <w:r>
              <w:rPr>
                <w:rFonts w:ascii="Arial" w:eastAsia="Times New Roman" w:hAnsi="Arial" w:cs="Arial"/>
                <w:lang w:val="it-IT"/>
              </w:rPr>
              <w:t>15</w:t>
            </w:r>
            <w:r w:rsidRPr="00E16F32">
              <w:rPr>
                <w:rFonts w:ascii="Arial" w:eastAsia="Times New Roman" w:hAnsi="Arial" w:cs="Arial"/>
                <w:lang w:val="it-IT"/>
              </w:rPr>
              <w:t xml:space="preserve">.1 Document emis de primaria locala, prin care se precizeaza ca investitia se face in conformitate cu planul urbanistic general </w:t>
            </w:r>
          </w:p>
          <w:p w:rsidR="000509A8" w:rsidRPr="00E16F32" w:rsidRDefault="000509A8" w:rsidP="007B33C9">
            <w:pPr>
              <w:spacing w:after="0"/>
              <w:contextualSpacing/>
              <w:jc w:val="both"/>
              <w:rPr>
                <w:rFonts w:ascii="Arial" w:eastAsia="Times New Roman" w:hAnsi="Arial" w:cs="Arial"/>
                <w:lang w:val="it-IT"/>
              </w:rPr>
            </w:pPr>
          </w:p>
        </w:tc>
        <w:tc>
          <w:tcPr>
            <w:tcW w:w="735" w:type="pct"/>
            <w:gridSpan w:val="2"/>
            <w:shd w:val="clear" w:color="auto" w:fill="auto"/>
            <w:noWrap/>
            <w:vAlign w:val="center"/>
            <w:hideMark/>
          </w:tcPr>
          <w:p w:rsidR="000509A8" w:rsidRPr="003828BD" w:rsidRDefault="000509A8" w:rsidP="007B33C9">
            <w:pPr>
              <w:spacing w:after="0"/>
              <w:contextualSpacing/>
              <w:jc w:val="center"/>
              <w:rPr>
                <w:rFonts w:ascii="Arial" w:eastAsia="Times New Roman" w:hAnsi="Arial" w:cs="Arial"/>
              </w:rPr>
            </w:pPr>
          </w:p>
        </w:tc>
        <w:tc>
          <w:tcPr>
            <w:tcW w:w="476" w:type="pct"/>
            <w:shd w:val="clear" w:color="auto" w:fill="auto"/>
            <w:noWrap/>
            <w:vAlign w:val="center"/>
            <w:hideMark/>
          </w:tcPr>
          <w:p w:rsidR="000509A8" w:rsidRPr="003828BD" w:rsidRDefault="000509A8" w:rsidP="007B33C9">
            <w:pPr>
              <w:spacing w:after="0"/>
              <w:contextualSpacing/>
              <w:jc w:val="center"/>
              <w:rPr>
                <w:rFonts w:ascii="Arial" w:eastAsia="Times New Roman" w:hAnsi="Arial" w:cs="Arial"/>
              </w:rPr>
            </w:pPr>
            <w:r>
              <w:rPr>
                <w:rFonts w:ascii="Arial" w:eastAsia="Times New Roman" w:hAnsi="Arial" w:cs="Arial"/>
              </w:rPr>
              <w:t>x</w:t>
            </w:r>
          </w:p>
        </w:tc>
        <w:tc>
          <w:tcPr>
            <w:tcW w:w="606" w:type="pct"/>
          </w:tcPr>
          <w:p w:rsidR="000509A8" w:rsidRPr="003828BD" w:rsidRDefault="000509A8" w:rsidP="007B33C9">
            <w:pPr>
              <w:spacing w:after="0"/>
              <w:contextualSpacing/>
              <w:jc w:val="center"/>
              <w:rPr>
                <w:rFonts w:ascii="Arial" w:eastAsia="Times New Roman" w:hAnsi="Arial" w:cs="Arial"/>
              </w:rPr>
            </w:pPr>
          </w:p>
        </w:tc>
        <w:tc>
          <w:tcPr>
            <w:tcW w:w="605" w:type="pct"/>
          </w:tcPr>
          <w:p w:rsidR="000509A8" w:rsidRPr="003828BD" w:rsidRDefault="000509A8" w:rsidP="007B33C9">
            <w:pPr>
              <w:spacing w:after="0"/>
              <w:contextualSpacing/>
              <w:jc w:val="center"/>
              <w:rPr>
                <w:rFonts w:ascii="Arial" w:eastAsia="Times New Roman" w:hAnsi="Arial" w:cs="Arial"/>
              </w:rPr>
            </w:pPr>
          </w:p>
        </w:tc>
      </w:tr>
      <w:tr w:rsidR="000509A8" w:rsidRPr="003828BD" w:rsidTr="000509A8">
        <w:trPr>
          <w:trHeight w:val="345"/>
        </w:trPr>
        <w:tc>
          <w:tcPr>
            <w:tcW w:w="2578" w:type="pct"/>
            <w:shd w:val="clear" w:color="auto" w:fill="auto"/>
            <w:vAlign w:val="bottom"/>
            <w:hideMark/>
          </w:tcPr>
          <w:p w:rsidR="000509A8" w:rsidRPr="00E16F32" w:rsidRDefault="000509A8" w:rsidP="007B33C9">
            <w:pPr>
              <w:spacing w:after="0"/>
              <w:contextualSpacing/>
              <w:jc w:val="both"/>
              <w:rPr>
                <w:rFonts w:ascii="Arial" w:eastAsia="Times New Roman" w:hAnsi="Arial" w:cs="Arial"/>
                <w:lang w:val="it-IT"/>
              </w:rPr>
            </w:pPr>
            <w:r>
              <w:rPr>
                <w:rFonts w:ascii="Arial" w:eastAsia="Times New Roman" w:hAnsi="Arial" w:cs="Arial"/>
                <w:lang w:val="it-IT"/>
              </w:rPr>
              <w:t>15</w:t>
            </w:r>
            <w:r w:rsidRPr="00E16F32">
              <w:rPr>
                <w:rFonts w:ascii="Arial" w:eastAsia="Times New Roman" w:hAnsi="Arial" w:cs="Arial"/>
                <w:lang w:val="it-IT"/>
              </w:rPr>
              <w:t>.2 Declaratie cu privire la intreprinderi legate/ partenere</w:t>
            </w:r>
          </w:p>
        </w:tc>
        <w:tc>
          <w:tcPr>
            <w:tcW w:w="735" w:type="pct"/>
            <w:gridSpan w:val="2"/>
            <w:shd w:val="clear" w:color="auto" w:fill="auto"/>
            <w:noWrap/>
            <w:vAlign w:val="center"/>
            <w:hideMark/>
          </w:tcPr>
          <w:p w:rsidR="000509A8" w:rsidRPr="00E16F32" w:rsidRDefault="000509A8" w:rsidP="007B33C9">
            <w:pPr>
              <w:spacing w:after="0"/>
              <w:contextualSpacing/>
              <w:jc w:val="center"/>
              <w:rPr>
                <w:rFonts w:ascii="Arial" w:eastAsia="Times New Roman" w:hAnsi="Arial" w:cs="Arial"/>
                <w:lang w:val="it-IT"/>
              </w:rPr>
            </w:pPr>
          </w:p>
        </w:tc>
        <w:tc>
          <w:tcPr>
            <w:tcW w:w="476" w:type="pct"/>
            <w:shd w:val="clear" w:color="auto" w:fill="auto"/>
            <w:noWrap/>
            <w:vAlign w:val="center"/>
            <w:hideMark/>
          </w:tcPr>
          <w:p w:rsidR="000509A8" w:rsidRPr="009539DC" w:rsidRDefault="000509A8" w:rsidP="007B33C9">
            <w:pPr>
              <w:spacing w:after="0"/>
              <w:contextualSpacing/>
              <w:jc w:val="center"/>
              <w:rPr>
                <w:rFonts w:ascii="Arial" w:eastAsia="Times New Roman" w:hAnsi="Arial" w:cs="Arial"/>
              </w:rPr>
            </w:pPr>
            <w:r w:rsidRPr="009539DC">
              <w:rPr>
                <w:rFonts w:ascii="Arial" w:eastAsia="Times New Roman" w:hAnsi="Arial" w:cs="Arial"/>
              </w:rPr>
              <w:t>X</w:t>
            </w:r>
          </w:p>
        </w:tc>
        <w:tc>
          <w:tcPr>
            <w:tcW w:w="606" w:type="pct"/>
          </w:tcPr>
          <w:p w:rsidR="000509A8" w:rsidRPr="009539DC" w:rsidRDefault="000509A8" w:rsidP="007B33C9">
            <w:pPr>
              <w:spacing w:after="0"/>
              <w:contextualSpacing/>
              <w:jc w:val="center"/>
              <w:rPr>
                <w:rFonts w:ascii="Arial" w:eastAsia="Times New Roman" w:hAnsi="Arial" w:cs="Arial"/>
              </w:rPr>
            </w:pPr>
          </w:p>
        </w:tc>
        <w:tc>
          <w:tcPr>
            <w:tcW w:w="605" w:type="pct"/>
          </w:tcPr>
          <w:p w:rsidR="000509A8" w:rsidRPr="009539DC" w:rsidRDefault="000509A8" w:rsidP="007B33C9">
            <w:pPr>
              <w:spacing w:after="0"/>
              <w:contextualSpacing/>
              <w:jc w:val="center"/>
              <w:rPr>
                <w:rFonts w:ascii="Arial" w:eastAsia="Times New Roman" w:hAnsi="Arial" w:cs="Arial"/>
              </w:rPr>
            </w:pPr>
          </w:p>
        </w:tc>
      </w:tr>
      <w:tr w:rsidR="000509A8" w:rsidRPr="003828BD" w:rsidTr="000509A8">
        <w:trPr>
          <w:trHeight w:val="405"/>
        </w:trPr>
        <w:tc>
          <w:tcPr>
            <w:tcW w:w="2578" w:type="pct"/>
            <w:shd w:val="clear" w:color="auto" w:fill="auto"/>
            <w:vAlign w:val="bottom"/>
            <w:hideMark/>
          </w:tcPr>
          <w:p w:rsidR="000509A8" w:rsidRPr="009539DC" w:rsidRDefault="000509A8" w:rsidP="007B33C9">
            <w:pPr>
              <w:spacing w:after="0"/>
              <w:contextualSpacing/>
              <w:jc w:val="both"/>
              <w:rPr>
                <w:rFonts w:ascii="Arial" w:eastAsia="Times New Roman" w:hAnsi="Arial" w:cs="Arial"/>
              </w:rPr>
            </w:pPr>
            <w:r>
              <w:rPr>
                <w:rFonts w:ascii="Arial" w:eastAsia="Times New Roman" w:hAnsi="Arial" w:cs="Arial"/>
              </w:rPr>
              <w:t>15</w:t>
            </w:r>
            <w:r w:rsidRPr="009539DC">
              <w:rPr>
                <w:rFonts w:ascii="Arial" w:eastAsia="Times New Roman" w:hAnsi="Arial" w:cs="Arial"/>
              </w:rPr>
              <w:t>.3 Extras APIA</w:t>
            </w:r>
          </w:p>
          <w:p w:rsidR="000509A8" w:rsidRPr="009539DC" w:rsidRDefault="000509A8" w:rsidP="007B33C9">
            <w:pPr>
              <w:spacing w:after="0"/>
              <w:contextualSpacing/>
              <w:jc w:val="both"/>
              <w:rPr>
                <w:rFonts w:ascii="Arial" w:eastAsia="Times New Roman" w:hAnsi="Arial" w:cs="Arial"/>
              </w:rPr>
            </w:pPr>
          </w:p>
        </w:tc>
        <w:tc>
          <w:tcPr>
            <w:tcW w:w="735" w:type="pct"/>
            <w:gridSpan w:val="2"/>
            <w:shd w:val="clear" w:color="auto" w:fill="auto"/>
            <w:noWrap/>
            <w:vAlign w:val="center"/>
          </w:tcPr>
          <w:p w:rsidR="000509A8" w:rsidRPr="009539DC" w:rsidRDefault="000509A8" w:rsidP="007B33C9">
            <w:pPr>
              <w:spacing w:after="0"/>
              <w:contextualSpacing/>
              <w:jc w:val="center"/>
              <w:rPr>
                <w:rFonts w:ascii="Arial" w:eastAsia="Times New Roman" w:hAnsi="Arial" w:cs="Arial"/>
              </w:rPr>
            </w:pPr>
          </w:p>
        </w:tc>
        <w:tc>
          <w:tcPr>
            <w:tcW w:w="476" w:type="pct"/>
            <w:shd w:val="clear" w:color="auto" w:fill="auto"/>
            <w:noWrap/>
            <w:vAlign w:val="center"/>
          </w:tcPr>
          <w:p w:rsidR="000509A8" w:rsidRPr="009539DC" w:rsidRDefault="000509A8" w:rsidP="007B33C9">
            <w:pPr>
              <w:spacing w:after="0"/>
              <w:contextualSpacing/>
              <w:jc w:val="center"/>
              <w:rPr>
                <w:rFonts w:ascii="Arial" w:eastAsia="Times New Roman" w:hAnsi="Arial" w:cs="Arial"/>
              </w:rPr>
            </w:pPr>
            <w:r w:rsidRPr="009539DC">
              <w:rPr>
                <w:rFonts w:ascii="Arial" w:eastAsia="Times New Roman" w:hAnsi="Arial" w:cs="Arial"/>
              </w:rPr>
              <w:t>X</w:t>
            </w:r>
          </w:p>
        </w:tc>
        <w:tc>
          <w:tcPr>
            <w:tcW w:w="606" w:type="pct"/>
          </w:tcPr>
          <w:p w:rsidR="000509A8" w:rsidRPr="009539DC" w:rsidRDefault="000509A8" w:rsidP="007B33C9">
            <w:pPr>
              <w:spacing w:after="0"/>
              <w:contextualSpacing/>
              <w:jc w:val="center"/>
              <w:rPr>
                <w:rFonts w:ascii="Arial" w:eastAsia="Times New Roman" w:hAnsi="Arial" w:cs="Arial"/>
              </w:rPr>
            </w:pPr>
          </w:p>
        </w:tc>
        <w:tc>
          <w:tcPr>
            <w:tcW w:w="605" w:type="pct"/>
          </w:tcPr>
          <w:p w:rsidR="000509A8" w:rsidRPr="009539DC" w:rsidRDefault="000509A8" w:rsidP="007B33C9">
            <w:pPr>
              <w:spacing w:after="0"/>
              <w:contextualSpacing/>
              <w:jc w:val="center"/>
              <w:rPr>
                <w:rFonts w:ascii="Arial" w:eastAsia="Times New Roman" w:hAnsi="Arial" w:cs="Arial"/>
              </w:rPr>
            </w:pPr>
          </w:p>
        </w:tc>
      </w:tr>
      <w:tr w:rsidR="000509A8" w:rsidRPr="003828BD" w:rsidTr="000509A8">
        <w:trPr>
          <w:trHeight w:val="607"/>
        </w:trPr>
        <w:tc>
          <w:tcPr>
            <w:tcW w:w="2578" w:type="pct"/>
            <w:shd w:val="clear" w:color="auto" w:fill="auto"/>
            <w:vAlign w:val="bottom"/>
          </w:tcPr>
          <w:p w:rsidR="000509A8" w:rsidRPr="00E16F32" w:rsidRDefault="000509A8" w:rsidP="007B33C9">
            <w:pPr>
              <w:autoSpaceDE w:val="0"/>
              <w:autoSpaceDN w:val="0"/>
              <w:adjustRightInd w:val="0"/>
              <w:spacing w:after="0"/>
              <w:contextualSpacing/>
              <w:jc w:val="both"/>
              <w:rPr>
                <w:rFonts w:ascii="Arial" w:hAnsi="Arial" w:cs="Arial"/>
                <w:lang w:val="it-IT"/>
              </w:rPr>
            </w:pPr>
            <w:r>
              <w:rPr>
                <w:rFonts w:ascii="Arial" w:hAnsi="Arial" w:cs="Arial"/>
                <w:b/>
                <w:bCs/>
                <w:lang w:val="it-IT"/>
              </w:rPr>
              <w:t>16.1</w:t>
            </w:r>
            <w:r w:rsidRPr="00E16F32">
              <w:rPr>
                <w:rFonts w:ascii="Arial" w:hAnsi="Arial" w:cs="Arial"/>
                <w:b/>
                <w:bCs/>
                <w:lang w:val="it-IT"/>
              </w:rPr>
              <w:t xml:space="preserve"> Declaratie pe propria raspundere </w:t>
            </w:r>
            <w:r w:rsidRPr="00E16F32">
              <w:rPr>
                <w:rFonts w:ascii="Arial" w:hAnsi="Arial" w:cs="Arial"/>
                <w:lang w:val="it-IT"/>
              </w:rPr>
              <w:t>a solictantului din care sa reiasa,</w:t>
            </w:r>
          </w:p>
          <w:p w:rsidR="000509A8" w:rsidRPr="00E16F32" w:rsidRDefault="000509A8" w:rsidP="007B33C9">
            <w:pPr>
              <w:autoSpaceDE w:val="0"/>
              <w:autoSpaceDN w:val="0"/>
              <w:adjustRightInd w:val="0"/>
              <w:spacing w:after="0"/>
              <w:contextualSpacing/>
              <w:jc w:val="both"/>
              <w:rPr>
                <w:rFonts w:ascii="Arial" w:hAnsi="Arial" w:cs="Arial"/>
                <w:lang w:val="it-IT"/>
              </w:rPr>
            </w:pPr>
            <w:r w:rsidRPr="00E16F32">
              <w:rPr>
                <w:rFonts w:ascii="Arial" w:hAnsi="Arial" w:cs="Arial"/>
                <w:b/>
                <w:bCs/>
                <w:i/>
                <w:iCs/>
                <w:lang w:val="it-IT"/>
              </w:rPr>
              <w:t>dacă</w:t>
            </w:r>
            <w:r w:rsidRPr="00E16F32">
              <w:rPr>
                <w:rFonts w:ascii="Arial" w:hAnsi="Arial" w:cs="Arial"/>
                <w:lang w:val="it-IT"/>
              </w:rPr>
              <w:t>:</w:t>
            </w:r>
          </w:p>
          <w:p w:rsidR="000509A8" w:rsidRPr="00E16F32" w:rsidRDefault="000509A8" w:rsidP="007B33C9">
            <w:pPr>
              <w:autoSpaceDE w:val="0"/>
              <w:autoSpaceDN w:val="0"/>
              <w:adjustRightInd w:val="0"/>
              <w:spacing w:after="0"/>
              <w:contextualSpacing/>
              <w:jc w:val="both"/>
              <w:rPr>
                <w:rFonts w:ascii="Arial" w:hAnsi="Arial" w:cs="Arial"/>
                <w:i/>
                <w:iCs/>
                <w:lang w:val="it-IT"/>
              </w:rPr>
            </w:pPr>
            <w:r w:rsidRPr="00E16F32">
              <w:rPr>
                <w:rFonts w:ascii="Arial" w:hAnsi="Arial" w:cs="Arial"/>
                <w:i/>
                <w:iCs/>
                <w:lang w:val="it-IT"/>
              </w:rPr>
              <w:t>-acelasi sediu social se regaseste la doua sau mai multe proiecte</w:t>
            </w:r>
          </w:p>
          <w:p w:rsidR="000509A8" w:rsidRPr="00E16F32" w:rsidRDefault="000509A8" w:rsidP="007B33C9">
            <w:pPr>
              <w:autoSpaceDE w:val="0"/>
              <w:autoSpaceDN w:val="0"/>
              <w:adjustRightInd w:val="0"/>
              <w:spacing w:after="0"/>
              <w:contextualSpacing/>
              <w:jc w:val="both"/>
              <w:rPr>
                <w:rFonts w:ascii="Arial" w:hAnsi="Arial" w:cs="Arial"/>
                <w:i/>
                <w:iCs/>
                <w:lang w:val="it-IT"/>
              </w:rPr>
            </w:pPr>
            <w:r w:rsidRPr="00E16F32">
              <w:rPr>
                <w:rFonts w:ascii="Arial" w:hAnsi="Arial" w:cs="Arial"/>
                <w:i/>
                <w:iCs/>
                <w:lang w:val="it-IT"/>
              </w:rPr>
              <w:t>-acelaşi administrator/reprezentant legal al proiectului se regăseşte la douăsau mai multe proiecte</w:t>
            </w:r>
          </w:p>
          <w:p w:rsidR="000509A8" w:rsidRPr="00E16F32" w:rsidRDefault="000509A8" w:rsidP="007B33C9">
            <w:pPr>
              <w:autoSpaceDE w:val="0"/>
              <w:autoSpaceDN w:val="0"/>
              <w:adjustRightInd w:val="0"/>
              <w:spacing w:after="0"/>
              <w:contextualSpacing/>
              <w:jc w:val="both"/>
              <w:rPr>
                <w:rFonts w:ascii="Arial" w:hAnsi="Arial" w:cs="Arial"/>
                <w:i/>
                <w:iCs/>
                <w:lang w:val="it-IT"/>
              </w:rPr>
            </w:pPr>
            <w:r w:rsidRPr="00E16F32">
              <w:rPr>
                <w:rFonts w:ascii="Arial" w:hAnsi="Arial" w:cs="Arial"/>
                <w:i/>
                <w:iCs/>
                <w:lang w:val="it-IT"/>
              </w:rPr>
              <w:t>-sediul social si/sau punctul (punctele) de lucru/amplasamentul investitiei</w:t>
            </w:r>
          </w:p>
          <w:p w:rsidR="000509A8" w:rsidRPr="00E16F32" w:rsidRDefault="000509A8" w:rsidP="007B33C9">
            <w:pPr>
              <w:autoSpaceDE w:val="0"/>
              <w:autoSpaceDN w:val="0"/>
              <w:adjustRightInd w:val="0"/>
              <w:spacing w:after="0"/>
              <w:contextualSpacing/>
              <w:jc w:val="both"/>
              <w:rPr>
                <w:rFonts w:ascii="Arial" w:hAnsi="Arial" w:cs="Arial"/>
                <w:i/>
                <w:iCs/>
                <w:lang w:val="it-IT"/>
              </w:rPr>
            </w:pPr>
            <w:r w:rsidRPr="00E16F32">
              <w:rPr>
                <w:rFonts w:ascii="Arial" w:hAnsi="Arial" w:cs="Arial"/>
                <w:i/>
                <w:iCs/>
                <w:lang w:val="it-IT"/>
              </w:rPr>
              <w:t>propuse sunt invecinate cu cel/cele ale unui alt proiect finantat FEADR ?</w:t>
            </w:r>
          </w:p>
          <w:p w:rsidR="000509A8" w:rsidRPr="00E16F32" w:rsidRDefault="000509A8" w:rsidP="007B33C9">
            <w:pPr>
              <w:autoSpaceDE w:val="0"/>
              <w:autoSpaceDN w:val="0"/>
              <w:adjustRightInd w:val="0"/>
              <w:spacing w:after="0"/>
              <w:contextualSpacing/>
              <w:jc w:val="both"/>
              <w:rPr>
                <w:rFonts w:ascii="Arial" w:eastAsia="Times New Roman" w:hAnsi="Arial" w:cs="Arial"/>
                <w:lang w:val="it-IT"/>
              </w:rPr>
            </w:pPr>
            <w:r w:rsidRPr="00E16F32">
              <w:rPr>
                <w:rFonts w:ascii="Arial" w:hAnsi="Arial" w:cs="Arial"/>
                <w:i/>
                <w:iCs/>
                <w:lang w:val="it-IT"/>
              </w:rPr>
              <w:t xml:space="preserve">-daca exista legaturi între solicitant și persoana fizică/juridică de la care va fiachiztionat/- </w:t>
            </w:r>
            <w:r w:rsidRPr="00E16F32">
              <w:rPr>
                <w:rFonts w:ascii="Arial" w:hAnsi="Arial" w:cs="Arial"/>
                <w:b/>
                <w:i/>
                <w:iCs/>
                <w:lang w:val="it-IT"/>
              </w:rPr>
              <w:t>anexa 3.7</w:t>
            </w:r>
          </w:p>
        </w:tc>
        <w:tc>
          <w:tcPr>
            <w:tcW w:w="735" w:type="pct"/>
            <w:gridSpan w:val="2"/>
            <w:shd w:val="clear" w:color="auto" w:fill="auto"/>
            <w:noWrap/>
            <w:vAlign w:val="center"/>
          </w:tcPr>
          <w:p w:rsidR="000509A8" w:rsidRPr="003828BD" w:rsidRDefault="000509A8" w:rsidP="007B33C9">
            <w:pPr>
              <w:spacing w:after="0"/>
              <w:contextualSpacing/>
              <w:jc w:val="center"/>
              <w:rPr>
                <w:rFonts w:ascii="Arial" w:eastAsia="Times New Roman" w:hAnsi="Arial" w:cs="Arial"/>
              </w:rPr>
            </w:pPr>
            <w:r w:rsidRPr="003828BD">
              <w:rPr>
                <w:rFonts w:ascii="Arial" w:eastAsia="Times New Roman" w:hAnsi="Arial" w:cs="Arial"/>
              </w:rPr>
              <w:t>x</w:t>
            </w:r>
          </w:p>
        </w:tc>
        <w:tc>
          <w:tcPr>
            <w:tcW w:w="476" w:type="pct"/>
            <w:shd w:val="clear" w:color="auto" w:fill="auto"/>
            <w:noWrap/>
            <w:vAlign w:val="center"/>
          </w:tcPr>
          <w:p w:rsidR="000509A8" w:rsidRPr="003828BD" w:rsidRDefault="000509A8" w:rsidP="007B33C9">
            <w:pPr>
              <w:spacing w:after="0"/>
              <w:contextualSpacing/>
              <w:jc w:val="center"/>
              <w:rPr>
                <w:rFonts w:ascii="Arial" w:eastAsia="Times New Roman" w:hAnsi="Arial" w:cs="Arial"/>
              </w:rPr>
            </w:pPr>
          </w:p>
        </w:tc>
        <w:tc>
          <w:tcPr>
            <w:tcW w:w="606" w:type="pct"/>
          </w:tcPr>
          <w:p w:rsidR="000509A8" w:rsidRPr="003828BD" w:rsidRDefault="000509A8" w:rsidP="007B33C9">
            <w:pPr>
              <w:spacing w:after="0"/>
              <w:contextualSpacing/>
              <w:jc w:val="center"/>
              <w:rPr>
                <w:rFonts w:ascii="Arial" w:eastAsia="Times New Roman" w:hAnsi="Arial" w:cs="Arial"/>
              </w:rPr>
            </w:pPr>
          </w:p>
        </w:tc>
        <w:tc>
          <w:tcPr>
            <w:tcW w:w="605" w:type="pct"/>
          </w:tcPr>
          <w:p w:rsidR="000509A8" w:rsidRPr="003828BD" w:rsidRDefault="000509A8" w:rsidP="007B33C9">
            <w:pPr>
              <w:spacing w:after="0"/>
              <w:contextualSpacing/>
              <w:jc w:val="center"/>
              <w:rPr>
                <w:rFonts w:ascii="Arial" w:eastAsia="Times New Roman" w:hAnsi="Arial" w:cs="Arial"/>
              </w:rPr>
            </w:pPr>
          </w:p>
        </w:tc>
      </w:tr>
      <w:tr w:rsidR="000509A8" w:rsidRPr="003828BD" w:rsidTr="000509A8">
        <w:trPr>
          <w:trHeight w:val="607"/>
        </w:trPr>
        <w:tc>
          <w:tcPr>
            <w:tcW w:w="2578" w:type="pct"/>
            <w:shd w:val="clear" w:color="auto" w:fill="auto"/>
            <w:vAlign w:val="bottom"/>
          </w:tcPr>
          <w:p w:rsidR="000509A8" w:rsidRPr="009539DC" w:rsidRDefault="000509A8" w:rsidP="007B33C9">
            <w:pPr>
              <w:autoSpaceDE w:val="0"/>
              <w:autoSpaceDN w:val="0"/>
              <w:adjustRightInd w:val="0"/>
              <w:spacing w:after="0" w:line="240" w:lineRule="auto"/>
              <w:jc w:val="both"/>
              <w:rPr>
                <w:rFonts w:ascii="Arial" w:hAnsi="Arial" w:cs="Arial"/>
                <w:b/>
                <w:lang w:val="fr-FR" w:eastAsia="ro-RO"/>
              </w:rPr>
            </w:pPr>
            <w:r>
              <w:rPr>
                <w:rFonts w:ascii="Arial" w:hAnsi="Arial" w:cs="Arial"/>
                <w:b/>
                <w:iCs/>
                <w:lang w:val="it-IT"/>
              </w:rPr>
              <w:t xml:space="preserve">16.2 </w:t>
            </w:r>
            <w:r w:rsidRPr="007A377E">
              <w:rPr>
                <w:rFonts w:ascii="Arial" w:hAnsi="Arial" w:cs="Arial"/>
                <w:b/>
                <w:iCs/>
                <w:lang w:val="it-IT"/>
              </w:rPr>
              <w:t>Declaratie pe propria raspundere ca solicitantului ca va raporta catre GAL Amaradia – Gilort - Oltet toate platile efectuate de AFIR- anexa 13</w:t>
            </w:r>
          </w:p>
          <w:p w:rsidR="000509A8" w:rsidRPr="009539DC" w:rsidRDefault="000509A8" w:rsidP="007B33C9">
            <w:pPr>
              <w:autoSpaceDE w:val="0"/>
              <w:autoSpaceDN w:val="0"/>
              <w:adjustRightInd w:val="0"/>
              <w:spacing w:after="0" w:line="240" w:lineRule="auto"/>
              <w:jc w:val="both"/>
              <w:rPr>
                <w:rFonts w:ascii="Arial" w:hAnsi="Arial" w:cs="Arial"/>
                <w:b/>
                <w:lang w:val="fr-FR" w:eastAsia="ro-RO"/>
              </w:rPr>
            </w:pPr>
          </w:p>
        </w:tc>
        <w:tc>
          <w:tcPr>
            <w:tcW w:w="735" w:type="pct"/>
            <w:gridSpan w:val="2"/>
            <w:shd w:val="clear" w:color="auto" w:fill="auto"/>
            <w:noWrap/>
            <w:vAlign w:val="center"/>
          </w:tcPr>
          <w:p w:rsidR="000509A8" w:rsidRPr="00E16F32" w:rsidRDefault="000509A8" w:rsidP="007B33C9">
            <w:pPr>
              <w:spacing w:after="0"/>
              <w:contextualSpacing/>
              <w:jc w:val="center"/>
              <w:rPr>
                <w:rFonts w:ascii="Arial" w:eastAsia="Times New Roman" w:hAnsi="Arial" w:cs="Arial"/>
                <w:lang w:val="it-IT"/>
              </w:rPr>
            </w:pPr>
            <w:r>
              <w:rPr>
                <w:rFonts w:ascii="Arial" w:eastAsia="Times New Roman" w:hAnsi="Arial" w:cs="Arial"/>
                <w:lang w:val="it-IT"/>
              </w:rPr>
              <w:t>x</w:t>
            </w:r>
          </w:p>
        </w:tc>
        <w:tc>
          <w:tcPr>
            <w:tcW w:w="476" w:type="pct"/>
            <w:shd w:val="clear" w:color="auto" w:fill="auto"/>
            <w:noWrap/>
            <w:vAlign w:val="center"/>
          </w:tcPr>
          <w:p w:rsidR="000509A8" w:rsidRPr="003828BD" w:rsidRDefault="000509A8" w:rsidP="007B33C9">
            <w:pPr>
              <w:spacing w:after="0"/>
              <w:contextualSpacing/>
              <w:jc w:val="center"/>
              <w:rPr>
                <w:rFonts w:ascii="Arial" w:eastAsia="Times New Roman" w:hAnsi="Arial" w:cs="Arial"/>
              </w:rPr>
            </w:pPr>
          </w:p>
        </w:tc>
        <w:tc>
          <w:tcPr>
            <w:tcW w:w="606" w:type="pct"/>
          </w:tcPr>
          <w:p w:rsidR="000509A8" w:rsidRPr="003828BD" w:rsidRDefault="000509A8" w:rsidP="007B33C9">
            <w:pPr>
              <w:spacing w:after="0"/>
              <w:contextualSpacing/>
              <w:jc w:val="center"/>
              <w:rPr>
                <w:rFonts w:ascii="Arial" w:eastAsia="Times New Roman" w:hAnsi="Arial" w:cs="Arial"/>
              </w:rPr>
            </w:pPr>
          </w:p>
        </w:tc>
        <w:tc>
          <w:tcPr>
            <w:tcW w:w="605" w:type="pct"/>
          </w:tcPr>
          <w:p w:rsidR="000509A8" w:rsidRPr="003828BD" w:rsidRDefault="000509A8" w:rsidP="007B33C9">
            <w:pPr>
              <w:spacing w:after="0"/>
              <w:contextualSpacing/>
              <w:jc w:val="center"/>
              <w:rPr>
                <w:rFonts w:ascii="Arial" w:eastAsia="Times New Roman" w:hAnsi="Arial" w:cs="Arial"/>
              </w:rPr>
            </w:pPr>
          </w:p>
        </w:tc>
      </w:tr>
      <w:tr w:rsidR="000509A8" w:rsidRPr="007A377E" w:rsidTr="000509A8">
        <w:trPr>
          <w:trHeight w:val="607"/>
        </w:trPr>
        <w:tc>
          <w:tcPr>
            <w:tcW w:w="2578" w:type="pct"/>
            <w:shd w:val="clear" w:color="auto" w:fill="auto"/>
            <w:vAlign w:val="bottom"/>
          </w:tcPr>
          <w:p w:rsidR="000509A8" w:rsidRPr="007A377E" w:rsidRDefault="000509A8" w:rsidP="007A377E">
            <w:pPr>
              <w:autoSpaceDE w:val="0"/>
              <w:autoSpaceDN w:val="0"/>
              <w:adjustRightInd w:val="0"/>
              <w:spacing w:after="0"/>
              <w:contextualSpacing/>
              <w:jc w:val="both"/>
              <w:rPr>
                <w:rFonts w:ascii="Arial" w:hAnsi="Arial" w:cs="Arial"/>
                <w:b/>
                <w:bCs/>
                <w:lang w:val="it-IT"/>
              </w:rPr>
            </w:pPr>
            <w:r w:rsidRPr="007A377E">
              <w:rPr>
                <w:rFonts w:ascii="Arial" w:hAnsi="Arial" w:cs="Arial"/>
                <w:b/>
                <w:bCs/>
                <w:lang w:val="it-IT"/>
              </w:rPr>
              <w:t>16. 3 Certificat de cazier fiscal al solicitantului</w:t>
            </w:r>
          </w:p>
          <w:p w:rsidR="000509A8" w:rsidRPr="006A63DA" w:rsidRDefault="000509A8" w:rsidP="007A377E">
            <w:pPr>
              <w:autoSpaceDE w:val="0"/>
              <w:autoSpaceDN w:val="0"/>
              <w:adjustRightInd w:val="0"/>
              <w:spacing w:after="0"/>
              <w:contextualSpacing/>
              <w:jc w:val="both"/>
              <w:rPr>
                <w:rFonts w:ascii="Arial" w:hAnsi="Arial" w:cs="Arial"/>
                <w:b/>
                <w:bCs/>
                <w:lang w:val="it-IT"/>
              </w:rPr>
            </w:pPr>
            <w:r w:rsidRPr="007A377E">
              <w:rPr>
                <w:rFonts w:ascii="Arial" w:hAnsi="Arial" w:cs="Arial"/>
                <w:b/>
                <w:bCs/>
                <w:lang w:val="it-IT"/>
              </w:rPr>
              <w:t>Documentul se prezinta la contractare</w:t>
            </w:r>
          </w:p>
        </w:tc>
        <w:tc>
          <w:tcPr>
            <w:tcW w:w="735" w:type="pct"/>
            <w:gridSpan w:val="2"/>
            <w:shd w:val="clear" w:color="auto" w:fill="auto"/>
            <w:noWrap/>
            <w:vAlign w:val="center"/>
          </w:tcPr>
          <w:p w:rsidR="000509A8" w:rsidRDefault="000509A8" w:rsidP="007B33C9">
            <w:pPr>
              <w:spacing w:after="0"/>
              <w:contextualSpacing/>
              <w:jc w:val="center"/>
              <w:rPr>
                <w:rFonts w:ascii="Arial" w:eastAsia="Times New Roman" w:hAnsi="Arial" w:cs="Arial"/>
                <w:lang w:val="it-IT"/>
              </w:rPr>
            </w:pPr>
          </w:p>
        </w:tc>
        <w:tc>
          <w:tcPr>
            <w:tcW w:w="476" w:type="pct"/>
            <w:shd w:val="clear" w:color="auto" w:fill="auto"/>
            <w:noWrap/>
            <w:vAlign w:val="center"/>
          </w:tcPr>
          <w:p w:rsidR="000509A8" w:rsidRPr="00D455B1" w:rsidRDefault="000509A8" w:rsidP="007B33C9">
            <w:pPr>
              <w:spacing w:after="0"/>
              <w:contextualSpacing/>
              <w:jc w:val="center"/>
              <w:rPr>
                <w:rFonts w:ascii="Arial" w:eastAsia="Times New Roman" w:hAnsi="Arial" w:cs="Arial"/>
                <w:lang w:val="it-IT"/>
              </w:rPr>
            </w:pPr>
          </w:p>
        </w:tc>
        <w:tc>
          <w:tcPr>
            <w:tcW w:w="606" w:type="pct"/>
          </w:tcPr>
          <w:p w:rsidR="000509A8" w:rsidRPr="00D455B1" w:rsidRDefault="000509A8" w:rsidP="007B33C9">
            <w:pPr>
              <w:spacing w:after="0"/>
              <w:contextualSpacing/>
              <w:jc w:val="center"/>
              <w:rPr>
                <w:rFonts w:ascii="Arial" w:eastAsia="Times New Roman" w:hAnsi="Arial" w:cs="Arial"/>
                <w:lang w:val="it-IT"/>
              </w:rPr>
            </w:pPr>
            <w:r>
              <w:rPr>
                <w:rFonts w:ascii="Arial" w:eastAsia="Times New Roman" w:hAnsi="Arial" w:cs="Arial"/>
                <w:lang w:val="it-IT"/>
              </w:rPr>
              <w:t>x</w:t>
            </w:r>
          </w:p>
        </w:tc>
        <w:tc>
          <w:tcPr>
            <w:tcW w:w="605" w:type="pct"/>
          </w:tcPr>
          <w:p w:rsidR="000509A8" w:rsidRPr="00D455B1" w:rsidRDefault="000509A8" w:rsidP="007B33C9">
            <w:pPr>
              <w:spacing w:after="0"/>
              <w:contextualSpacing/>
              <w:jc w:val="center"/>
              <w:rPr>
                <w:rFonts w:ascii="Arial" w:eastAsia="Times New Roman" w:hAnsi="Arial" w:cs="Arial"/>
                <w:lang w:val="it-IT"/>
              </w:rPr>
            </w:pPr>
          </w:p>
        </w:tc>
      </w:tr>
      <w:tr w:rsidR="000509A8" w:rsidRPr="00D455B1" w:rsidTr="000509A8">
        <w:trPr>
          <w:trHeight w:val="607"/>
        </w:trPr>
        <w:tc>
          <w:tcPr>
            <w:tcW w:w="2578" w:type="pct"/>
            <w:shd w:val="clear" w:color="auto" w:fill="auto"/>
            <w:vAlign w:val="bottom"/>
          </w:tcPr>
          <w:p w:rsidR="000509A8" w:rsidRDefault="000509A8" w:rsidP="007B33C9">
            <w:pPr>
              <w:autoSpaceDE w:val="0"/>
              <w:autoSpaceDN w:val="0"/>
              <w:adjustRightInd w:val="0"/>
              <w:spacing w:after="0"/>
              <w:contextualSpacing/>
              <w:jc w:val="both"/>
              <w:rPr>
                <w:rFonts w:ascii="Arial" w:hAnsi="Arial" w:cs="Arial"/>
                <w:b/>
                <w:bCs/>
                <w:lang w:val="it-IT"/>
              </w:rPr>
            </w:pPr>
            <w:r>
              <w:rPr>
                <w:rFonts w:ascii="Arial" w:hAnsi="Arial" w:cs="Arial"/>
                <w:b/>
                <w:bCs/>
                <w:lang w:val="it-IT"/>
              </w:rPr>
              <w:t>17</w:t>
            </w:r>
            <w:r w:rsidRPr="006A63DA">
              <w:rPr>
                <w:rFonts w:ascii="Arial" w:hAnsi="Arial" w:cs="Arial"/>
                <w:b/>
                <w:bCs/>
                <w:lang w:val="it-IT"/>
              </w:rPr>
              <w:t>. Alte documente justificative (Se vor specifica dupa caz)</w:t>
            </w:r>
          </w:p>
          <w:p w:rsidR="000509A8" w:rsidRPr="00E16F32" w:rsidRDefault="000509A8" w:rsidP="007B33C9">
            <w:pPr>
              <w:autoSpaceDE w:val="0"/>
              <w:autoSpaceDN w:val="0"/>
              <w:adjustRightInd w:val="0"/>
              <w:spacing w:after="0"/>
              <w:contextualSpacing/>
              <w:jc w:val="both"/>
              <w:rPr>
                <w:rFonts w:ascii="Arial" w:hAnsi="Arial" w:cs="Arial"/>
                <w:b/>
                <w:bCs/>
                <w:lang w:val="it-IT"/>
              </w:rPr>
            </w:pPr>
          </w:p>
        </w:tc>
        <w:tc>
          <w:tcPr>
            <w:tcW w:w="735" w:type="pct"/>
            <w:gridSpan w:val="2"/>
            <w:shd w:val="clear" w:color="auto" w:fill="auto"/>
            <w:noWrap/>
            <w:vAlign w:val="center"/>
          </w:tcPr>
          <w:p w:rsidR="000509A8" w:rsidRPr="00E16F32" w:rsidRDefault="000509A8" w:rsidP="007B33C9">
            <w:pPr>
              <w:spacing w:after="0"/>
              <w:contextualSpacing/>
              <w:jc w:val="center"/>
              <w:rPr>
                <w:rFonts w:ascii="Arial" w:eastAsia="Times New Roman" w:hAnsi="Arial" w:cs="Arial"/>
                <w:lang w:val="it-IT"/>
              </w:rPr>
            </w:pPr>
          </w:p>
        </w:tc>
        <w:tc>
          <w:tcPr>
            <w:tcW w:w="476" w:type="pct"/>
            <w:shd w:val="clear" w:color="auto" w:fill="auto"/>
            <w:noWrap/>
            <w:vAlign w:val="center"/>
          </w:tcPr>
          <w:p w:rsidR="000509A8" w:rsidRPr="00D455B1" w:rsidRDefault="000509A8" w:rsidP="007B33C9">
            <w:pPr>
              <w:spacing w:after="0"/>
              <w:contextualSpacing/>
              <w:jc w:val="center"/>
              <w:rPr>
                <w:rFonts w:ascii="Arial" w:eastAsia="Times New Roman" w:hAnsi="Arial" w:cs="Arial"/>
                <w:lang w:val="it-IT"/>
              </w:rPr>
            </w:pPr>
            <w:r>
              <w:rPr>
                <w:rFonts w:ascii="Arial" w:eastAsia="Times New Roman" w:hAnsi="Arial" w:cs="Arial"/>
                <w:lang w:val="it-IT"/>
              </w:rPr>
              <w:t>x</w:t>
            </w:r>
          </w:p>
        </w:tc>
        <w:tc>
          <w:tcPr>
            <w:tcW w:w="606" w:type="pct"/>
          </w:tcPr>
          <w:p w:rsidR="000509A8" w:rsidRPr="00D455B1" w:rsidRDefault="000509A8" w:rsidP="007B33C9">
            <w:pPr>
              <w:spacing w:after="0"/>
              <w:contextualSpacing/>
              <w:jc w:val="center"/>
              <w:rPr>
                <w:rFonts w:ascii="Arial" w:eastAsia="Times New Roman" w:hAnsi="Arial" w:cs="Arial"/>
                <w:lang w:val="it-IT"/>
              </w:rPr>
            </w:pPr>
          </w:p>
        </w:tc>
        <w:tc>
          <w:tcPr>
            <w:tcW w:w="605" w:type="pct"/>
          </w:tcPr>
          <w:p w:rsidR="000509A8" w:rsidRPr="00D455B1" w:rsidRDefault="000509A8" w:rsidP="007B33C9">
            <w:pPr>
              <w:spacing w:after="0"/>
              <w:contextualSpacing/>
              <w:jc w:val="center"/>
              <w:rPr>
                <w:rFonts w:ascii="Arial" w:eastAsia="Times New Roman" w:hAnsi="Arial" w:cs="Arial"/>
                <w:lang w:val="it-IT"/>
              </w:rPr>
            </w:pPr>
          </w:p>
        </w:tc>
      </w:tr>
    </w:tbl>
    <w:p w:rsidR="006F0B3E" w:rsidRPr="003828BD" w:rsidRDefault="006F0B3E" w:rsidP="00FF1EC0">
      <w:pPr>
        <w:pStyle w:val="NoSpacing"/>
        <w:spacing w:line="276" w:lineRule="auto"/>
        <w:ind w:left="862"/>
        <w:contextualSpacing/>
        <w:rPr>
          <w:rFonts w:ascii="Arial" w:hAnsi="Arial" w:cs="Arial"/>
        </w:rPr>
      </w:pPr>
    </w:p>
    <w:p w:rsidR="00BC696F" w:rsidRPr="003828BD" w:rsidRDefault="00BC696F" w:rsidP="00FF1EC0">
      <w:pPr>
        <w:pStyle w:val="NoSpacing"/>
        <w:spacing w:line="276" w:lineRule="auto"/>
        <w:ind w:left="862"/>
        <w:contextualSpacing/>
        <w:rPr>
          <w:rFonts w:ascii="Arial" w:hAnsi="Arial" w:cs="Arial"/>
        </w:rPr>
      </w:pPr>
    </w:p>
    <w:p w:rsidR="000F5185" w:rsidRPr="003828BD" w:rsidRDefault="000F5185" w:rsidP="00FF1EC0">
      <w:pPr>
        <w:contextualSpacing/>
        <w:rPr>
          <w:rFonts w:ascii="Arial" w:eastAsia="Arial" w:hAnsi="Arial" w:cs="Arial"/>
          <w:b/>
          <w:lang w:val="ro-RO"/>
        </w:rPr>
      </w:pPr>
      <w:r w:rsidRPr="003828BD">
        <w:rPr>
          <w:rFonts w:ascii="Arial" w:eastAsia="Arial" w:hAnsi="Arial" w:cs="Arial"/>
          <w:b/>
          <w:lang w:val="ro-RO"/>
        </w:rPr>
        <w:t xml:space="preserve">15.2 </w:t>
      </w:r>
      <w:proofErr w:type="spellStart"/>
      <w:r w:rsidRPr="003828BD">
        <w:rPr>
          <w:rFonts w:ascii="Arial" w:eastAsia="Arial" w:hAnsi="Arial" w:cs="Arial"/>
          <w:b/>
          <w:lang w:val="ro-RO"/>
        </w:rPr>
        <w:t>Informatii</w:t>
      </w:r>
      <w:proofErr w:type="spellEnd"/>
      <w:r w:rsidRPr="003828BD">
        <w:rPr>
          <w:rFonts w:ascii="Arial" w:eastAsia="Arial" w:hAnsi="Arial" w:cs="Arial"/>
          <w:b/>
          <w:lang w:val="ro-RO"/>
        </w:rPr>
        <w:t xml:space="preserve"> si documente utile</w:t>
      </w:r>
    </w:p>
    <w:p w:rsidR="000F5185" w:rsidRPr="003828BD" w:rsidRDefault="000F5185" w:rsidP="00FF1EC0">
      <w:pPr>
        <w:contextualSpacing/>
        <w:rPr>
          <w:rFonts w:ascii="Arial" w:eastAsia="Arial" w:hAnsi="Arial" w:cs="Arial"/>
          <w:b/>
          <w:lang w:val="ro-RO"/>
        </w:rPr>
      </w:pPr>
    </w:p>
    <w:p w:rsidR="006F0B3E" w:rsidRDefault="000F5185" w:rsidP="00154DA3">
      <w:pPr>
        <w:ind w:firstLine="720"/>
        <w:contextualSpacing/>
        <w:jc w:val="both"/>
        <w:rPr>
          <w:rFonts w:ascii="Arial" w:eastAsia="Arial" w:hAnsi="Arial" w:cs="Arial"/>
          <w:lang w:val="ro-RO"/>
        </w:rPr>
      </w:pPr>
      <w:r w:rsidRPr="003828BD">
        <w:rPr>
          <w:rFonts w:ascii="Arial" w:eastAsia="Arial" w:hAnsi="Arial" w:cs="Arial"/>
          <w:lang w:val="ro-RO"/>
        </w:rPr>
        <w:t xml:space="preserve">Ghidul Solicitantului se </w:t>
      </w:r>
      <w:proofErr w:type="spellStart"/>
      <w:r w:rsidRPr="003828BD">
        <w:rPr>
          <w:rFonts w:ascii="Arial" w:eastAsia="Arial" w:hAnsi="Arial" w:cs="Arial"/>
          <w:lang w:val="ro-RO"/>
        </w:rPr>
        <w:t>completeaza</w:t>
      </w:r>
      <w:proofErr w:type="spellEnd"/>
      <w:r w:rsidRPr="003828BD">
        <w:rPr>
          <w:rFonts w:ascii="Arial" w:eastAsia="Arial" w:hAnsi="Arial" w:cs="Arial"/>
          <w:lang w:val="ro-RO"/>
        </w:rPr>
        <w:t xml:space="preserve"> cu prevederile cadrului de reglementare european si </w:t>
      </w:r>
      <w:proofErr w:type="spellStart"/>
      <w:r w:rsidRPr="003828BD">
        <w:rPr>
          <w:rFonts w:ascii="Arial" w:eastAsia="Arial" w:hAnsi="Arial" w:cs="Arial"/>
          <w:lang w:val="ro-RO"/>
        </w:rPr>
        <w:t>national</w:t>
      </w:r>
      <w:proofErr w:type="spellEnd"/>
      <w:r w:rsidRPr="003828BD">
        <w:rPr>
          <w:rFonts w:ascii="Arial" w:eastAsia="Arial" w:hAnsi="Arial" w:cs="Arial"/>
          <w:lang w:val="ro-RO"/>
        </w:rPr>
        <w:t xml:space="preserve">, precum si cu manualele de proceduri ale </w:t>
      </w:r>
      <w:proofErr w:type="spellStart"/>
      <w:r w:rsidRPr="003828BD">
        <w:rPr>
          <w:rFonts w:ascii="Arial" w:eastAsia="Arial" w:hAnsi="Arial" w:cs="Arial"/>
          <w:lang w:val="ro-RO"/>
        </w:rPr>
        <w:t>autoritatilor</w:t>
      </w:r>
      <w:proofErr w:type="spellEnd"/>
      <w:r w:rsidRPr="003828BD">
        <w:rPr>
          <w:rFonts w:ascii="Arial" w:eastAsia="Arial" w:hAnsi="Arial" w:cs="Arial"/>
          <w:lang w:val="ro-RO"/>
        </w:rPr>
        <w:t xml:space="preserve"> cu competente pe linia gestionarii si </w:t>
      </w:r>
      <w:r w:rsidRPr="003828BD">
        <w:rPr>
          <w:rFonts w:ascii="Arial" w:eastAsia="Arial" w:hAnsi="Arial" w:cs="Arial"/>
          <w:lang w:val="ro-RO"/>
        </w:rPr>
        <w:lastRenderedPageBreak/>
        <w:t>managementului fondurilor europene nerambursabile acordate României in perioada de programare 2014-2020.</w:t>
      </w:r>
    </w:p>
    <w:p w:rsidR="000A4357" w:rsidRDefault="000A4357" w:rsidP="00154DA3">
      <w:pPr>
        <w:ind w:firstLine="720"/>
        <w:contextualSpacing/>
        <w:jc w:val="both"/>
        <w:rPr>
          <w:rFonts w:ascii="Arial" w:eastAsia="Arial" w:hAnsi="Arial" w:cs="Arial"/>
          <w:lang w:val="ro-RO"/>
        </w:rPr>
      </w:pPr>
    </w:p>
    <w:p w:rsidR="006A63DA" w:rsidRPr="007A377E" w:rsidRDefault="006A63DA" w:rsidP="006A63DA">
      <w:pPr>
        <w:jc w:val="both"/>
        <w:rPr>
          <w:rFonts w:ascii="Arial" w:hAnsi="Arial" w:cs="Arial"/>
          <w:b/>
          <w:lang w:val="it-IT"/>
        </w:rPr>
      </w:pPr>
      <w:r w:rsidRPr="007A377E">
        <w:rPr>
          <w:rFonts w:ascii="Arial" w:hAnsi="Arial" w:cs="Arial"/>
          <w:b/>
          <w:lang w:val="it-IT"/>
        </w:rPr>
        <w:t>ANEXE LA GHIDUL SOLICITANTULUI</w:t>
      </w:r>
    </w:p>
    <w:p w:rsidR="007A377E" w:rsidRPr="007A377E" w:rsidRDefault="007A377E" w:rsidP="007A377E">
      <w:pPr>
        <w:jc w:val="both"/>
        <w:rPr>
          <w:rFonts w:ascii="Arial" w:hAnsi="Arial" w:cs="Arial"/>
          <w:b/>
          <w:lang w:val="it-IT"/>
        </w:rPr>
      </w:pPr>
      <w:r w:rsidRPr="007A377E">
        <w:rPr>
          <w:rFonts w:ascii="Arial" w:hAnsi="Arial" w:cs="Arial"/>
          <w:b/>
          <w:lang w:val="it-IT"/>
        </w:rPr>
        <w:t>Anexa 1 – Model Cerere de finantare</w:t>
      </w:r>
    </w:p>
    <w:p w:rsidR="007A377E" w:rsidRPr="007A377E" w:rsidRDefault="007A377E" w:rsidP="007A377E">
      <w:pPr>
        <w:jc w:val="both"/>
        <w:rPr>
          <w:rFonts w:ascii="Arial" w:hAnsi="Arial" w:cs="Arial"/>
          <w:b/>
          <w:lang w:val="it-IT"/>
        </w:rPr>
      </w:pPr>
      <w:r w:rsidRPr="007A377E">
        <w:rPr>
          <w:rFonts w:ascii="Arial" w:hAnsi="Arial" w:cs="Arial"/>
          <w:b/>
          <w:lang w:val="it-IT"/>
        </w:rPr>
        <w:t>Anexa 2.1 – Model Studiu de Fezabilitate conform HG 28/2008</w:t>
      </w:r>
    </w:p>
    <w:p w:rsidR="007A377E" w:rsidRPr="007A377E" w:rsidRDefault="007A377E" w:rsidP="007A377E">
      <w:pPr>
        <w:jc w:val="both"/>
        <w:rPr>
          <w:rFonts w:ascii="Arial" w:hAnsi="Arial" w:cs="Arial"/>
          <w:b/>
          <w:lang w:val="it-IT"/>
        </w:rPr>
      </w:pPr>
      <w:r w:rsidRPr="007A377E">
        <w:rPr>
          <w:rFonts w:ascii="Arial" w:hAnsi="Arial" w:cs="Arial"/>
          <w:b/>
          <w:lang w:val="it-IT"/>
        </w:rPr>
        <w:t>Anexa 2.2 – Model Studiu de Fezabilitate conform HG 907/2016</w:t>
      </w:r>
    </w:p>
    <w:p w:rsidR="007A377E" w:rsidRPr="007A377E" w:rsidRDefault="007A377E" w:rsidP="007A377E">
      <w:pPr>
        <w:jc w:val="both"/>
        <w:rPr>
          <w:rFonts w:ascii="Arial" w:hAnsi="Arial" w:cs="Arial"/>
          <w:b/>
          <w:lang w:val="it-IT"/>
        </w:rPr>
      </w:pPr>
      <w:r w:rsidRPr="007A377E">
        <w:rPr>
          <w:rFonts w:ascii="Arial" w:hAnsi="Arial" w:cs="Arial"/>
          <w:b/>
          <w:lang w:val="it-IT"/>
        </w:rPr>
        <w:t>Anexa 2.3 – Model Studiu de Fezabilitate Anexa B</w:t>
      </w:r>
    </w:p>
    <w:p w:rsidR="007A377E" w:rsidRPr="007A377E" w:rsidRDefault="007A377E" w:rsidP="007A377E">
      <w:pPr>
        <w:jc w:val="both"/>
        <w:rPr>
          <w:rFonts w:ascii="Arial" w:hAnsi="Arial" w:cs="Arial"/>
          <w:b/>
          <w:lang w:val="it-IT"/>
        </w:rPr>
      </w:pPr>
      <w:r w:rsidRPr="007A377E">
        <w:rPr>
          <w:rFonts w:ascii="Arial" w:hAnsi="Arial" w:cs="Arial"/>
          <w:b/>
          <w:lang w:val="it-IT"/>
        </w:rPr>
        <w:t>Anexa 2.4 – Model Studiu de Fezabilitate Anexa C</w:t>
      </w:r>
    </w:p>
    <w:p w:rsidR="007A377E" w:rsidRPr="007A377E" w:rsidRDefault="007A377E" w:rsidP="007A377E">
      <w:pPr>
        <w:jc w:val="both"/>
        <w:rPr>
          <w:rFonts w:ascii="Arial" w:hAnsi="Arial" w:cs="Arial"/>
          <w:b/>
          <w:lang w:val="it-IT"/>
        </w:rPr>
      </w:pPr>
      <w:r w:rsidRPr="007A377E">
        <w:rPr>
          <w:rFonts w:ascii="Arial" w:hAnsi="Arial" w:cs="Arial"/>
          <w:b/>
          <w:lang w:val="it-IT"/>
        </w:rPr>
        <w:t>Anexa 3.1 – Tabel calcul coeficienti SO</w:t>
      </w:r>
    </w:p>
    <w:p w:rsidR="007A377E" w:rsidRPr="007A377E" w:rsidRDefault="007A377E" w:rsidP="007A377E">
      <w:pPr>
        <w:jc w:val="both"/>
        <w:rPr>
          <w:rFonts w:ascii="Arial" w:hAnsi="Arial" w:cs="Arial"/>
          <w:b/>
          <w:lang w:val="it-IT"/>
        </w:rPr>
      </w:pPr>
      <w:r w:rsidRPr="007A377E">
        <w:rPr>
          <w:rFonts w:ascii="Arial" w:hAnsi="Arial" w:cs="Arial"/>
          <w:b/>
          <w:lang w:val="it-IT"/>
        </w:rPr>
        <w:t>Anexa 3.2 – Lista UAT-urilor din zone cu constr\mgeri semnificative</w:t>
      </w:r>
    </w:p>
    <w:p w:rsidR="007A377E" w:rsidRPr="007A377E" w:rsidRDefault="007A377E" w:rsidP="007A377E">
      <w:pPr>
        <w:jc w:val="both"/>
        <w:rPr>
          <w:rFonts w:ascii="Arial" w:hAnsi="Arial" w:cs="Arial"/>
          <w:b/>
          <w:lang w:val="it-IT"/>
        </w:rPr>
      </w:pPr>
      <w:r w:rsidRPr="007A377E">
        <w:rPr>
          <w:rFonts w:ascii="Arial" w:hAnsi="Arial" w:cs="Arial"/>
          <w:b/>
          <w:lang w:val="it-IT"/>
        </w:rPr>
        <w:t>Anexa 4 – Anexa 1 la Tratatul de instituire al Comunitatii Europene TFUE</w:t>
      </w:r>
    </w:p>
    <w:p w:rsidR="007A377E" w:rsidRPr="007A377E" w:rsidRDefault="007A377E" w:rsidP="007A377E">
      <w:pPr>
        <w:jc w:val="both"/>
        <w:rPr>
          <w:rFonts w:ascii="Arial" w:hAnsi="Arial" w:cs="Arial"/>
          <w:b/>
          <w:lang w:val="it-IT"/>
        </w:rPr>
      </w:pPr>
      <w:r w:rsidRPr="007A377E">
        <w:rPr>
          <w:rFonts w:ascii="Arial" w:hAnsi="Arial" w:cs="Arial"/>
          <w:b/>
          <w:lang w:val="it-IT"/>
        </w:rPr>
        <w:t>Anexa 5.1 – Sinteza potential prelucrare produse agricole</w:t>
      </w:r>
    </w:p>
    <w:p w:rsidR="007A377E" w:rsidRPr="007A377E" w:rsidRDefault="007A377E" w:rsidP="007A377E">
      <w:pPr>
        <w:jc w:val="both"/>
        <w:rPr>
          <w:rFonts w:ascii="Arial" w:hAnsi="Arial" w:cs="Arial"/>
          <w:b/>
          <w:lang w:val="it-IT"/>
        </w:rPr>
      </w:pPr>
      <w:r w:rsidRPr="007A377E">
        <w:rPr>
          <w:rFonts w:ascii="Arial" w:hAnsi="Arial" w:cs="Arial"/>
          <w:b/>
          <w:lang w:val="it-IT"/>
        </w:rPr>
        <w:t>Anexa 5.2 – Potențial de prelucrare produse agricole masura 19.2-1/2A</w:t>
      </w:r>
    </w:p>
    <w:p w:rsidR="007A377E" w:rsidRPr="007A377E" w:rsidRDefault="007A377E" w:rsidP="007A377E">
      <w:pPr>
        <w:jc w:val="both"/>
        <w:rPr>
          <w:rFonts w:ascii="Arial" w:hAnsi="Arial" w:cs="Arial"/>
          <w:b/>
          <w:lang w:val="it-IT"/>
        </w:rPr>
      </w:pPr>
      <w:r w:rsidRPr="007A377E">
        <w:rPr>
          <w:rFonts w:ascii="Arial" w:hAnsi="Arial" w:cs="Arial"/>
          <w:b/>
          <w:lang w:val="it-IT"/>
        </w:rPr>
        <w:t>Anexa 6.1 – Lista asociatiilor acreditate de ANZ</w:t>
      </w:r>
    </w:p>
    <w:p w:rsidR="007A377E" w:rsidRPr="007A377E" w:rsidRDefault="007A377E" w:rsidP="007A377E">
      <w:pPr>
        <w:jc w:val="both"/>
        <w:rPr>
          <w:rFonts w:ascii="Arial" w:hAnsi="Arial" w:cs="Arial"/>
          <w:b/>
          <w:lang w:val="it-IT"/>
        </w:rPr>
      </w:pPr>
      <w:r w:rsidRPr="007A377E">
        <w:rPr>
          <w:rFonts w:ascii="Arial" w:hAnsi="Arial" w:cs="Arial"/>
          <w:b/>
          <w:lang w:val="it-IT"/>
        </w:rPr>
        <w:t>Anexa 6.2 – Lista rase autohtone</w:t>
      </w:r>
    </w:p>
    <w:p w:rsidR="007A377E" w:rsidRPr="007A377E" w:rsidRDefault="007A377E" w:rsidP="007A377E">
      <w:pPr>
        <w:jc w:val="both"/>
        <w:rPr>
          <w:rFonts w:ascii="Arial" w:hAnsi="Arial" w:cs="Arial"/>
          <w:b/>
          <w:lang w:val="it-IT"/>
        </w:rPr>
      </w:pPr>
      <w:r w:rsidRPr="007A377E">
        <w:rPr>
          <w:rFonts w:ascii="Arial" w:hAnsi="Arial" w:cs="Arial"/>
          <w:b/>
          <w:lang w:val="it-IT"/>
        </w:rPr>
        <w:t>Anexa 7 – Calculator – Cod bune practici agricole</w:t>
      </w:r>
    </w:p>
    <w:p w:rsidR="007A377E" w:rsidRPr="007A377E" w:rsidRDefault="007A377E" w:rsidP="007A377E">
      <w:pPr>
        <w:jc w:val="both"/>
        <w:rPr>
          <w:rFonts w:ascii="Arial" w:hAnsi="Arial" w:cs="Arial"/>
          <w:b/>
          <w:lang w:val="it-IT"/>
        </w:rPr>
      </w:pPr>
      <w:r w:rsidRPr="007A377E">
        <w:rPr>
          <w:rFonts w:ascii="Arial" w:hAnsi="Arial" w:cs="Arial"/>
          <w:b/>
          <w:lang w:val="it-IT"/>
        </w:rPr>
        <w:t>Anexa 8 – Cod bune practici agricole</w:t>
      </w:r>
    </w:p>
    <w:p w:rsidR="007A377E" w:rsidRPr="007A377E" w:rsidRDefault="007A377E" w:rsidP="007A377E">
      <w:pPr>
        <w:jc w:val="both"/>
        <w:rPr>
          <w:rFonts w:ascii="Arial" w:hAnsi="Arial" w:cs="Arial"/>
          <w:b/>
          <w:lang w:val="it-IT"/>
        </w:rPr>
      </w:pPr>
      <w:r w:rsidRPr="007A377E">
        <w:rPr>
          <w:rFonts w:ascii="Arial" w:hAnsi="Arial" w:cs="Arial"/>
          <w:b/>
          <w:lang w:val="it-IT"/>
        </w:rPr>
        <w:t xml:space="preserve">Anexa 9 – Declaratie pe propria raspundere a solictantului </w:t>
      </w:r>
    </w:p>
    <w:p w:rsidR="007A377E" w:rsidRPr="007A377E" w:rsidRDefault="007A377E" w:rsidP="007A377E">
      <w:pPr>
        <w:jc w:val="both"/>
        <w:rPr>
          <w:rFonts w:ascii="Arial" w:hAnsi="Arial" w:cs="Arial"/>
          <w:b/>
          <w:lang w:val="it-IT"/>
        </w:rPr>
      </w:pPr>
    </w:p>
    <w:p w:rsidR="007A377E" w:rsidRPr="007A377E" w:rsidRDefault="007A377E" w:rsidP="007A377E">
      <w:pPr>
        <w:jc w:val="both"/>
        <w:rPr>
          <w:rFonts w:ascii="Arial" w:hAnsi="Arial" w:cs="Arial"/>
          <w:b/>
          <w:lang w:val="it-IT"/>
        </w:rPr>
      </w:pPr>
      <w:r w:rsidRPr="007A377E">
        <w:rPr>
          <w:rFonts w:ascii="Arial" w:hAnsi="Arial" w:cs="Arial"/>
          <w:b/>
          <w:lang w:val="it-IT"/>
        </w:rPr>
        <w:t>Anexa 10 – Declarație cu privire la neîncadrarea în firme în dificultate</w:t>
      </w:r>
    </w:p>
    <w:p w:rsidR="007A377E" w:rsidRPr="007A377E" w:rsidRDefault="007A377E" w:rsidP="007A377E">
      <w:pPr>
        <w:jc w:val="both"/>
        <w:rPr>
          <w:rFonts w:ascii="Arial" w:hAnsi="Arial" w:cs="Arial"/>
          <w:b/>
          <w:lang w:val="it-IT"/>
        </w:rPr>
      </w:pPr>
      <w:r w:rsidRPr="007A377E">
        <w:rPr>
          <w:rFonts w:ascii="Arial" w:hAnsi="Arial" w:cs="Arial"/>
          <w:b/>
          <w:lang w:val="it-IT"/>
        </w:rPr>
        <w:t>Anexa 11 – Lista acte normative utile masura M19.2-1/2A</w:t>
      </w:r>
    </w:p>
    <w:p w:rsidR="007A377E" w:rsidRPr="007A377E" w:rsidRDefault="007A377E" w:rsidP="007A377E">
      <w:pPr>
        <w:jc w:val="both"/>
        <w:rPr>
          <w:rFonts w:ascii="Arial" w:hAnsi="Arial" w:cs="Arial"/>
          <w:b/>
          <w:lang w:val="it-IT"/>
        </w:rPr>
      </w:pPr>
      <w:r w:rsidRPr="007A377E">
        <w:rPr>
          <w:rFonts w:ascii="Arial" w:hAnsi="Arial" w:cs="Arial"/>
          <w:b/>
          <w:lang w:val="it-IT"/>
        </w:rPr>
        <w:t>Anexa 12 – Instrucțiuni de evitare creare conditii artificiale</w:t>
      </w:r>
    </w:p>
    <w:p w:rsidR="007A377E" w:rsidRPr="007A377E" w:rsidRDefault="007A377E" w:rsidP="007A377E">
      <w:pPr>
        <w:jc w:val="both"/>
        <w:rPr>
          <w:rFonts w:ascii="Arial" w:hAnsi="Arial" w:cs="Arial"/>
          <w:b/>
          <w:lang w:val="it-IT"/>
        </w:rPr>
      </w:pPr>
      <w:r w:rsidRPr="007A377E">
        <w:rPr>
          <w:rFonts w:ascii="Arial" w:hAnsi="Arial" w:cs="Arial"/>
          <w:b/>
          <w:lang w:val="it-IT"/>
        </w:rPr>
        <w:t>Anexa 13 – Declarație pe propria răspundere a solicitantului privind raportarea către GAL</w:t>
      </w:r>
    </w:p>
    <w:p w:rsidR="007A377E" w:rsidRPr="007A377E" w:rsidRDefault="007A377E" w:rsidP="007A377E">
      <w:pPr>
        <w:jc w:val="both"/>
        <w:rPr>
          <w:rFonts w:ascii="Arial" w:hAnsi="Arial" w:cs="Arial"/>
          <w:b/>
          <w:lang w:val="it-IT"/>
        </w:rPr>
      </w:pPr>
      <w:r w:rsidRPr="007A377E">
        <w:rPr>
          <w:rFonts w:ascii="Arial" w:hAnsi="Arial" w:cs="Arial"/>
          <w:b/>
          <w:lang w:val="it-IT"/>
        </w:rPr>
        <w:t>Anexa 14 – Zone vulnerabile la nitrati (ZNV)</w:t>
      </w:r>
    </w:p>
    <w:p w:rsidR="007A377E" w:rsidRPr="007A377E" w:rsidRDefault="007A377E" w:rsidP="007A377E">
      <w:pPr>
        <w:jc w:val="both"/>
        <w:rPr>
          <w:rFonts w:ascii="Arial" w:hAnsi="Arial" w:cs="Arial"/>
          <w:b/>
          <w:lang w:val="it-IT"/>
        </w:rPr>
      </w:pPr>
      <w:r w:rsidRPr="007A377E">
        <w:rPr>
          <w:rFonts w:ascii="Arial" w:hAnsi="Arial" w:cs="Arial"/>
          <w:b/>
          <w:lang w:val="it-IT"/>
        </w:rPr>
        <w:t>Anexa 15 - Declarația solicitantului privind prelucrarea datelor cu caracter personal,</w:t>
      </w:r>
    </w:p>
    <w:p w:rsidR="007A377E" w:rsidRPr="007A377E" w:rsidRDefault="007A377E" w:rsidP="007A377E">
      <w:pPr>
        <w:jc w:val="both"/>
        <w:rPr>
          <w:rFonts w:ascii="Arial" w:hAnsi="Arial" w:cs="Arial"/>
          <w:b/>
          <w:lang w:val="it-IT"/>
        </w:rPr>
      </w:pPr>
      <w:r w:rsidRPr="007A377E">
        <w:rPr>
          <w:rFonts w:ascii="Arial" w:hAnsi="Arial" w:cs="Arial"/>
          <w:b/>
          <w:lang w:val="it-IT"/>
        </w:rPr>
        <w:t>Anexa 16 – Angajament privind utilizarea cofinanțării private</w:t>
      </w:r>
    </w:p>
    <w:p w:rsidR="007A377E" w:rsidRPr="007A377E" w:rsidRDefault="007A377E" w:rsidP="007A377E">
      <w:pPr>
        <w:jc w:val="both"/>
        <w:rPr>
          <w:rFonts w:ascii="Arial" w:hAnsi="Arial" w:cs="Arial"/>
          <w:b/>
          <w:lang w:val="it-IT"/>
        </w:rPr>
      </w:pPr>
      <w:r w:rsidRPr="007A377E">
        <w:rPr>
          <w:rFonts w:ascii="Arial" w:hAnsi="Arial" w:cs="Arial"/>
          <w:b/>
          <w:lang w:val="it-IT"/>
        </w:rPr>
        <w:t>Anexa 17 – Fisa măsurii M19.2-1/2A</w:t>
      </w:r>
    </w:p>
    <w:p w:rsidR="007A377E" w:rsidRPr="007A377E" w:rsidRDefault="007A377E" w:rsidP="007A377E">
      <w:pPr>
        <w:jc w:val="both"/>
        <w:rPr>
          <w:rFonts w:ascii="Arial" w:hAnsi="Arial" w:cs="Arial"/>
          <w:b/>
          <w:lang w:val="it-IT"/>
        </w:rPr>
      </w:pPr>
      <w:r w:rsidRPr="007A377E">
        <w:rPr>
          <w:rFonts w:ascii="Arial" w:hAnsi="Arial" w:cs="Arial"/>
          <w:b/>
          <w:lang w:val="it-IT"/>
        </w:rPr>
        <w:lastRenderedPageBreak/>
        <w:t xml:space="preserve">Anexa 18 – Fișa de verificare a conformității </w:t>
      </w:r>
    </w:p>
    <w:p w:rsidR="007A377E" w:rsidRPr="007A377E" w:rsidRDefault="007A377E" w:rsidP="007A377E">
      <w:pPr>
        <w:jc w:val="both"/>
        <w:rPr>
          <w:rFonts w:ascii="Arial" w:hAnsi="Arial" w:cs="Arial"/>
          <w:b/>
          <w:lang w:val="it-IT"/>
        </w:rPr>
      </w:pPr>
      <w:r w:rsidRPr="007A377E">
        <w:rPr>
          <w:rFonts w:ascii="Arial" w:hAnsi="Arial" w:cs="Arial"/>
          <w:b/>
          <w:lang w:val="it-IT"/>
        </w:rPr>
        <w:t>Anexa 19 – Fișa de evaluare generală a proiectului</w:t>
      </w:r>
    </w:p>
    <w:p w:rsidR="000A4357" w:rsidRDefault="007A377E" w:rsidP="007A377E">
      <w:pPr>
        <w:jc w:val="both"/>
        <w:rPr>
          <w:rFonts w:ascii="Arial" w:hAnsi="Arial" w:cs="Arial"/>
          <w:b/>
          <w:lang w:val="it-IT"/>
        </w:rPr>
      </w:pPr>
      <w:r w:rsidRPr="007A377E">
        <w:rPr>
          <w:rFonts w:ascii="Arial" w:hAnsi="Arial" w:cs="Arial"/>
          <w:b/>
          <w:lang w:val="it-IT"/>
        </w:rPr>
        <w:t>Anexa 20 – Procedură de evaluare și selecție</w:t>
      </w:r>
    </w:p>
    <w:p w:rsidR="00D729CD" w:rsidRPr="00D729CD" w:rsidRDefault="00D729CD" w:rsidP="007A377E">
      <w:pPr>
        <w:jc w:val="both"/>
        <w:rPr>
          <w:rFonts w:ascii="Arial" w:hAnsi="Arial" w:cs="Arial"/>
          <w:b/>
          <w:lang w:val="it-IT"/>
        </w:rPr>
      </w:pPr>
      <w:r w:rsidRPr="00D729CD">
        <w:rPr>
          <w:rFonts w:ascii="Arial" w:hAnsi="Arial" w:cs="Arial"/>
          <w:b/>
          <w:lang w:val="it-IT"/>
        </w:rPr>
        <w:t>Anexa 21 - Fisa de verificare pe teren</w:t>
      </w:r>
      <w:r>
        <w:rPr>
          <w:rFonts w:ascii="Arial" w:hAnsi="Arial" w:cs="Arial"/>
          <w:b/>
          <w:lang w:val="it-IT"/>
        </w:rPr>
        <w:t xml:space="preserve"> (daca e cazul)</w:t>
      </w:r>
    </w:p>
    <w:sectPr w:rsidR="00D729CD" w:rsidRPr="00D729CD" w:rsidSect="008149B3">
      <w:headerReference w:type="default" r:id="rId21"/>
      <w:footerReference w:type="default" r:id="rId22"/>
      <w:pgSz w:w="12240" w:h="15840"/>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5D9" w:rsidRDefault="009D05D9" w:rsidP="00C507B4">
      <w:pPr>
        <w:spacing w:after="0" w:line="240" w:lineRule="auto"/>
      </w:pPr>
      <w:r>
        <w:separator/>
      </w:r>
    </w:p>
  </w:endnote>
  <w:endnote w:type="continuationSeparator" w:id="0">
    <w:p w:rsidR="009D05D9" w:rsidRDefault="009D05D9" w:rsidP="00C50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4579309"/>
      <w:docPartObj>
        <w:docPartGallery w:val="Page Numbers (Bottom of Page)"/>
        <w:docPartUnique/>
      </w:docPartObj>
    </w:sdtPr>
    <w:sdtEndPr>
      <w:rPr>
        <w:noProof/>
      </w:rPr>
    </w:sdtEndPr>
    <w:sdtContent>
      <w:p w:rsidR="00425250" w:rsidRDefault="00425250">
        <w:pPr>
          <w:pStyle w:val="Footer"/>
          <w:jc w:val="center"/>
        </w:pPr>
        <w:r>
          <w:fldChar w:fldCharType="begin"/>
        </w:r>
        <w:r>
          <w:instrText xml:space="preserve"> PAGE   \* MERGEFORMAT </w:instrText>
        </w:r>
        <w:r>
          <w:fldChar w:fldCharType="separate"/>
        </w:r>
        <w:r w:rsidR="000509A8">
          <w:rPr>
            <w:noProof/>
          </w:rPr>
          <w:t>72</w:t>
        </w:r>
        <w:r>
          <w:rPr>
            <w:noProof/>
          </w:rPr>
          <w:fldChar w:fldCharType="end"/>
        </w:r>
      </w:p>
    </w:sdtContent>
  </w:sdt>
  <w:p w:rsidR="00425250" w:rsidRDefault="00425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5D9" w:rsidRDefault="009D05D9" w:rsidP="00C507B4">
      <w:pPr>
        <w:spacing w:after="0" w:line="240" w:lineRule="auto"/>
      </w:pPr>
      <w:r>
        <w:separator/>
      </w:r>
    </w:p>
  </w:footnote>
  <w:footnote w:type="continuationSeparator" w:id="0">
    <w:p w:rsidR="009D05D9" w:rsidRDefault="009D05D9" w:rsidP="00C50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4A0" w:firstRow="1" w:lastRow="0" w:firstColumn="1" w:lastColumn="0" w:noHBand="0" w:noVBand="1"/>
    </w:tblPr>
    <w:tblGrid>
      <w:gridCol w:w="1489"/>
      <w:gridCol w:w="1985"/>
      <w:gridCol w:w="2467"/>
      <w:gridCol w:w="1474"/>
      <w:gridCol w:w="1739"/>
      <w:gridCol w:w="1477"/>
    </w:tblGrid>
    <w:tr w:rsidR="00425250" w:rsidTr="00FA1CE0">
      <w:trPr>
        <w:jc w:val="center"/>
      </w:trPr>
      <w:tc>
        <w:tcPr>
          <w:tcW w:w="1489" w:type="dxa"/>
          <w:vAlign w:val="center"/>
        </w:tcPr>
        <w:p w:rsidR="00425250" w:rsidRPr="007F4C16" w:rsidRDefault="00425250" w:rsidP="00FA1CE0">
          <w:pPr>
            <w:pStyle w:val="Header"/>
            <w:ind w:right="-22"/>
            <w:jc w:val="center"/>
            <w:rPr>
              <w:rFonts w:cs="Times New Roman"/>
            </w:rPr>
          </w:pPr>
        </w:p>
      </w:tc>
      <w:tc>
        <w:tcPr>
          <w:tcW w:w="1985" w:type="dxa"/>
          <w:vAlign w:val="center"/>
        </w:tcPr>
        <w:p w:rsidR="00425250" w:rsidRPr="007F4C16" w:rsidRDefault="00425250" w:rsidP="00FA1CE0">
          <w:pPr>
            <w:pStyle w:val="Header"/>
            <w:ind w:right="-22"/>
            <w:jc w:val="center"/>
            <w:rPr>
              <w:rFonts w:cs="Times New Roman"/>
            </w:rPr>
          </w:pPr>
        </w:p>
      </w:tc>
      <w:tc>
        <w:tcPr>
          <w:tcW w:w="2467" w:type="dxa"/>
          <w:vAlign w:val="center"/>
        </w:tcPr>
        <w:p w:rsidR="00425250" w:rsidRPr="007F4C16" w:rsidRDefault="00425250" w:rsidP="00FA1CE0">
          <w:pPr>
            <w:pStyle w:val="Header"/>
            <w:ind w:right="-22"/>
            <w:jc w:val="center"/>
            <w:rPr>
              <w:rFonts w:cs="Times New Roman"/>
            </w:rPr>
          </w:pPr>
        </w:p>
      </w:tc>
      <w:tc>
        <w:tcPr>
          <w:tcW w:w="1474" w:type="dxa"/>
          <w:vAlign w:val="center"/>
        </w:tcPr>
        <w:p w:rsidR="00425250" w:rsidRPr="007F4C16" w:rsidRDefault="00425250" w:rsidP="00FA1CE0">
          <w:pPr>
            <w:pStyle w:val="Header"/>
            <w:ind w:right="-22"/>
            <w:jc w:val="center"/>
            <w:rPr>
              <w:rFonts w:cs="Times New Roman"/>
            </w:rPr>
          </w:pPr>
        </w:p>
      </w:tc>
      <w:tc>
        <w:tcPr>
          <w:tcW w:w="1739" w:type="dxa"/>
          <w:vAlign w:val="center"/>
        </w:tcPr>
        <w:p w:rsidR="00425250" w:rsidRPr="007F4C16" w:rsidRDefault="00425250" w:rsidP="00FA1CE0">
          <w:pPr>
            <w:pStyle w:val="Header"/>
            <w:ind w:right="-22"/>
            <w:jc w:val="center"/>
            <w:rPr>
              <w:rFonts w:cs="Times New Roman"/>
            </w:rPr>
          </w:pPr>
        </w:p>
      </w:tc>
      <w:tc>
        <w:tcPr>
          <w:tcW w:w="1477" w:type="dxa"/>
          <w:vAlign w:val="center"/>
        </w:tcPr>
        <w:p w:rsidR="00425250" w:rsidRPr="007F4C16" w:rsidRDefault="00425250" w:rsidP="00FA1CE0">
          <w:pPr>
            <w:pStyle w:val="Header"/>
            <w:ind w:right="-22"/>
            <w:jc w:val="center"/>
            <w:rPr>
              <w:rFonts w:cs="Times New Roman"/>
            </w:rPr>
          </w:pPr>
        </w:p>
      </w:tc>
    </w:tr>
  </w:tbl>
  <w:p w:rsidR="00425250" w:rsidRDefault="00425250" w:rsidP="00D41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6"/>
    <w:multiLevelType w:val="hybridMultilevel"/>
    <w:tmpl w:val="1EBA5D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7"/>
    <w:multiLevelType w:val="hybridMultilevel"/>
    <w:tmpl w:val="661E3F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E"/>
    <w:multiLevelType w:val="hybridMultilevel"/>
    <w:tmpl w:val="11447B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40"/>
    <w:multiLevelType w:val="hybridMultilevel"/>
    <w:tmpl w:val="0A0382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59"/>
    <w:multiLevelType w:val="hybridMultilevel"/>
    <w:tmpl w:val="2DF6D6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A72842"/>
    <w:multiLevelType w:val="hybridMultilevel"/>
    <w:tmpl w:val="41E45E4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0343445E"/>
    <w:multiLevelType w:val="hybridMultilevel"/>
    <w:tmpl w:val="1C565B60"/>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067C6DD7"/>
    <w:multiLevelType w:val="multilevel"/>
    <w:tmpl w:val="067C6DD7"/>
    <w:lvl w:ilvl="0">
      <w:start w:val="1"/>
      <w:numFmt w:val="bullet"/>
      <w:lvlText w:val="-"/>
      <w:lvlJc w:val="left"/>
      <w:pPr>
        <w:ind w:left="360" w:hanging="360"/>
      </w:pPr>
      <w:rPr>
        <w:rFonts w:ascii="Trebuchet MS" w:eastAsia="Times New Roman" w:hAnsi="Trebuchet MS"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76A17A6"/>
    <w:multiLevelType w:val="hybridMultilevel"/>
    <w:tmpl w:val="F8C4F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EA2920"/>
    <w:multiLevelType w:val="hybridMultilevel"/>
    <w:tmpl w:val="8EDE7DF4"/>
    <w:lvl w:ilvl="0" w:tplc="7936AC02">
      <w:start w:val="1"/>
      <w:numFmt w:val="bullet"/>
      <w:lvlText w:val=""/>
      <w:lvlJc w:val="left"/>
      <w:pPr>
        <w:ind w:left="720" w:hanging="360"/>
      </w:pPr>
      <w:rPr>
        <w:rFonts w:ascii="Wingdings" w:hAnsi="Wingdings"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096E6EC6"/>
    <w:multiLevelType w:val="hybridMultilevel"/>
    <w:tmpl w:val="474C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5C5288"/>
    <w:multiLevelType w:val="hybridMultilevel"/>
    <w:tmpl w:val="EC32CBCA"/>
    <w:lvl w:ilvl="0" w:tplc="2A0204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1A32F6"/>
    <w:multiLevelType w:val="hybridMultilevel"/>
    <w:tmpl w:val="DB3AE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5615E8A"/>
    <w:multiLevelType w:val="hybridMultilevel"/>
    <w:tmpl w:val="455A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98144E"/>
    <w:multiLevelType w:val="multilevel"/>
    <w:tmpl w:val="37DE9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78D3D43"/>
    <w:multiLevelType w:val="multilevel"/>
    <w:tmpl w:val="F22E78D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0ED5E56"/>
    <w:multiLevelType w:val="hybridMultilevel"/>
    <w:tmpl w:val="C486035C"/>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8" w15:restartNumberingAfterBreak="0">
    <w:nsid w:val="27A81812"/>
    <w:multiLevelType w:val="hybridMultilevel"/>
    <w:tmpl w:val="898C57F8"/>
    <w:lvl w:ilvl="0" w:tplc="04090001">
      <w:start w:val="1"/>
      <w:numFmt w:val="bullet"/>
      <w:lvlText w:val=""/>
      <w:lvlJc w:val="left"/>
      <w:pPr>
        <w:ind w:left="720" w:hanging="360"/>
      </w:pPr>
      <w:rPr>
        <w:rFonts w:ascii="Symbol" w:hAnsi="Symbol" w:hint="default"/>
      </w:rPr>
    </w:lvl>
    <w:lvl w:ilvl="1" w:tplc="C7FA51C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1D6010"/>
    <w:multiLevelType w:val="hybridMultilevel"/>
    <w:tmpl w:val="2128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607880"/>
    <w:multiLevelType w:val="hybridMultilevel"/>
    <w:tmpl w:val="243E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81E78"/>
    <w:multiLevelType w:val="hybridMultilevel"/>
    <w:tmpl w:val="2142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700E12"/>
    <w:multiLevelType w:val="hybridMultilevel"/>
    <w:tmpl w:val="F692ED24"/>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23" w15:restartNumberingAfterBreak="0">
    <w:nsid w:val="3E993C20"/>
    <w:multiLevelType w:val="hybridMultilevel"/>
    <w:tmpl w:val="CB1EE2A6"/>
    <w:lvl w:ilvl="0" w:tplc="49ACA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796DA7"/>
    <w:multiLevelType w:val="hybridMultilevel"/>
    <w:tmpl w:val="03E4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B82C68"/>
    <w:multiLevelType w:val="hybridMultilevel"/>
    <w:tmpl w:val="EAE6F692"/>
    <w:lvl w:ilvl="0" w:tplc="0409000B">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6" w15:restartNumberingAfterBreak="0">
    <w:nsid w:val="49353E6C"/>
    <w:multiLevelType w:val="hybridMultilevel"/>
    <w:tmpl w:val="BBE2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6E78E2"/>
    <w:multiLevelType w:val="hybridMultilevel"/>
    <w:tmpl w:val="7C1A91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FB223E"/>
    <w:multiLevelType w:val="hybridMultilevel"/>
    <w:tmpl w:val="7CAC7A42"/>
    <w:lvl w:ilvl="0" w:tplc="92264556">
      <w:start w:val="1"/>
      <w:numFmt w:val="lowerLetter"/>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29" w15:restartNumberingAfterBreak="0">
    <w:nsid w:val="56E43037"/>
    <w:multiLevelType w:val="hybridMultilevel"/>
    <w:tmpl w:val="469EA828"/>
    <w:lvl w:ilvl="0" w:tplc="2A02041A">
      <w:start w:val="1"/>
      <w:numFmt w:val="bullet"/>
      <w:lvlText w:val=""/>
      <w:lvlJc w:val="left"/>
      <w:pPr>
        <w:ind w:left="1353" w:hanging="360"/>
      </w:pPr>
      <w:rPr>
        <w:rFonts w:ascii="Wingdings" w:hAnsi="Wingdings" w:hint="default"/>
        <w:color w:val="auto"/>
      </w:rPr>
    </w:lvl>
    <w:lvl w:ilvl="1" w:tplc="FFFFFFFF">
      <w:start w:val="1"/>
      <w:numFmt w:val="bullet"/>
      <w:lvlText w:val="-"/>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EE2B1A"/>
    <w:multiLevelType w:val="hybridMultilevel"/>
    <w:tmpl w:val="A120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330E83"/>
    <w:multiLevelType w:val="hybridMultilevel"/>
    <w:tmpl w:val="712E6D8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ED1647"/>
    <w:multiLevelType w:val="hybridMultilevel"/>
    <w:tmpl w:val="8F66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1D2BA5"/>
    <w:multiLevelType w:val="hybridMultilevel"/>
    <w:tmpl w:val="32180C1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C7745"/>
    <w:multiLevelType w:val="hybridMultilevel"/>
    <w:tmpl w:val="46E417B8"/>
    <w:lvl w:ilvl="0" w:tplc="2A0204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C05BEF"/>
    <w:multiLevelType w:val="hybridMultilevel"/>
    <w:tmpl w:val="537C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D4491F"/>
    <w:multiLevelType w:val="hybridMultilevel"/>
    <w:tmpl w:val="EC003F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547A9E"/>
    <w:multiLevelType w:val="hybridMultilevel"/>
    <w:tmpl w:val="845E96BE"/>
    <w:lvl w:ilvl="0" w:tplc="2A0204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9"/>
  </w:num>
  <w:num w:numId="4">
    <w:abstractNumId w:val="25"/>
  </w:num>
  <w:num w:numId="5">
    <w:abstractNumId w:val="0"/>
  </w:num>
  <w:num w:numId="6">
    <w:abstractNumId w:val="1"/>
  </w:num>
  <w:num w:numId="7">
    <w:abstractNumId w:val="2"/>
  </w:num>
  <w:num w:numId="8">
    <w:abstractNumId w:val="3"/>
  </w:num>
  <w:num w:numId="9">
    <w:abstractNumId w:val="21"/>
  </w:num>
  <w:num w:numId="10">
    <w:abstractNumId w:val="22"/>
  </w:num>
  <w:num w:numId="11">
    <w:abstractNumId w:val="35"/>
  </w:num>
  <w:num w:numId="12">
    <w:abstractNumId w:val="32"/>
  </w:num>
  <w:num w:numId="13">
    <w:abstractNumId w:val="4"/>
  </w:num>
  <w:num w:numId="14">
    <w:abstractNumId w:val="19"/>
  </w:num>
  <w:num w:numId="15">
    <w:abstractNumId w:val="11"/>
  </w:num>
  <w:num w:numId="16">
    <w:abstractNumId w:val="5"/>
  </w:num>
  <w:num w:numId="17">
    <w:abstractNumId w:val="17"/>
  </w:num>
  <w:num w:numId="18">
    <w:abstractNumId w:val="26"/>
  </w:num>
  <w:num w:numId="19">
    <w:abstractNumId w:val="8"/>
  </w:num>
  <w:num w:numId="20">
    <w:abstractNumId w:val="14"/>
  </w:num>
  <w:num w:numId="21">
    <w:abstractNumId w:val="28"/>
  </w:num>
  <w:num w:numId="22">
    <w:abstractNumId w:val="16"/>
  </w:num>
  <w:num w:numId="23">
    <w:abstractNumId w:val="24"/>
  </w:num>
  <w:num w:numId="24">
    <w:abstractNumId w:val="6"/>
  </w:num>
  <w:num w:numId="25">
    <w:abstractNumId w:val="23"/>
  </w:num>
  <w:num w:numId="26">
    <w:abstractNumId w:val="31"/>
  </w:num>
  <w:num w:numId="27">
    <w:abstractNumId w:val="9"/>
  </w:num>
  <w:num w:numId="28">
    <w:abstractNumId w:val="18"/>
  </w:num>
  <w:num w:numId="29">
    <w:abstractNumId w:val="30"/>
  </w:num>
  <w:num w:numId="30">
    <w:abstractNumId w:val="36"/>
  </w:num>
  <w:num w:numId="31">
    <w:abstractNumId w:val="33"/>
  </w:num>
  <w:num w:numId="32">
    <w:abstractNumId w:val="27"/>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37"/>
  </w:num>
  <w:num w:numId="36">
    <w:abstractNumId w:val="29"/>
  </w:num>
  <w:num w:numId="37">
    <w:abstractNumId w:val="12"/>
  </w:num>
  <w:num w:numId="38">
    <w:abstractNumId w:val="20"/>
  </w:num>
  <w:num w:numId="39">
    <w:abstractNumId w:val="10"/>
  </w:num>
  <w:num w:numId="40">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B11"/>
    <w:rsid w:val="000044A2"/>
    <w:rsid w:val="000075D8"/>
    <w:rsid w:val="000148F5"/>
    <w:rsid w:val="0002738C"/>
    <w:rsid w:val="000355C8"/>
    <w:rsid w:val="00036C55"/>
    <w:rsid w:val="000509A8"/>
    <w:rsid w:val="000529CC"/>
    <w:rsid w:val="00060419"/>
    <w:rsid w:val="0006494B"/>
    <w:rsid w:val="00075295"/>
    <w:rsid w:val="000942E4"/>
    <w:rsid w:val="000943D7"/>
    <w:rsid w:val="000A0288"/>
    <w:rsid w:val="000A4357"/>
    <w:rsid w:val="000A4709"/>
    <w:rsid w:val="000B4BB1"/>
    <w:rsid w:val="000D1E64"/>
    <w:rsid w:val="000D1F55"/>
    <w:rsid w:val="000D2B28"/>
    <w:rsid w:val="000D3690"/>
    <w:rsid w:val="000D586C"/>
    <w:rsid w:val="000D6720"/>
    <w:rsid w:val="000D6864"/>
    <w:rsid w:val="000D73D8"/>
    <w:rsid w:val="000E5598"/>
    <w:rsid w:val="000F19D9"/>
    <w:rsid w:val="000F44B6"/>
    <w:rsid w:val="000F5185"/>
    <w:rsid w:val="000F637C"/>
    <w:rsid w:val="000F69EB"/>
    <w:rsid w:val="00104301"/>
    <w:rsid w:val="00113528"/>
    <w:rsid w:val="00114E0C"/>
    <w:rsid w:val="001176AC"/>
    <w:rsid w:val="00122677"/>
    <w:rsid w:val="00126BCF"/>
    <w:rsid w:val="001277DB"/>
    <w:rsid w:val="00133CC3"/>
    <w:rsid w:val="001369B4"/>
    <w:rsid w:val="001370F7"/>
    <w:rsid w:val="0014451D"/>
    <w:rsid w:val="00154DA3"/>
    <w:rsid w:val="00160116"/>
    <w:rsid w:val="001740AD"/>
    <w:rsid w:val="0017525F"/>
    <w:rsid w:val="00175CA3"/>
    <w:rsid w:val="00176829"/>
    <w:rsid w:val="001852F1"/>
    <w:rsid w:val="00186ED2"/>
    <w:rsid w:val="00187671"/>
    <w:rsid w:val="00190450"/>
    <w:rsid w:val="00191BC5"/>
    <w:rsid w:val="0019319F"/>
    <w:rsid w:val="001953CA"/>
    <w:rsid w:val="00197894"/>
    <w:rsid w:val="00197D85"/>
    <w:rsid w:val="001B1E78"/>
    <w:rsid w:val="001C7166"/>
    <w:rsid w:val="001D4F6C"/>
    <w:rsid w:val="001E016A"/>
    <w:rsid w:val="001E65CE"/>
    <w:rsid w:val="001E729F"/>
    <w:rsid w:val="001F357D"/>
    <w:rsid w:val="001F6C0D"/>
    <w:rsid w:val="001F7B17"/>
    <w:rsid w:val="00206D72"/>
    <w:rsid w:val="00214AA1"/>
    <w:rsid w:val="00215FB0"/>
    <w:rsid w:val="00224790"/>
    <w:rsid w:val="002306FC"/>
    <w:rsid w:val="002320A3"/>
    <w:rsid w:val="00240464"/>
    <w:rsid w:val="002545F8"/>
    <w:rsid w:val="00272B32"/>
    <w:rsid w:val="00274A89"/>
    <w:rsid w:val="00277C0F"/>
    <w:rsid w:val="00284A0B"/>
    <w:rsid w:val="00287B2E"/>
    <w:rsid w:val="00294C13"/>
    <w:rsid w:val="002A0564"/>
    <w:rsid w:val="002A1415"/>
    <w:rsid w:val="002A5E52"/>
    <w:rsid w:val="002A7618"/>
    <w:rsid w:val="002B030D"/>
    <w:rsid w:val="002B2732"/>
    <w:rsid w:val="002B3389"/>
    <w:rsid w:val="002B3758"/>
    <w:rsid w:val="002B40FA"/>
    <w:rsid w:val="002B6A24"/>
    <w:rsid w:val="002C4B10"/>
    <w:rsid w:val="002D156C"/>
    <w:rsid w:val="002D5591"/>
    <w:rsid w:val="002D592B"/>
    <w:rsid w:val="002F073F"/>
    <w:rsid w:val="002F250C"/>
    <w:rsid w:val="002F5272"/>
    <w:rsid w:val="002F6704"/>
    <w:rsid w:val="00300F57"/>
    <w:rsid w:val="00302802"/>
    <w:rsid w:val="003137C0"/>
    <w:rsid w:val="0031453D"/>
    <w:rsid w:val="003256FA"/>
    <w:rsid w:val="00331A26"/>
    <w:rsid w:val="0033619D"/>
    <w:rsid w:val="00336833"/>
    <w:rsid w:val="00342235"/>
    <w:rsid w:val="003441EB"/>
    <w:rsid w:val="003512A2"/>
    <w:rsid w:val="00354A72"/>
    <w:rsid w:val="00375EE4"/>
    <w:rsid w:val="003828BD"/>
    <w:rsid w:val="0038518E"/>
    <w:rsid w:val="0039062E"/>
    <w:rsid w:val="00391118"/>
    <w:rsid w:val="003920A3"/>
    <w:rsid w:val="00396D4C"/>
    <w:rsid w:val="003A06DB"/>
    <w:rsid w:val="003A58F4"/>
    <w:rsid w:val="003A5DEB"/>
    <w:rsid w:val="003A6B51"/>
    <w:rsid w:val="003B0021"/>
    <w:rsid w:val="003B09C4"/>
    <w:rsid w:val="003B1C5A"/>
    <w:rsid w:val="003C5AFB"/>
    <w:rsid w:val="003D07B3"/>
    <w:rsid w:val="003D5331"/>
    <w:rsid w:val="003D550F"/>
    <w:rsid w:val="003E5781"/>
    <w:rsid w:val="003F0FF1"/>
    <w:rsid w:val="003F75A0"/>
    <w:rsid w:val="004025F9"/>
    <w:rsid w:val="00411A2C"/>
    <w:rsid w:val="00412872"/>
    <w:rsid w:val="00421627"/>
    <w:rsid w:val="00424702"/>
    <w:rsid w:val="00425250"/>
    <w:rsid w:val="00426BC0"/>
    <w:rsid w:val="00432835"/>
    <w:rsid w:val="0043547A"/>
    <w:rsid w:val="004370AA"/>
    <w:rsid w:val="00445839"/>
    <w:rsid w:val="00447C45"/>
    <w:rsid w:val="00453472"/>
    <w:rsid w:val="00455DAA"/>
    <w:rsid w:val="00465C1A"/>
    <w:rsid w:val="004668D9"/>
    <w:rsid w:val="00474E08"/>
    <w:rsid w:val="00475D74"/>
    <w:rsid w:val="00481847"/>
    <w:rsid w:val="00486DC1"/>
    <w:rsid w:val="00494417"/>
    <w:rsid w:val="00495E04"/>
    <w:rsid w:val="004A7330"/>
    <w:rsid w:val="004B47C7"/>
    <w:rsid w:val="004C4FCE"/>
    <w:rsid w:val="004D39C1"/>
    <w:rsid w:val="004F2D3A"/>
    <w:rsid w:val="0050154F"/>
    <w:rsid w:val="00525701"/>
    <w:rsid w:val="00537143"/>
    <w:rsid w:val="00537571"/>
    <w:rsid w:val="00541116"/>
    <w:rsid w:val="00547E21"/>
    <w:rsid w:val="00550DC6"/>
    <w:rsid w:val="00551933"/>
    <w:rsid w:val="00554D30"/>
    <w:rsid w:val="00561D01"/>
    <w:rsid w:val="00565983"/>
    <w:rsid w:val="0057116A"/>
    <w:rsid w:val="005734DF"/>
    <w:rsid w:val="005738DC"/>
    <w:rsid w:val="005860A4"/>
    <w:rsid w:val="00593C44"/>
    <w:rsid w:val="00594ACF"/>
    <w:rsid w:val="005A192C"/>
    <w:rsid w:val="005A1B2A"/>
    <w:rsid w:val="005A7377"/>
    <w:rsid w:val="005B25B9"/>
    <w:rsid w:val="005B447D"/>
    <w:rsid w:val="005B5117"/>
    <w:rsid w:val="005B53D6"/>
    <w:rsid w:val="005C1F4E"/>
    <w:rsid w:val="005C50FC"/>
    <w:rsid w:val="005D24D2"/>
    <w:rsid w:val="005D4B4B"/>
    <w:rsid w:val="005D5B11"/>
    <w:rsid w:val="005D6346"/>
    <w:rsid w:val="005F740B"/>
    <w:rsid w:val="005F7546"/>
    <w:rsid w:val="0060069D"/>
    <w:rsid w:val="006042AD"/>
    <w:rsid w:val="0061039D"/>
    <w:rsid w:val="006156D2"/>
    <w:rsid w:val="00617010"/>
    <w:rsid w:val="00621C95"/>
    <w:rsid w:val="006304F0"/>
    <w:rsid w:val="006307C1"/>
    <w:rsid w:val="0063247E"/>
    <w:rsid w:val="00633296"/>
    <w:rsid w:val="0063384F"/>
    <w:rsid w:val="006339B5"/>
    <w:rsid w:val="0063505F"/>
    <w:rsid w:val="006400C7"/>
    <w:rsid w:val="00644B5D"/>
    <w:rsid w:val="00647815"/>
    <w:rsid w:val="00651A50"/>
    <w:rsid w:val="00652745"/>
    <w:rsid w:val="00652E56"/>
    <w:rsid w:val="00660EF6"/>
    <w:rsid w:val="00663F1E"/>
    <w:rsid w:val="00667E90"/>
    <w:rsid w:val="0067407C"/>
    <w:rsid w:val="0067753B"/>
    <w:rsid w:val="0068402D"/>
    <w:rsid w:val="00697F00"/>
    <w:rsid w:val="006A16B2"/>
    <w:rsid w:val="006A63DA"/>
    <w:rsid w:val="006B1669"/>
    <w:rsid w:val="006B24E3"/>
    <w:rsid w:val="006B2B78"/>
    <w:rsid w:val="006B3A9E"/>
    <w:rsid w:val="006C0B82"/>
    <w:rsid w:val="006C1C97"/>
    <w:rsid w:val="006C2439"/>
    <w:rsid w:val="006C2E89"/>
    <w:rsid w:val="006C4F0C"/>
    <w:rsid w:val="006D0775"/>
    <w:rsid w:val="006D0904"/>
    <w:rsid w:val="006E1B2C"/>
    <w:rsid w:val="006E4319"/>
    <w:rsid w:val="006E4A39"/>
    <w:rsid w:val="006F0B3E"/>
    <w:rsid w:val="006F4DD5"/>
    <w:rsid w:val="006F6195"/>
    <w:rsid w:val="00700DD7"/>
    <w:rsid w:val="0072022D"/>
    <w:rsid w:val="00724374"/>
    <w:rsid w:val="0072634D"/>
    <w:rsid w:val="00730E37"/>
    <w:rsid w:val="0073511F"/>
    <w:rsid w:val="00740B0C"/>
    <w:rsid w:val="00745429"/>
    <w:rsid w:val="00745750"/>
    <w:rsid w:val="007475E1"/>
    <w:rsid w:val="007502C8"/>
    <w:rsid w:val="0075194E"/>
    <w:rsid w:val="00753952"/>
    <w:rsid w:val="00755C30"/>
    <w:rsid w:val="0075611F"/>
    <w:rsid w:val="00760B11"/>
    <w:rsid w:val="00761C7A"/>
    <w:rsid w:val="007622F5"/>
    <w:rsid w:val="00780D1E"/>
    <w:rsid w:val="007856F1"/>
    <w:rsid w:val="00794B04"/>
    <w:rsid w:val="0079532C"/>
    <w:rsid w:val="007A005A"/>
    <w:rsid w:val="007A27D5"/>
    <w:rsid w:val="007A377E"/>
    <w:rsid w:val="007B33C9"/>
    <w:rsid w:val="007D3C91"/>
    <w:rsid w:val="007E7715"/>
    <w:rsid w:val="007F41EA"/>
    <w:rsid w:val="007F68ED"/>
    <w:rsid w:val="00811D44"/>
    <w:rsid w:val="00813CB1"/>
    <w:rsid w:val="008149B3"/>
    <w:rsid w:val="008156DE"/>
    <w:rsid w:val="00816788"/>
    <w:rsid w:val="008172FE"/>
    <w:rsid w:val="00832652"/>
    <w:rsid w:val="008346A5"/>
    <w:rsid w:val="008413DF"/>
    <w:rsid w:val="00844902"/>
    <w:rsid w:val="00845845"/>
    <w:rsid w:val="00846C6A"/>
    <w:rsid w:val="00847337"/>
    <w:rsid w:val="00854635"/>
    <w:rsid w:val="00855CAD"/>
    <w:rsid w:val="00870163"/>
    <w:rsid w:val="008702BC"/>
    <w:rsid w:val="00883BD6"/>
    <w:rsid w:val="00890993"/>
    <w:rsid w:val="0089190A"/>
    <w:rsid w:val="008928D5"/>
    <w:rsid w:val="00892934"/>
    <w:rsid w:val="00897096"/>
    <w:rsid w:val="008A4A8A"/>
    <w:rsid w:val="008B5BFA"/>
    <w:rsid w:val="008B7AB5"/>
    <w:rsid w:val="008D42C9"/>
    <w:rsid w:val="008F0D5B"/>
    <w:rsid w:val="008F0D90"/>
    <w:rsid w:val="008F39FC"/>
    <w:rsid w:val="008F4DD2"/>
    <w:rsid w:val="00904A38"/>
    <w:rsid w:val="00907B45"/>
    <w:rsid w:val="00917EE9"/>
    <w:rsid w:val="009255B7"/>
    <w:rsid w:val="0092726B"/>
    <w:rsid w:val="00940FB6"/>
    <w:rsid w:val="00944B31"/>
    <w:rsid w:val="009501CF"/>
    <w:rsid w:val="009539DC"/>
    <w:rsid w:val="00955C37"/>
    <w:rsid w:val="00961C63"/>
    <w:rsid w:val="00962489"/>
    <w:rsid w:val="00966993"/>
    <w:rsid w:val="00966E76"/>
    <w:rsid w:val="00973B21"/>
    <w:rsid w:val="00975602"/>
    <w:rsid w:val="00982295"/>
    <w:rsid w:val="009B0FC3"/>
    <w:rsid w:val="009C2858"/>
    <w:rsid w:val="009D05D9"/>
    <w:rsid w:val="009D067E"/>
    <w:rsid w:val="009D0A82"/>
    <w:rsid w:val="009D41F9"/>
    <w:rsid w:val="009D563F"/>
    <w:rsid w:val="009D7C7D"/>
    <w:rsid w:val="009E3B55"/>
    <w:rsid w:val="009E3D04"/>
    <w:rsid w:val="009F5DAD"/>
    <w:rsid w:val="00A016DC"/>
    <w:rsid w:val="00A069C7"/>
    <w:rsid w:val="00A113C2"/>
    <w:rsid w:val="00A129B2"/>
    <w:rsid w:val="00A14402"/>
    <w:rsid w:val="00A25C78"/>
    <w:rsid w:val="00A30018"/>
    <w:rsid w:val="00A311A5"/>
    <w:rsid w:val="00A371B1"/>
    <w:rsid w:val="00A41CD2"/>
    <w:rsid w:val="00A42216"/>
    <w:rsid w:val="00A57143"/>
    <w:rsid w:val="00A60656"/>
    <w:rsid w:val="00A60B7B"/>
    <w:rsid w:val="00A628E2"/>
    <w:rsid w:val="00A71752"/>
    <w:rsid w:val="00A73A91"/>
    <w:rsid w:val="00A8455E"/>
    <w:rsid w:val="00A9215D"/>
    <w:rsid w:val="00A95FB8"/>
    <w:rsid w:val="00AB15F3"/>
    <w:rsid w:val="00AB252F"/>
    <w:rsid w:val="00AB2D33"/>
    <w:rsid w:val="00AB454B"/>
    <w:rsid w:val="00AB5B19"/>
    <w:rsid w:val="00AC34A7"/>
    <w:rsid w:val="00AC5E67"/>
    <w:rsid w:val="00AC7AB5"/>
    <w:rsid w:val="00AD3C3C"/>
    <w:rsid w:val="00AD4189"/>
    <w:rsid w:val="00AD5458"/>
    <w:rsid w:val="00AE1C08"/>
    <w:rsid w:val="00AE774E"/>
    <w:rsid w:val="00AF5F38"/>
    <w:rsid w:val="00B01397"/>
    <w:rsid w:val="00B163C2"/>
    <w:rsid w:val="00B21035"/>
    <w:rsid w:val="00B21F01"/>
    <w:rsid w:val="00B2363E"/>
    <w:rsid w:val="00B25EF5"/>
    <w:rsid w:val="00B26253"/>
    <w:rsid w:val="00B30674"/>
    <w:rsid w:val="00B30953"/>
    <w:rsid w:val="00B37DDF"/>
    <w:rsid w:val="00B41002"/>
    <w:rsid w:val="00B4325A"/>
    <w:rsid w:val="00B46EA9"/>
    <w:rsid w:val="00B70C71"/>
    <w:rsid w:val="00B70E1C"/>
    <w:rsid w:val="00B7317A"/>
    <w:rsid w:val="00B82530"/>
    <w:rsid w:val="00B8512E"/>
    <w:rsid w:val="00B91E59"/>
    <w:rsid w:val="00BA16DB"/>
    <w:rsid w:val="00BB1380"/>
    <w:rsid w:val="00BB6AA1"/>
    <w:rsid w:val="00BB70B4"/>
    <w:rsid w:val="00BB7A03"/>
    <w:rsid w:val="00BB7ABC"/>
    <w:rsid w:val="00BC319E"/>
    <w:rsid w:val="00BC696F"/>
    <w:rsid w:val="00BD1730"/>
    <w:rsid w:val="00BD1743"/>
    <w:rsid w:val="00BE7D88"/>
    <w:rsid w:val="00BF2D66"/>
    <w:rsid w:val="00BF5334"/>
    <w:rsid w:val="00BF68CD"/>
    <w:rsid w:val="00C01292"/>
    <w:rsid w:val="00C029DD"/>
    <w:rsid w:val="00C03B75"/>
    <w:rsid w:val="00C059A7"/>
    <w:rsid w:val="00C059CF"/>
    <w:rsid w:val="00C06A2A"/>
    <w:rsid w:val="00C06D18"/>
    <w:rsid w:val="00C07345"/>
    <w:rsid w:val="00C123F6"/>
    <w:rsid w:val="00C15009"/>
    <w:rsid w:val="00C27EDB"/>
    <w:rsid w:val="00C3370D"/>
    <w:rsid w:val="00C34871"/>
    <w:rsid w:val="00C35795"/>
    <w:rsid w:val="00C3665F"/>
    <w:rsid w:val="00C37797"/>
    <w:rsid w:val="00C37A5F"/>
    <w:rsid w:val="00C418A2"/>
    <w:rsid w:val="00C507B4"/>
    <w:rsid w:val="00C50D07"/>
    <w:rsid w:val="00C63B9E"/>
    <w:rsid w:val="00C772C0"/>
    <w:rsid w:val="00C81955"/>
    <w:rsid w:val="00C81C67"/>
    <w:rsid w:val="00C82B6E"/>
    <w:rsid w:val="00C904D4"/>
    <w:rsid w:val="00C9111F"/>
    <w:rsid w:val="00CA29EC"/>
    <w:rsid w:val="00CC24AE"/>
    <w:rsid w:val="00CC2A24"/>
    <w:rsid w:val="00CD4FAA"/>
    <w:rsid w:val="00CD4FCD"/>
    <w:rsid w:val="00CD4FD8"/>
    <w:rsid w:val="00CD5582"/>
    <w:rsid w:val="00CE0007"/>
    <w:rsid w:val="00CE24E2"/>
    <w:rsid w:val="00CF31B2"/>
    <w:rsid w:val="00CF4492"/>
    <w:rsid w:val="00CF72AE"/>
    <w:rsid w:val="00D030CF"/>
    <w:rsid w:val="00D07E27"/>
    <w:rsid w:val="00D1462D"/>
    <w:rsid w:val="00D21C1A"/>
    <w:rsid w:val="00D310BE"/>
    <w:rsid w:val="00D323D0"/>
    <w:rsid w:val="00D41AF1"/>
    <w:rsid w:val="00D455B1"/>
    <w:rsid w:val="00D52ACF"/>
    <w:rsid w:val="00D57985"/>
    <w:rsid w:val="00D61CA2"/>
    <w:rsid w:val="00D729CD"/>
    <w:rsid w:val="00D827AF"/>
    <w:rsid w:val="00D91CA9"/>
    <w:rsid w:val="00D95E45"/>
    <w:rsid w:val="00D9798E"/>
    <w:rsid w:val="00D97D08"/>
    <w:rsid w:val="00DA096B"/>
    <w:rsid w:val="00DA142A"/>
    <w:rsid w:val="00DA1D05"/>
    <w:rsid w:val="00DA45E5"/>
    <w:rsid w:val="00DC37F4"/>
    <w:rsid w:val="00DD6F52"/>
    <w:rsid w:val="00DE2F1F"/>
    <w:rsid w:val="00DE52D0"/>
    <w:rsid w:val="00DE6697"/>
    <w:rsid w:val="00DF0462"/>
    <w:rsid w:val="00DF1D38"/>
    <w:rsid w:val="00DF248A"/>
    <w:rsid w:val="00DF3C74"/>
    <w:rsid w:val="00DF64C4"/>
    <w:rsid w:val="00E002DE"/>
    <w:rsid w:val="00E04C3B"/>
    <w:rsid w:val="00E16F32"/>
    <w:rsid w:val="00E2108F"/>
    <w:rsid w:val="00E228A9"/>
    <w:rsid w:val="00E30325"/>
    <w:rsid w:val="00E418A2"/>
    <w:rsid w:val="00E462A7"/>
    <w:rsid w:val="00E608F9"/>
    <w:rsid w:val="00E64D3F"/>
    <w:rsid w:val="00E75FF5"/>
    <w:rsid w:val="00E9260A"/>
    <w:rsid w:val="00E928B5"/>
    <w:rsid w:val="00EA6FFC"/>
    <w:rsid w:val="00EB399A"/>
    <w:rsid w:val="00EB74ED"/>
    <w:rsid w:val="00EC5D8F"/>
    <w:rsid w:val="00EC7747"/>
    <w:rsid w:val="00ED1F6A"/>
    <w:rsid w:val="00ED2A23"/>
    <w:rsid w:val="00ED3A8F"/>
    <w:rsid w:val="00EE3367"/>
    <w:rsid w:val="00EF518D"/>
    <w:rsid w:val="00F000DD"/>
    <w:rsid w:val="00F00C5F"/>
    <w:rsid w:val="00F12483"/>
    <w:rsid w:val="00F1557C"/>
    <w:rsid w:val="00F23704"/>
    <w:rsid w:val="00F23760"/>
    <w:rsid w:val="00F23ACB"/>
    <w:rsid w:val="00F27E65"/>
    <w:rsid w:val="00F3635B"/>
    <w:rsid w:val="00F3642A"/>
    <w:rsid w:val="00F60AC6"/>
    <w:rsid w:val="00F60D79"/>
    <w:rsid w:val="00F73B27"/>
    <w:rsid w:val="00F8057A"/>
    <w:rsid w:val="00F807F9"/>
    <w:rsid w:val="00F865A6"/>
    <w:rsid w:val="00F86E0E"/>
    <w:rsid w:val="00F87CFC"/>
    <w:rsid w:val="00F9341D"/>
    <w:rsid w:val="00F939F4"/>
    <w:rsid w:val="00F94DA3"/>
    <w:rsid w:val="00FA1CE0"/>
    <w:rsid w:val="00FA7981"/>
    <w:rsid w:val="00FB5D07"/>
    <w:rsid w:val="00FB7668"/>
    <w:rsid w:val="00FC186E"/>
    <w:rsid w:val="00FD7923"/>
    <w:rsid w:val="00FF0D10"/>
    <w:rsid w:val="00FF1EC0"/>
    <w:rsid w:val="00FF2BA4"/>
    <w:rsid w:val="00FF4C57"/>
    <w:rsid w:val="00FF60E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C42A97-28DC-42CC-B8C6-76609CB7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B7668"/>
    <w:pPr>
      <w:keepNext/>
      <w:keepLines/>
      <w:spacing w:before="480" w:after="0"/>
      <w:outlineLvl w:val="0"/>
    </w:pPr>
    <w:rPr>
      <w:rFonts w:ascii="Cambria" w:eastAsia="Times New Roman" w:hAnsi="Cambria" w:cs="Times New Roman"/>
      <w:b/>
      <w:bCs/>
      <w:color w:val="365F91"/>
      <w:sz w:val="28"/>
      <w:szCs w:val="28"/>
      <w:lang w:val="ro-RO"/>
    </w:rPr>
  </w:style>
  <w:style w:type="paragraph" w:styleId="Heading6">
    <w:name w:val="heading 6"/>
    <w:basedOn w:val="Normal"/>
    <w:next w:val="Normal"/>
    <w:link w:val="Heading6Char"/>
    <w:uiPriority w:val="9"/>
    <w:semiHidden/>
    <w:unhideWhenUsed/>
    <w:qFormat/>
    <w:rsid w:val="00811D4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Normal bullet 2,lp1,Heading x1,Antes de enumeración,body 2,List Paragraph1,List Paragraph11,Listă colorată - Accentuare 11,Bullet,Citation List"/>
    <w:basedOn w:val="Normal"/>
    <w:link w:val="ListParagraphChar1"/>
    <w:uiPriority w:val="34"/>
    <w:qFormat/>
    <w:rsid w:val="005D5B11"/>
    <w:pPr>
      <w:ind w:left="720"/>
      <w:contextualSpacing/>
    </w:pPr>
  </w:style>
  <w:style w:type="character" w:customStyle="1" w:styleId="ListParagraphChar1">
    <w:name w:val="List Paragraph Char1"/>
    <w:aliases w:val="Akapit z listą BS Char,Outlines a.b.c. Char,List_Paragraph Char,Multilevel para_II Char,Akapit z lista BS Char,Normal bullet 2 Char1,lp1 Char,Heading x1 Char,Antes de enumeración Char,body 2 Char,List Paragraph1 Char,Bullet Char"/>
    <w:link w:val="ListParagraph"/>
    <w:uiPriority w:val="34"/>
    <w:locked/>
    <w:rsid w:val="00432835"/>
  </w:style>
  <w:style w:type="table" w:styleId="TableGrid">
    <w:name w:val="Table Grid"/>
    <w:basedOn w:val="TableNormal"/>
    <w:uiPriority w:val="59"/>
    <w:rsid w:val="00A11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aliases w:val="Char Caracter"/>
    <w:basedOn w:val="DefaultParagraphFont"/>
    <w:rsid w:val="00DF1D38"/>
    <w:rPr>
      <w:rFonts w:asciiTheme="majorHAnsi" w:eastAsiaTheme="majorEastAsia" w:hAnsiTheme="majorHAnsi" w:cstheme="majorBidi"/>
      <w:b/>
      <w:bCs/>
      <w:color w:val="365F91" w:themeColor="accent1" w:themeShade="BF"/>
      <w:sz w:val="28"/>
      <w:szCs w:val="28"/>
      <w:lang w:val="ro-RO"/>
    </w:rPr>
  </w:style>
  <w:style w:type="paragraph" w:customStyle="1" w:styleId="Default">
    <w:name w:val="Default"/>
    <w:qFormat/>
    <w:rsid w:val="00813CB1"/>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paragraph" w:styleId="BodyText3">
    <w:name w:val="Body Text 3"/>
    <w:basedOn w:val="Normal"/>
    <w:link w:val="BodyText3Char"/>
    <w:rsid w:val="00813CB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813CB1"/>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813CB1"/>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813CB1"/>
    <w:rPr>
      <w:rFonts w:ascii="Calibri" w:eastAsia="Times New Roman" w:hAnsi="Calibri" w:cs="Times New Roman"/>
    </w:rPr>
  </w:style>
  <w:style w:type="paragraph" w:styleId="NormalWeb">
    <w:name w:val="Normal (Web)"/>
    <w:aliases w:val="Normal (Web) Char Char,Normal (Web) Char"/>
    <w:basedOn w:val="Normal"/>
    <w:uiPriority w:val="99"/>
    <w:unhideWhenUsed/>
    <w:rsid w:val="000D73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0D73D8"/>
  </w:style>
  <w:style w:type="paragraph" w:styleId="BodyText2">
    <w:name w:val="Body Text 2"/>
    <w:basedOn w:val="Normal"/>
    <w:link w:val="BodyText2Char"/>
    <w:uiPriority w:val="99"/>
    <w:semiHidden/>
    <w:unhideWhenUsed/>
    <w:rsid w:val="00AC34A7"/>
    <w:pPr>
      <w:spacing w:after="120" w:line="480" w:lineRule="auto"/>
    </w:pPr>
  </w:style>
  <w:style w:type="character" w:customStyle="1" w:styleId="BodyText2Char">
    <w:name w:val="Body Text 2 Char"/>
    <w:basedOn w:val="DefaultParagraphFont"/>
    <w:link w:val="BodyText2"/>
    <w:uiPriority w:val="99"/>
    <w:semiHidden/>
    <w:rsid w:val="00AC34A7"/>
  </w:style>
  <w:style w:type="character" w:customStyle="1" w:styleId="ListParagraphChar">
    <w:name w:val="List Paragraph Char"/>
    <w:aliases w:val="Normal bullet 2 Char"/>
    <w:uiPriority w:val="34"/>
    <w:locked/>
    <w:rsid w:val="00AC34A7"/>
    <w:rPr>
      <w:rFonts w:eastAsia="Times New Roman"/>
      <w:sz w:val="24"/>
      <w:szCs w:val="24"/>
    </w:rPr>
  </w:style>
  <w:style w:type="character" w:customStyle="1" w:styleId="Heading1Char">
    <w:name w:val="Heading 1 Char"/>
    <w:basedOn w:val="DefaultParagraphFont"/>
    <w:link w:val="Heading1"/>
    <w:rsid w:val="00FB7668"/>
    <w:rPr>
      <w:rFonts w:ascii="Cambria" w:eastAsia="Times New Roman" w:hAnsi="Cambria" w:cs="Times New Roman"/>
      <w:b/>
      <w:bCs/>
      <w:color w:val="365F91"/>
      <w:sz w:val="28"/>
      <w:szCs w:val="28"/>
      <w:lang w:val="ro-RO"/>
    </w:rPr>
  </w:style>
  <w:style w:type="paragraph" w:customStyle="1" w:styleId="TableParagraph">
    <w:name w:val="Table Paragraph"/>
    <w:basedOn w:val="Normal"/>
    <w:uiPriority w:val="1"/>
    <w:qFormat/>
    <w:rsid w:val="00F73B27"/>
    <w:pPr>
      <w:widowControl w:val="0"/>
      <w:spacing w:after="0" w:line="240" w:lineRule="auto"/>
    </w:pPr>
    <w:rPr>
      <w:rFonts w:ascii="Calibri" w:eastAsia="Calibri" w:hAnsi="Calibri" w:cs="Times New Roman"/>
      <w:lang w:val="ro-RO"/>
    </w:rPr>
  </w:style>
  <w:style w:type="paragraph" w:styleId="BodyText">
    <w:name w:val="Body Text"/>
    <w:basedOn w:val="Normal"/>
    <w:link w:val="BodyTextChar"/>
    <w:uiPriority w:val="99"/>
    <w:unhideWhenUsed/>
    <w:rsid w:val="00C507B4"/>
    <w:pPr>
      <w:spacing w:after="120"/>
    </w:pPr>
  </w:style>
  <w:style w:type="character" w:customStyle="1" w:styleId="BodyTextChar">
    <w:name w:val="Body Text Char"/>
    <w:basedOn w:val="DefaultParagraphFont"/>
    <w:link w:val="BodyText"/>
    <w:uiPriority w:val="99"/>
    <w:rsid w:val="00C507B4"/>
  </w:style>
  <w:style w:type="paragraph" w:styleId="Header">
    <w:name w:val="header"/>
    <w:basedOn w:val="Normal"/>
    <w:link w:val="HeaderChar"/>
    <w:unhideWhenUsed/>
    <w:rsid w:val="00C507B4"/>
    <w:pPr>
      <w:tabs>
        <w:tab w:val="center" w:pos="4680"/>
        <w:tab w:val="right" w:pos="9360"/>
      </w:tabs>
      <w:spacing w:after="0" w:line="240" w:lineRule="auto"/>
    </w:pPr>
  </w:style>
  <w:style w:type="character" w:customStyle="1" w:styleId="HeaderChar">
    <w:name w:val="Header Char"/>
    <w:basedOn w:val="DefaultParagraphFont"/>
    <w:link w:val="Header"/>
    <w:rsid w:val="00C507B4"/>
  </w:style>
  <w:style w:type="paragraph" w:styleId="Footer">
    <w:name w:val="footer"/>
    <w:basedOn w:val="Normal"/>
    <w:link w:val="FooterChar"/>
    <w:uiPriority w:val="99"/>
    <w:unhideWhenUsed/>
    <w:rsid w:val="00C50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7B4"/>
  </w:style>
  <w:style w:type="paragraph" w:styleId="BalloonText">
    <w:name w:val="Balloon Text"/>
    <w:basedOn w:val="Normal"/>
    <w:link w:val="BalloonTextChar"/>
    <w:uiPriority w:val="99"/>
    <w:semiHidden/>
    <w:unhideWhenUsed/>
    <w:rsid w:val="00C50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7B4"/>
    <w:rPr>
      <w:rFonts w:ascii="Tahoma" w:hAnsi="Tahoma" w:cs="Tahoma"/>
      <w:sz w:val="16"/>
      <w:szCs w:val="16"/>
    </w:rPr>
  </w:style>
  <w:style w:type="character" w:customStyle="1" w:styleId="FontStyle390">
    <w:name w:val="Font Style390"/>
    <w:uiPriority w:val="99"/>
    <w:rsid w:val="00DF0462"/>
    <w:rPr>
      <w:rFonts w:ascii="Times New Roman" w:hAnsi="Times New Roman" w:cs="Times New Roman"/>
      <w:sz w:val="22"/>
      <w:szCs w:val="22"/>
    </w:rPr>
  </w:style>
  <w:style w:type="character" w:styleId="Emphasis">
    <w:name w:val="Emphasis"/>
    <w:basedOn w:val="DefaultParagraphFont"/>
    <w:qFormat/>
    <w:rsid w:val="0061039D"/>
    <w:rPr>
      <w:i/>
      <w:iCs/>
    </w:rPr>
  </w:style>
  <w:style w:type="paragraph" w:customStyle="1" w:styleId="Listparagraf1">
    <w:name w:val="Listă paragraf1"/>
    <w:basedOn w:val="Normal"/>
    <w:uiPriority w:val="34"/>
    <w:qFormat/>
    <w:rsid w:val="0061039D"/>
    <w:pPr>
      <w:suppressAutoHyphens/>
      <w:spacing w:after="0" w:line="100" w:lineRule="atLeast"/>
      <w:ind w:left="720"/>
    </w:pPr>
    <w:rPr>
      <w:rFonts w:ascii="Arial" w:eastAsia="Times New Roman" w:hAnsi="Arial" w:cs="Arial"/>
      <w:sz w:val="24"/>
      <w:szCs w:val="24"/>
      <w:lang w:val="ro-RO" w:eastAsia="ro-RO"/>
    </w:rPr>
  </w:style>
  <w:style w:type="character" w:styleId="Hyperlink">
    <w:name w:val="Hyperlink"/>
    <w:basedOn w:val="DefaultParagraphFont"/>
    <w:uiPriority w:val="99"/>
    <w:unhideWhenUsed/>
    <w:rsid w:val="006156D2"/>
    <w:rPr>
      <w:color w:val="0000FF" w:themeColor="hyperlink"/>
      <w:u w:val="single"/>
    </w:rPr>
  </w:style>
  <w:style w:type="character" w:customStyle="1" w:styleId="Heading6Char">
    <w:name w:val="Heading 6 Char"/>
    <w:basedOn w:val="DefaultParagraphFont"/>
    <w:link w:val="Heading6"/>
    <w:rsid w:val="00811D44"/>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F86E0E"/>
    <w:rPr>
      <w:color w:val="800080" w:themeColor="followedHyperlink"/>
      <w:u w:val="single"/>
    </w:rPr>
  </w:style>
  <w:style w:type="paragraph" w:styleId="CommentText">
    <w:name w:val="annotation text"/>
    <w:basedOn w:val="Normal"/>
    <w:link w:val="CommentTextChar"/>
    <w:uiPriority w:val="99"/>
    <w:semiHidden/>
    <w:unhideWhenUsed/>
    <w:rsid w:val="00975602"/>
    <w:pPr>
      <w:spacing w:line="240" w:lineRule="auto"/>
    </w:pPr>
    <w:rPr>
      <w:sz w:val="20"/>
      <w:szCs w:val="20"/>
    </w:rPr>
  </w:style>
  <w:style w:type="character" w:customStyle="1" w:styleId="CommentTextChar">
    <w:name w:val="Comment Text Char"/>
    <w:basedOn w:val="DefaultParagraphFont"/>
    <w:link w:val="CommentText"/>
    <w:uiPriority w:val="99"/>
    <w:semiHidden/>
    <w:rsid w:val="00975602"/>
    <w:rPr>
      <w:sz w:val="20"/>
      <w:szCs w:val="20"/>
    </w:rPr>
  </w:style>
  <w:style w:type="character" w:styleId="CommentReference">
    <w:name w:val="annotation reference"/>
    <w:basedOn w:val="DefaultParagraphFont"/>
    <w:uiPriority w:val="99"/>
    <w:semiHidden/>
    <w:unhideWhenUsed/>
    <w:rsid w:val="009756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233">
      <w:bodyDiv w:val="1"/>
      <w:marLeft w:val="0"/>
      <w:marRight w:val="0"/>
      <w:marTop w:val="0"/>
      <w:marBottom w:val="0"/>
      <w:divBdr>
        <w:top w:val="none" w:sz="0" w:space="0" w:color="auto"/>
        <w:left w:val="none" w:sz="0" w:space="0" w:color="auto"/>
        <w:bottom w:val="none" w:sz="0" w:space="0" w:color="auto"/>
        <w:right w:val="none" w:sz="0" w:space="0" w:color="auto"/>
      </w:divBdr>
    </w:div>
    <w:div w:id="7681063">
      <w:bodyDiv w:val="1"/>
      <w:marLeft w:val="0"/>
      <w:marRight w:val="0"/>
      <w:marTop w:val="0"/>
      <w:marBottom w:val="0"/>
      <w:divBdr>
        <w:top w:val="none" w:sz="0" w:space="0" w:color="auto"/>
        <w:left w:val="none" w:sz="0" w:space="0" w:color="auto"/>
        <w:bottom w:val="none" w:sz="0" w:space="0" w:color="auto"/>
        <w:right w:val="none" w:sz="0" w:space="0" w:color="auto"/>
      </w:divBdr>
    </w:div>
    <w:div w:id="10188038">
      <w:bodyDiv w:val="1"/>
      <w:marLeft w:val="0"/>
      <w:marRight w:val="0"/>
      <w:marTop w:val="0"/>
      <w:marBottom w:val="0"/>
      <w:divBdr>
        <w:top w:val="none" w:sz="0" w:space="0" w:color="auto"/>
        <w:left w:val="none" w:sz="0" w:space="0" w:color="auto"/>
        <w:bottom w:val="none" w:sz="0" w:space="0" w:color="auto"/>
        <w:right w:val="none" w:sz="0" w:space="0" w:color="auto"/>
      </w:divBdr>
    </w:div>
    <w:div w:id="39132087">
      <w:bodyDiv w:val="1"/>
      <w:marLeft w:val="0"/>
      <w:marRight w:val="0"/>
      <w:marTop w:val="0"/>
      <w:marBottom w:val="0"/>
      <w:divBdr>
        <w:top w:val="none" w:sz="0" w:space="0" w:color="auto"/>
        <w:left w:val="none" w:sz="0" w:space="0" w:color="auto"/>
        <w:bottom w:val="none" w:sz="0" w:space="0" w:color="auto"/>
        <w:right w:val="none" w:sz="0" w:space="0" w:color="auto"/>
      </w:divBdr>
    </w:div>
    <w:div w:id="73741395">
      <w:bodyDiv w:val="1"/>
      <w:marLeft w:val="0"/>
      <w:marRight w:val="0"/>
      <w:marTop w:val="0"/>
      <w:marBottom w:val="0"/>
      <w:divBdr>
        <w:top w:val="none" w:sz="0" w:space="0" w:color="auto"/>
        <w:left w:val="none" w:sz="0" w:space="0" w:color="auto"/>
        <w:bottom w:val="none" w:sz="0" w:space="0" w:color="auto"/>
        <w:right w:val="none" w:sz="0" w:space="0" w:color="auto"/>
      </w:divBdr>
    </w:div>
    <w:div w:id="131678140">
      <w:bodyDiv w:val="1"/>
      <w:marLeft w:val="0"/>
      <w:marRight w:val="0"/>
      <w:marTop w:val="0"/>
      <w:marBottom w:val="0"/>
      <w:divBdr>
        <w:top w:val="none" w:sz="0" w:space="0" w:color="auto"/>
        <w:left w:val="none" w:sz="0" w:space="0" w:color="auto"/>
        <w:bottom w:val="none" w:sz="0" w:space="0" w:color="auto"/>
        <w:right w:val="none" w:sz="0" w:space="0" w:color="auto"/>
      </w:divBdr>
    </w:div>
    <w:div w:id="147791122">
      <w:bodyDiv w:val="1"/>
      <w:marLeft w:val="0"/>
      <w:marRight w:val="0"/>
      <w:marTop w:val="0"/>
      <w:marBottom w:val="0"/>
      <w:divBdr>
        <w:top w:val="none" w:sz="0" w:space="0" w:color="auto"/>
        <w:left w:val="none" w:sz="0" w:space="0" w:color="auto"/>
        <w:bottom w:val="none" w:sz="0" w:space="0" w:color="auto"/>
        <w:right w:val="none" w:sz="0" w:space="0" w:color="auto"/>
      </w:divBdr>
    </w:div>
    <w:div w:id="202326914">
      <w:bodyDiv w:val="1"/>
      <w:marLeft w:val="0"/>
      <w:marRight w:val="0"/>
      <w:marTop w:val="0"/>
      <w:marBottom w:val="0"/>
      <w:divBdr>
        <w:top w:val="none" w:sz="0" w:space="0" w:color="auto"/>
        <w:left w:val="none" w:sz="0" w:space="0" w:color="auto"/>
        <w:bottom w:val="none" w:sz="0" w:space="0" w:color="auto"/>
        <w:right w:val="none" w:sz="0" w:space="0" w:color="auto"/>
      </w:divBdr>
    </w:div>
    <w:div w:id="217478227">
      <w:bodyDiv w:val="1"/>
      <w:marLeft w:val="0"/>
      <w:marRight w:val="0"/>
      <w:marTop w:val="0"/>
      <w:marBottom w:val="0"/>
      <w:divBdr>
        <w:top w:val="none" w:sz="0" w:space="0" w:color="auto"/>
        <w:left w:val="none" w:sz="0" w:space="0" w:color="auto"/>
        <w:bottom w:val="none" w:sz="0" w:space="0" w:color="auto"/>
        <w:right w:val="none" w:sz="0" w:space="0" w:color="auto"/>
      </w:divBdr>
    </w:div>
    <w:div w:id="224217332">
      <w:bodyDiv w:val="1"/>
      <w:marLeft w:val="0"/>
      <w:marRight w:val="0"/>
      <w:marTop w:val="0"/>
      <w:marBottom w:val="0"/>
      <w:divBdr>
        <w:top w:val="none" w:sz="0" w:space="0" w:color="auto"/>
        <w:left w:val="none" w:sz="0" w:space="0" w:color="auto"/>
        <w:bottom w:val="none" w:sz="0" w:space="0" w:color="auto"/>
        <w:right w:val="none" w:sz="0" w:space="0" w:color="auto"/>
      </w:divBdr>
    </w:div>
    <w:div w:id="335230051">
      <w:bodyDiv w:val="1"/>
      <w:marLeft w:val="0"/>
      <w:marRight w:val="0"/>
      <w:marTop w:val="0"/>
      <w:marBottom w:val="0"/>
      <w:divBdr>
        <w:top w:val="none" w:sz="0" w:space="0" w:color="auto"/>
        <w:left w:val="none" w:sz="0" w:space="0" w:color="auto"/>
        <w:bottom w:val="none" w:sz="0" w:space="0" w:color="auto"/>
        <w:right w:val="none" w:sz="0" w:space="0" w:color="auto"/>
      </w:divBdr>
    </w:div>
    <w:div w:id="358968962">
      <w:bodyDiv w:val="1"/>
      <w:marLeft w:val="0"/>
      <w:marRight w:val="0"/>
      <w:marTop w:val="0"/>
      <w:marBottom w:val="0"/>
      <w:divBdr>
        <w:top w:val="none" w:sz="0" w:space="0" w:color="auto"/>
        <w:left w:val="none" w:sz="0" w:space="0" w:color="auto"/>
        <w:bottom w:val="none" w:sz="0" w:space="0" w:color="auto"/>
        <w:right w:val="none" w:sz="0" w:space="0" w:color="auto"/>
      </w:divBdr>
    </w:div>
    <w:div w:id="369499160">
      <w:bodyDiv w:val="1"/>
      <w:marLeft w:val="0"/>
      <w:marRight w:val="0"/>
      <w:marTop w:val="0"/>
      <w:marBottom w:val="0"/>
      <w:divBdr>
        <w:top w:val="none" w:sz="0" w:space="0" w:color="auto"/>
        <w:left w:val="none" w:sz="0" w:space="0" w:color="auto"/>
        <w:bottom w:val="none" w:sz="0" w:space="0" w:color="auto"/>
        <w:right w:val="none" w:sz="0" w:space="0" w:color="auto"/>
      </w:divBdr>
    </w:div>
    <w:div w:id="432407402">
      <w:bodyDiv w:val="1"/>
      <w:marLeft w:val="0"/>
      <w:marRight w:val="0"/>
      <w:marTop w:val="0"/>
      <w:marBottom w:val="0"/>
      <w:divBdr>
        <w:top w:val="none" w:sz="0" w:space="0" w:color="auto"/>
        <w:left w:val="none" w:sz="0" w:space="0" w:color="auto"/>
        <w:bottom w:val="none" w:sz="0" w:space="0" w:color="auto"/>
        <w:right w:val="none" w:sz="0" w:space="0" w:color="auto"/>
      </w:divBdr>
    </w:div>
    <w:div w:id="445777643">
      <w:bodyDiv w:val="1"/>
      <w:marLeft w:val="0"/>
      <w:marRight w:val="0"/>
      <w:marTop w:val="0"/>
      <w:marBottom w:val="0"/>
      <w:divBdr>
        <w:top w:val="none" w:sz="0" w:space="0" w:color="auto"/>
        <w:left w:val="none" w:sz="0" w:space="0" w:color="auto"/>
        <w:bottom w:val="none" w:sz="0" w:space="0" w:color="auto"/>
        <w:right w:val="none" w:sz="0" w:space="0" w:color="auto"/>
      </w:divBdr>
    </w:div>
    <w:div w:id="501629251">
      <w:bodyDiv w:val="1"/>
      <w:marLeft w:val="0"/>
      <w:marRight w:val="0"/>
      <w:marTop w:val="0"/>
      <w:marBottom w:val="0"/>
      <w:divBdr>
        <w:top w:val="none" w:sz="0" w:space="0" w:color="auto"/>
        <w:left w:val="none" w:sz="0" w:space="0" w:color="auto"/>
        <w:bottom w:val="none" w:sz="0" w:space="0" w:color="auto"/>
        <w:right w:val="none" w:sz="0" w:space="0" w:color="auto"/>
      </w:divBdr>
    </w:div>
    <w:div w:id="507982266">
      <w:bodyDiv w:val="1"/>
      <w:marLeft w:val="0"/>
      <w:marRight w:val="0"/>
      <w:marTop w:val="0"/>
      <w:marBottom w:val="0"/>
      <w:divBdr>
        <w:top w:val="none" w:sz="0" w:space="0" w:color="auto"/>
        <w:left w:val="none" w:sz="0" w:space="0" w:color="auto"/>
        <w:bottom w:val="none" w:sz="0" w:space="0" w:color="auto"/>
        <w:right w:val="none" w:sz="0" w:space="0" w:color="auto"/>
      </w:divBdr>
    </w:div>
    <w:div w:id="520826017">
      <w:bodyDiv w:val="1"/>
      <w:marLeft w:val="0"/>
      <w:marRight w:val="0"/>
      <w:marTop w:val="0"/>
      <w:marBottom w:val="0"/>
      <w:divBdr>
        <w:top w:val="none" w:sz="0" w:space="0" w:color="auto"/>
        <w:left w:val="none" w:sz="0" w:space="0" w:color="auto"/>
        <w:bottom w:val="none" w:sz="0" w:space="0" w:color="auto"/>
        <w:right w:val="none" w:sz="0" w:space="0" w:color="auto"/>
      </w:divBdr>
    </w:div>
    <w:div w:id="575408111">
      <w:bodyDiv w:val="1"/>
      <w:marLeft w:val="0"/>
      <w:marRight w:val="0"/>
      <w:marTop w:val="0"/>
      <w:marBottom w:val="0"/>
      <w:divBdr>
        <w:top w:val="none" w:sz="0" w:space="0" w:color="auto"/>
        <w:left w:val="none" w:sz="0" w:space="0" w:color="auto"/>
        <w:bottom w:val="none" w:sz="0" w:space="0" w:color="auto"/>
        <w:right w:val="none" w:sz="0" w:space="0" w:color="auto"/>
      </w:divBdr>
    </w:div>
    <w:div w:id="590163336">
      <w:bodyDiv w:val="1"/>
      <w:marLeft w:val="0"/>
      <w:marRight w:val="0"/>
      <w:marTop w:val="0"/>
      <w:marBottom w:val="0"/>
      <w:divBdr>
        <w:top w:val="none" w:sz="0" w:space="0" w:color="auto"/>
        <w:left w:val="none" w:sz="0" w:space="0" w:color="auto"/>
        <w:bottom w:val="none" w:sz="0" w:space="0" w:color="auto"/>
        <w:right w:val="none" w:sz="0" w:space="0" w:color="auto"/>
      </w:divBdr>
    </w:div>
    <w:div w:id="614101131">
      <w:bodyDiv w:val="1"/>
      <w:marLeft w:val="0"/>
      <w:marRight w:val="0"/>
      <w:marTop w:val="0"/>
      <w:marBottom w:val="0"/>
      <w:divBdr>
        <w:top w:val="none" w:sz="0" w:space="0" w:color="auto"/>
        <w:left w:val="none" w:sz="0" w:space="0" w:color="auto"/>
        <w:bottom w:val="none" w:sz="0" w:space="0" w:color="auto"/>
        <w:right w:val="none" w:sz="0" w:space="0" w:color="auto"/>
      </w:divBdr>
    </w:div>
    <w:div w:id="680402042">
      <w:bodyDiv w:val="1"/>
      <w:marLeft w:val="0"/>
      <w:marRight w:val="0"/>
      <w:marTop w:val="0"/>
      <w:marBottom w:val="0"/>
      <w:divBdr>
        <w:top w:val="none" w:sz="0" w:space="0" w:color="auto"/>
        <w:left w:val="none" w:sz="0" w:space="0" w:color="auto"/>
        <w:bottom w:val="none" w:sz="0" w:space="0" w:color="auto"/>
        <w:right w:val="none" w:sz="0" w:space="0" w:color="auto"/>
      </w:divBdr>
    </w:div>
    <w:div w:id="686761296">
      <w:bodyDiv w:val="1"/>
      <w:marLeft w:val="0"/>
      <w:marRight w:val="0"/>
      <w:marTop w:val="0"/>
      <w:marBottom w:val="0"/>
      <w:divBdr>
        <w:top w:val="none" w:sz="0" w:space="0" w:color="auto"/>
        <w:left w:val="none" w:sz="0" w:space="0" w:color="auto"/>
        <w:bottom w:val="none" w:sz="0" w:space="0" w:color="auto"/>
        <w:right w:val="none" w:sz="0" w:space="0" w:color="auto"/>
      </w:divBdr>
    </w:div>
    <w:div w:id="690305578">
      <w:bodyDiv w:val="1"/>
      <w:marLeft w:val="0"/>
      <w:marRight w:val="0"/>
      <w:marTop w:val="0"/>
      <w:marBottom w:val="0"/>
      <w:divBdr>
        <w:top w:val="none" w:sz="0" w:space="0" w:color="auto"/>
        <w:left w:val="none" w:sz="0" w:space="0" w:color="auto"/>
        <w:bottom w:val="none" w:sz="0" w:space="0" w:color="auto"/>
        <w:right w:val="none" w:sz="0" w:space="0" w:color="auto"/>
      </w:divBdr>
    </w:div>
    <w:div w:id="701321973">
      <w:bodyDiv w:val="1"/>
      <w:marLeft w:val="0"/>
      <w:marRight w:val="0"/>
      <w:marTop w:val="0"/>
      <w:marBottom w:val="0"/>
      <w:divBdr>
        <w:top w:val="none" w:sz="0" w:space="0" w:color="auto"/>
        <w:left w:val="none" w:sz="0" w:space="0" w:color="auto"/>
        <w:bottom w:val="none" w:sz="0" w:space="0" w:color="auto"/>
        <w:right w:val="none" w:sz="0" w:space="0" w:color="auto"/>
      </w:divBdr>
    </w:div>
    <w:div w:id="748383881">
      <w:bodyDiv w:val="1"/>
      <w:marLeft w:val="0"/>
      <w:marRight w:val="0"/>
      <w:marTop w:val="0"/>
      <w:marBottom w:val="0"/>
      <w:divBdr>
        <w:top w:val="none" w:sz="0" w:space="0" w:color="auto"/>
        <w:left w:val="none" w:sz="0" w:space="0" w:color="auto"/>
        <w:bottom w:val="none" w:sz="0" w:space="0" w:color="auto"/>
        <w:right w:val="none" w:sz="0" w:space="0" w:color="auto"/>
      </w:divBdr>
    </w:div>
    <w:div w:id="756561225">
      <w:bodyDiv w:val="1"/>
      <w:marLeft w:val="0"/>
      <w:marRight w:val="0"/>
      <w:marTop w:val="0"/>
      <w:marBottom w:val="0"/>
      <w:divBdr>
        <w:top w:val="none" w:sz="0" w:space="0" w:color="auto"/>
        <w:left w:val="none" w:sz="0" w:space="0" w:color="auto"/>
        <w:bottom w:val="none" w:sz="0" w:space="0" w:color="auto"/>
        <w:right w:val="none" w:sz="0" w:space="0" w:color="auto"/>
      </w:divBdr>
    </w:div>
    <w:div w:id="759369173">
      <w:bodyDiv w:val="1"/>
      <w:marLeft w:val="0"/>
      <w:marRight w:val="0"/>
      <w:marTop w:val="0"/>
      <w:marBottom w:val="0"/>
      <w:divBdr>
        <w:top w:val="none" w:sz="0" w:space="0" w:color="auto"/>
        <w:left w:val="none" w:sz="0" w:space="0" w:color="auto"/>
        <w:bottom w:val="none" w:sz="0" w:space="0" w:color="auto"/>
        <w:right w:val="none" w:sz="0" w:space="0" w:color="auto"/>
      </w:divBdr>
    </w:div>
    <w:div w:id="802229949">
      <w:bodyDiv w:val="1"/>
      <w:marLeft w:val="0"/>
      <w:marRight w:val="0"/>
      <w:marTop w:val="0"/>
      <w:marBottom w:val="0"/>
      <w:divBdr>
        <w:top w:val="none" w:sz="0" w:space="0" w:color="auto"/>
        <w:left w:val="none" w:sz="0" w:space="0" w:color="auto"/>
        <w:bottom w:val="none" w:sz="0" w:space="0" w:color="auto"/>
        <w:right w:val="none" w:sz="0" w:space="0" w:color="auto"/>
      </w:divBdr>
    </w:div>
    <w:div w:id="815950205">
      <w:bodyDiv w:val="1"/>
      <w:marLeft w:val="0"/>
      <w:marRight w:val="0"/>
      <w:marTop w:val="0"/>
      <w:marBottom w:val="0"/>
      <w:divBdr>
        <w:top w:val="none" w:sz="0" w:space="0" w:color="auto"/>
        <w:left w:val="none" w:sz="0" w:space="0" w:color="auto"/>
        <w:bottom w:val="none" w:sz="0" w:space="0" w:color="auto"/>
        <w:right w:val="none" w:sz="0" w:space="0" w:color="auto"/>
      </w:divBdr>
    </w:div>
    <w:div w:id="873272965">
      <w:bodyDiv w:val="1"/>
      <w:marLeft w:val="0"/>
      <w:marRight w:val="0"/>
      <w:marTop w:val="0"/>
      <w:marBottom w:val="0"/>
      <w:divBdr>
        <w:top w:val="none" w:sz="0" w:space="0" w:color="auto"/>
        <w:left w:val="none" w:sz="0" w:space="0" w:color="auto"/>
        <w:bottom w:val="none" w:sz="0" w:space="0" w:color="auto"/>
        <w:right w:val="none" w:sz="0" w:space="0" w:color="auto"/>
      </w:divBdr>
    </w:div>
    <w:div w:id="903493135">
      <w:bodyDiv w:val="1"/>
      <w:marLeft w:val="0"/>
      <w:marRight w:val="0"/>
      <w:marTop w:val="0"/>
      <w:marBottom w:val="0"/>
      <w:divBdr>
        <w:top w:val="none" w:sz="0" w:space="0" w:color="auto"/>
        <w:left w:val="none" w:sz="0" w:space="0" w:color="auto"/>
        <w:bottom w:val="none" w:sz="0" w:space="0" w:color="auto"/>
        <w:right w:val="none" w:sz="0" w:space="0" w:color="auto"/>
      </w:divBdr>
    </w:div>
    <w:div w:id="932780692">
      <w:bodyDiv w:val="1"/>
      <w:marLeft w:val="0"/>
      <w:marRight w:val="0"/>
      <w:marTop w:val="0"/>
      <w:marBottom w:val="0"/>
      <w:divBdr>
        <w:top w:val="none" w:sz="0" w:space="0" w:color="auto"/>
        <w:left w:val="none" w:sz="0" w:space="0" w:color="auto"/>
        <w:bottom w:val="none" w:sz="0" w:space="0" w:color="auto"/>
        <w:right w:val="none" w:sz="0" w:space="0" w:color="auto"/>
      </w:divBdr>
    </w:div>
    <w:div w:id="959871687">
      <w:bodyDiv w:val="1"/>
      <w:marLeft w:val="0"/>
      <w:marRight w:val="0"/>
      <w:marTop w:val="0"/>
      <w:marBottom w:val="0"/>
      <w:divBdr>
        <w:top w:val="none" w:sz="0" w:space="0" w:color="auto"/>
        <w:left w:val="none" w:sz="0" w:space="0" w:color="auto"/>
        <w:bottom w:val="none" w:sz="0" w:space="0" w:color="auto"/>
        <w:right w:val="none" w:sz="0" w:space="0" w:color="auto"/>
      </w:divBdr>
    </w:div>
    <w:div w:id="973022508">
      <w:bodyDiv w:val="1"/>
      <w:marLeft w:val="0"/>
      <w:marRight w:val="0"/>
      <w:marTop w:val="0"/>
      <w:marBottom w:val="0"/>
      <w:divBdr>
        <w:top w:val="none" w:sz="0" w:space="0" w:color="auto"/>
        <w:left w:val="none" w:sz="0" w:space="0" w:color="auto"/>
        <w:bottom w:val="none" w:sz="0" w:space="0" w:color="auto"/>
        <w:right w:val="none" w:sz="0" w:space="0" w:color="auto"/>
      </w:divBdr>
    </w:div>
    <w:div w:id="976838987">
      <w:bodyDiv w:val="1"/>
      <w:marLeft w:val="0"/>
      <w:marRight w:val="0"/>
      <w:marTop w:val="0"/>
      <w:marBottom w:val="0"/>
      <w:divBdr>
        <w:top w:val="none" w:sz="0" w:space="0" w:color="auto"/>
        <w:left w:val="none" w:sz="0" w:space="0" w:color="auto"/>
        <w:bottom w:val="none" w:sz="0" w:space="0" w:color="auto"/>
        <w:right w:val="none" w:sz="0" w:space="0" w:color="auto"/>
      </w:divBdr>
    </w:div>
    <w:div w:id="1028801696">
      <w:bodyDiv w:val="1"/>
      <w:marLeft w:val="0"/>
      <w:marRight w:val="0"/>
      <w:marTop w:val="0"/>
      <w:marBottom w:val="0"/>
      <w:divBdr>
        <w:top w:val="none" w:sz="0" w:space="0" w:color="auto"/>
        <w:left w:val="none" w:sz="0" w:space="0" w:color="auto"/>
        <w:bottom w:val="none" w:sz="0" w:space="0" w:color="auto"/>
        <w:right w:val="none" w:sz="0" w:space="0" w:color="auto"/>
      </w:divBdr>
    </w:div>
    <w:div w:id="1041130695">
      <w:bodyDiv w:val="1"/>
      <w:marLeft w:val="0"/>
      <w:marRight w:val="0"/>
      <w:marTop w:val="0"/>
      <w:marBottom w:val="0"/>
      <w:divBdr>
        <w:top w:val="none" w:sz="0" w:space="0" w:color="auto"/>
        <w:left w:val="none" w:sz="0" w:space="0" w:color="auto"/>
        <w:bottom w:val="none" w:sz="0" w:space="0" w:color="auto"/>
        <w:right w:val="none" w:sz="0" w:space="0" w:color="auto"/>
      </w:divBdr>
    </w:div>
    <w:div w:id="1115710964">
      <w:bodyDiv w:val="1"/>
      <w:marLeft w:val="0"/>
      <w:marRight w:val="0"/>
      <w:marTop w:val="0"/>
      <w:marBottom w:val="0"/>
      <w:divBdr>
        <w:top w:val="none" w:sz="0" w:space="0" w:color="auto"/>
        <w:left w:val="none" w:sz="0" w:space="0" w:color="auto"/>
        <w:bottom w:val="none" w:sz="0" w:space="0" w:color="auto"/>
        <w:right w:val="none" w:sz="0" w:space="0" w:color="auto"/>
      </w:divBdr>
    </w:div>
    <w:div w:id="1143236622">
      <w:bodyDiv w:val="1"/>
      <w:marLeft w:val="0"/>
      <w:marRight w:val="0"/>
      <w:marTop w:val="0"/>
      <w:marBottom w:val="0"/>
      <w:divBdr>
        <w:top w:val="none" w:sz="0" w:space="0" w:color="auto"/>
        <w:left w:val="none" w:sz="0" w:space="0" w:color="auto"/>
        <w:bottom w:val="none" w:sz="0" w:space="0" w:color="auto"/>
        <w:right w:val="none" w:sz="0" w:space="0" w:color="auto"/>
      </w:divBdr>
    </w:div>
    <w:div w:id="1148666662">
      <w:bodyDiv w:val="1"/>
      <w:marLeft w:val="0"/>
      <w:marRight w:val="0"/>
      <w:marTop w:val="0"/>
      <w:marBottom w:val="0"/>
      <w:divBdr>
        <w:top w:val="none" w:sz="0" w:space="0" w:color="auto"/>
        <w:left w:val="none" w:sz="0" w:space="0" w:color="auto"/>
        <w:bottom w:val="none" w:sz="0" w:space="0" w:color="auto"/>
        <w:right w:val="none" w:sz="0" w:space="0" w:color="auto"/>
      </w:divBdr>
    </w:div>
    <w:div w:id="1194535940">
      <w:bodyDiv w:val="1"/>
      <w:marLeft w:val="0"/>
      <w:marRight w:val="0"/>
      <w:marTop w:val="0"/>
      <w:marBottom w:val="0"/>
      <w:divBdr>
        <w:top w:val="none" w:sz="0" w:space="0" w:color="auto"/>
        <w:left w:val="none" w:sz="0" w:space="0" w:color="auto"/>
        <w:bottom w:val="none" w:sz="0" w:space="0" w:color="auto"/>
        <w:right w:val="none" w:sz="0" w:space="0" w:color="auto"/>
      </w:divBdr>
    </w:div>
    <w:div w:id="1300309023">
      <w:bodyDiv w:val="1"/>
      <w:marLeft w:val="0"/>
      <w:marRight w:val="0"/>
      <w:marTop w:val="0"/>
      <w:marBottom w:val="0"/>
      <w:divBdr>
        <w:top w:val="none" w:sz="0" w:space="0" w:color="auto"/>
        <w:left w:val="none" w:sz="0" w:space="0" w:color="auto"/>
        <w:bottom w:val="none" w:sz="0" w:space="0" w:color="auto"/>
        <w:right w:val="none" w:sz="0" w:space="0" w:color="auto"/>
      </w:divBdr>
    </w:div>
    <w:div w:id="1351493995">
      <w:bodyDiv w:val="1"/>
      <w:marLeft w:val="0"/>
      <w:marRight w:val="0"/>
      <w:marTop w:val="0"/>
      <w:marBottom w:val="0"/>
      <w:divBdr>
        <w:top w:val="none" w:sz="0" w:space="0" w:color="auto"/>
        <w:left w:val="none" w:sz="0" w:space="0" w:color="auto"/>
        <w:bottom w:val="none" w:sz="0" w:space="0" w:color="auto"/>
        <w:right w:val="none" w:sz="0" w:space="0" w:color="auto"/>
      </w:divBdr>
    </w:div>
    <w:div w:id="1364213528">
      <w:bodyDiv w:val="1"/>
      <w:marLeft w:val="0"/>
      <w:marRight w:val="0"/>
      <w:marTop w:val="0"/>
      <w:marBottom w:val="0"/>
      <w:divBdr>
        <w:top w:val="none" w:sz="0" w:space="0" w:color="auto"/>
        <w:left w:val="none" w:sz="0" w:space="0" w:color="auto"/>
        <w:bottom w:val="none" w:sz="0" w:space="0" w:color="auto"/>
        <w:right w:val="none" w:sz="0" w:space="0" w:color="auto"/>
      </w:divBdr>
    </w:div>
    <w:div w:id="1446584169">
      <w:bodyDiv w:val="1"/>
      <w:marLeft w:val="0"/>
      <w:marRight w:val="0"/>
      <w:marTop w:val="0"/>
      <w:marBottom w:val="0"/>
      <w:divBdr>
        <w:top w:val="none" w:sz="0" w:space="0" w:color="auto"/>
        <w:left w:val="none" w:sz="0" w:space="0" w:color="auto"/>
        <w:bottom w:val="none" w:sz="0" w:space="0" w:color="auto"/>
        <w:right w:val="none" w:sz="0" w:space="0" w:color="auto"/>
      </w:divBdr>
    </w:div>
    <w:div w:id="1514563909">
      <w:bodyDiv w:val="1"/>
      <w:marLeft w:val="0"/>
      <w:marRight w:val="0"/>
      <w:marTop w:val="0"/>
      <w:marBottom w:val="0"/>
      <w:divBdr>
        <w:top w:val="none" w:sz="0" w:space="0" w:color="auto"/>
        <w:left w:val="none" w:sz="0" w:space="0" w:color="auto"/>
        <w:bottom w:val="none" w:sz="0" w:space="0" w:color="auto"/>
        <w:right w:val="none" w:sz="0" w:space="0" w:color="auto"/>
      </w:divBdr>
    </w:div>
    <w:div w:id="1533687638">
      <w:bodyDiv w:val="1"/>
      <w:marLeft w:val="0"/>
      <w:marRight w:val="0"/>
      <w:marTop w:val="0"/>
      <w:marBottom w:val="0"/>
      <w:divBdr>
        <w:top w:val="none" w:sz="0" w:space="0" w:color="auto"/>
        <w:left w:val="none" w:sz="0" w:space="0" w:color="auto"/>
        <w:bottom w:val="none" w:sz="0" w:space="0" w:color="auto"/>
        <w:right w:val="none" w:sz="0" w:space="0" w:color="auto"/>
      </w:divBdr>
    </w:div>
    <w:div w:id="1548689017">
      <w:bodyDiv w:val="1"/>
      <w:marLeft w:val="0"/>
      <w:marRight w:val="0"/>
      <w:marTop w:val="0"/>
      <w:marBottom w:val="0"/>
      <w:divBdr>
        <w:top w:val="none" w:sz="0" w:space="0" w:color="auto"/>
        <w:left w:val="none" w:sz="0" w:space="0" w:color="auto"/>
        <w:bottom w:val="none" w:sz="0" w:space="0" w:color="auto"/>
        <w:right w:val="none" w:sz="0" w:space="0" w:color="auto"/>
      </w:divBdr>
    </w:div>
    <w:div w:id="1552229933">
      <w:bodyDiv w:val="1"/>
      <w:marLeft w:val="0"/>
      <w:marRight w:val="0"/>
      <w:marTop w:val="0"/>
      <w:marBottom w:val="0"/>
      <w:divBdr>
        <w:top w:val="none" w:sz="0" w:space="0" w:color="auto"/>
        <w:left w:val="none" w:sz="0" w:space="0" w:color="auto"/>
        <w:bottom w:val="none" w:sz="0" w:space="0" w:color="auto"/>
        <w:right w:val="none" w:sz="0" w:space="0" w:color="auto"/>
      </w:divBdr>
    </w:div>
    <w:div w:id="1580139142">
      <w:bodyDiv w:val="1"/>
      <w:marLeft w:val="0"/>
      <w:marRight w:val="0"/>
      <w:marTop w:val="0"/>
      <w:marBottom w:val="0"/>
      <w:divBdr>
        <w:top w:val="none" w:sz="0" w:space="0" w:color="auto"/>
        <w:left w:val="none" w:sz="0" w:space="0" w:color="auto"/>
        <w:bottom w:val="none" w:sz="0" w:space="0" w:color="auto"/>
        <w:right w:val="none" w:sz="0" w:space="0" w:color="auto"/>
      </w:divBdr>
    </w:div>
    <w:div w:id="1614090584">
      <w:bodyDiv w:val="1"/>
      <w:marLeft w:val="0"/>
      <w:marRight w:val="0"/>
      <w:marTop w:val="0"/>
      <w:marBottom w:val="0"/>
      <w:divBdr>
        <w:top w:val="none" w:sz="0" w:space="0" w:color="auto"/>
        <w:left w:val="none" w:sz="0" w:space="0" w:color="auto"/>
        <w:bottom w:val="none" w:sz="0" w:space="0" w:color="auto"/>
        <w:right w:val="none" w:sz="0" w:space="0" w:color="auto"/>
      </w:divBdr>
    </w:div>
    <w:div w:id="1635597475">
      <w:bodyDiv w:val="1"/>
      <w:marLeft w:val="0"/>
      <w:marRight w:val="0"/>
      <w:marTop w:val="0"/>
      <w:marBottom w:val="0"/>
      <w:divBdr>
        <w:top w:val="none" w:sz="0" w:space="0" w:color="auto"/>
        <w:left w:val="none" w:sz="0" w:space="0" w:color="auto"/>
        <w:bottom w:val="none" w:sz="0" w:space="0" w:color="auto"/>
        <w:right w:val="none" w:sz="0" w:space="0" w:color="auto"/>
      </w:divBdr>
    </w:div>
    <w:div w:id="1663970680">
      <w:bodyDiv w:val="1"/>
      <w:marLeft w:val="0"/>
      <w:marRight w:val="0"/>
      <w:marTop w:val="0"/>
      <w:marBottom w:val="0"/>
      <w:divBdr>
        <w:top w:val="none" w:sz="0" w:space="0" w:color="auto"/>
        <w:left w:val="none" w:sz="0" w:space="0" w:color="auto"/>
        <w:bottom w:val="none" w:sz="0" w:space="0" w:color="auto"/>
        <w:right w:val="none" w:sz="0" w:space="0" w:color="auto"/>
      </w:divBdr>
    </w:div>
    <w:div w:id="1791897612">
      <w:bodyDiv w:val="1"/>
      <w:marLeft w:val="0"/>
      <w:marRight w:val="0"/>
      <w:marTop w:val="0"/>
      <w:marBottom w:val="0"/>
      <w:divBdr>
        <w:top w:val="none" w:sz="0" w:space="0" w:color="auto"/>
        <w:left w:val="none" w:sz="0" w:space="0" w:color="auto"/>
        <w:bottom w:val="none" w:sz="0" w:space="0" w:color="auto"/>
        <w:right w:val="none" w:sz="0" w:space="0" w:color="auto"/>
      </w:divBdr>
    </w:div>
    <w:div w:id="1819302984">
      <w:bodyDiv w:val="1"/>
      <w:marLeft w:val="0"/>
      <w:marRight w:val="0"/>
      <w:marTop w:val="0"/>
      <w:marBottom w:val="0"/>
      <w:divBdr>
        <w:top w:val="none" w:sz="0" w:space="0" w:color="auto"/>
        <w:left w:val="none" w:sz="0" w:space="0" w:color="auto"/>
        <w:bottom w:val="none" w:sz="0" w:space="0" w:color="auto"/>
        <w:right w:val="none" w:sz="0" w:space="0" w:color="auto"/>
      </w:divBdr>
    </w:div>
    <w:div w:id="1822383207">
      <w:bodyDiv w:val="1"/>
      <w:marLeft w:val="0"/>
      <w:marRight w:val="0"/>
      <w:marTop w:val="0"/>
      <w:marBottom w:val="0"/>
      <w:divBdr>
        <w:top w:val="none" w:sz="0" w:space="0" w:color="auto"/>
        <w:left w:val="none" w:sz="0" w:space="0" w:color="auto"/>
        <w:bottom w:val="none" w:sz="0" w:space="0" w:color="auto"/>
        <w:right w:val="none" w:sz="0" w:space="0" w:color="auto"/>
      </w:divBdr>
    </w:div>
    <w:div w:id="1882128832">
      <w:bodyDiv w:val="1"/>
      <w:marLeft w:val="0"/>
      <w:marRight w:val="0"/>
      <w:marTop w:val="0"/>
      <w:marBottom w:val="0"/>
      <w:divBdr>
        <w:top w:val="none" w:sz="0" w:space="0" w:color="auto"/>
        <w:left w:val="none" w:sz="0" w:space="0" w:color="auto"/>
        <w:bottom w:val="none" w:sz="0" w:space="0" w:color="auto"/>
        <w:right w:val="none" w:sz="0" w:space="0" w:color="auto"/>
      </w:divBdr>
    </w:div>
    <w:div w:id="1920552252">
      <w:bodyDiv w:val="1"/>
      <w:marLeft w:val="0"/>
      <w:marRight w:val="0"/>
      <w:marTop w:val="0"/>
      <w:marBottom w:val="0"/>
      <w:divBdr>
        <w:top w:val="none" w:sz="0" w:space="0" w:color="auto"/>
        <w:left w:val="none" w:sz="0" w:space="0" w:color="auto"/>
        <w:bottom w:val="none" w:sz="0" w:space="0" w:color="auto"/>
        <w:right w:val="none" w:sz="0" w:space="0" w:color="auto"/>
      </w:divBdr>
    </w:div>
    <w:div w:id="1934702476">
      <w:bodyDiv w:val="1"/>
      <w:marLeft w:val="0"/>
      <w:marRight w:val="0"/>
      <w:marTop w:val="0"/>
      <w:marBottom w:val="0"/>
      <w:divBdr>
        <w:top w:val="none" w:sz="0" w:space="0" w:color="auto"/>
        <w:left w:val="none" w:sz="0" w:space="0" w:color="auto"/>
        <w:bottom w:val="none" w:sz="0" w:space="0" w:color="auto"/>
        <w:right w:val="none" w:sz="0" w:space="0" w:color="auto"/>
      </w:divBdr>
    </w:div>
    <w:div w:id="1972056500">
      <w:bodyDiv w:val="1"/>
      <w:marLeft w:val="0"/>
      <w:marRight w:val="0"/>
      <w:marTop w:val="0"/>
      <w:marBottom w:val="0"/>
      <w:divBdr>
        <w:top w:val="none" w:sz="0" w:space="0" w:color="auto"/>
        <w:left w:val="none" w:sz="0" w:space="0" w:color="auto"/>
        <w:bottom w:val="none" w:sz="0" w:space="0" w:color="auto"/>
        <w:right w:val="none" w:sz="0" w:space="0" w:color="auto"/>
      </w:divBdr>
      <w:divsChild>
        <w:div w:id="1470171550">
          <w:marLeft w:val="0"/>
          <w:marRight w:val="0"/>
          <w:marTop w:val="0"/>
          <w:marBottom w:val="0"/>
          <w:divBdr>
            <w:top w:val="none" w:sz="0" w:space="0" w:color="auto"/>
            <w:left w:val="none" w:sz="0" w:space="0" w:color="auto"/>
            <w:bottom w:val="none" w:sz="0" w:space="0" w:color="auto"/>
            <w:right w:val="none" w:sz="0" w:space="0" w:color="auto"/>
          </w:divBdr>
          <w:divsChild>
            <w:div w:id="186844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563837">
      <w:bodyDiv w:val="1"/>
      <w:marLeft w:val="0"/>
      <w:marRight w:val="0"/>
      <w:marTop w:val="0"/>
      <w:marBottom w:val="0"/>
      <w:divBdr>
        <w:top w:val="none" w:sz="0" w:space="0" w:color="auto"/>
        <w:left w:val="none" w:sz="0" w:space="0" w:color="auto"/>
        <w:bottom w:val="none" w:sz="0" w:space="0" w:color="auto"/>
        <w:right w:val="none" w:sz="0" w:space="0" w:color="auto"/>
      </w:divBdr>
    </w:div>
    <w:div w:id="1991016106">
      <w:bodyDiv w:val="1"/>
      <w:marLeft w:val="0"/>
      <w:marRight w:val="0"/>
      <w:marTop w:val="0"/>
      <w:marBottom w:val="0"/>
      <w:divBdr>
        <w:top w:val="none" w:sz="0" w:space="0" w:color="auto"/>
        <w:left w:val="none" w:sz="0" w:space="0" w:color="auto"/>
        <w:bottom w:val="none" w:sz="0" w:space="0" w:color="auto"/>
        <w:right w:val="none" w:sz="0" w:space="0" w:color="auto"/>
      </w:divBdr>
    </w:div>
    <w:div w:id="2099715976">
      <w:bodyDiv w:val="1"/>
      <w:marLeft w:val="0"/>
      <w:marRight w:val="0"/>
      <w:marTop w:val="0"/>
      <w:marBottom w:val="0"/>
      <w:divBdr>
        <w:top w:val="none" w:sz="0" w:space="0" w:color="auto"/>
        <w:left w:val="none" w:sz="0" w:space="0" w:color="auto"/>
        <w:bottom w:val="none" w:sz="0" w:space="0" w:color="auto"/>
        <w:right w:val="none" w:sz="0" w:space="0" w:color="auto"/>
      </w:divBdr>
    </w:div>
    <w:div w:id="2110736540">
      <w:bodyDiv w:val="1"/>
      <w:marLeft w:val="0"/>
      <w:marRight w:val="0"/>
      <w:marTop w:val="0"/>
      <w:marBottom w:val="0"/>
      <w:divBdr>
        <w:top w:val="none" w:sz="0" w:space="0" w:color="auto"/>
        <w:left w:val="none" w:sz="0" w:space="0" w:color="auto"/>
        <w:bottom w:val="none" w:sz="0" w:space="0" w:color="auto"/>
        <w:right w:val="none" w:sz="0" w:space="0" w:color="auto"/>
      </w:divBdr>
    </w:div>
    <w:div w:id="2120449595">
      <w:bodyDiv w:val="1"/>
      <w:marLeft w:val="0"/>
      <w:marRight w:val="0"/>
      <w:marTop w:val="0"/>
      <w:marBottom w:val="0"/>
      <w:divBdr>
        <w:top w:val="none" w:sz="0" w:space="0" w:color="auto"/>
        <w:left w:val="none" w:sz="0" w:space="0" w:color="auto"/>
        <w:bottom w:val="none" w:sz="0" w:space="0" w:color="auto"/>
        <w:right w:val="none" w:sz="0" w:space="0" w:color="auto"/>
      </w:divBdr>
    </w:div>
    <w:div w:id="2129541001">
      <w:bodyDiv w:val="1"/>
      <w:marLeft w:val="0"/>
      <w:marRight w:val="0"/>
      <w:marTop w:val="0"/>
      <w:marBottom w:val="0"/>
      <w:divBdr>
        <w:top w:val="none" w:sz="0" w:space="0" w:color="auto"/>
        <w:left w:val="none" w:sz="0" w:space="0" w:color="auto"/>
        <w:bottom w:val="none" w:sz="0" w:space="0" w:color="auto"/>
        <w:right w:val="none" w:sz="0" w:space="0" w:color="auto"/>
      </w:divBdr>
    </w:div>
    <w:div w:id="214094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www.galago.r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galago.ro" TargetMode="External"/><Relationship Id="rId2" Type="http://schemas.openxmlformats.org/officeDocument/2006/relationships/numbering" Target="numbering.xml"/><Relationship Id="rId16" Type="http://schemas.openxmlformats.org/officeDocument/2006/relationships/hyperlink" Target="http://www.galago.ro" TargetMode="External"/><Relationship Id="rId20" Type="http://schemas.openxmlformats.org/officeDocument/2006/relationships/hyperlink" Target="http://www.afir.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egislatie.just.ro/Public/DetaliiDocumentAfis/88958"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galago.r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alago.ro/" TargetMode="External"/><Relationship Id="rId22"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25F0F-CB11-4705-93A8-E34E918AA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28066</Words>
  <Characters>159979</Characters>
  <Application>Microsoft Office Word</Application>
  <DocSecurity>0</DocSecurity>
  <Lines>1333</Lines>
  <Paragraphs>375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dana2</dc:creator>
  <cp:keywords/>
  <dc:description/>
  <cp:lastModifiedBy>user1</cp:lastModifiedBy>
  <cp:revision>2</cp:revision>
  <cp:lastPrinted>2018-10-01T07:57:00Z</cp:lastPrinted>
  <dcterms:created xsi:type="dcterms:W3CDTF">2019-03-26T14:28:00Z</dcterms:created>
  <dcterms:modified xsi:type="dcterms:W3CDTF">2019-03-26T14:28:00Z</dcterms:modified>
</cp:coreProperties>
</file>